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16" w:rsidRPr="00600548" w:rsidRDefault="00600548">
      <w:pPr>
        <w:ind w:left="7200"/>
        <w:rPr>
          <w:sz w:val="22"/>
          <w:szCs w:val="24"/>
        </w:rPr>
      </w:pPr>
      <w:r>
        <w:rPr>
          <w:sz w:val="22"/>
          <w:szCs w:val="24"/>
        </w:rPr>
        <w:t xml:space="preserve">                        </w:t>
      </w:r>
      <w:r w:rsidRPr="00600548">
        <w:rPr>
          <w:sz w:val="22"/>
          <w:szCs w:val="24"/>
        </w:rPr>
        <w:t>Приложение 1</w:t>
      </w:r>
    </w:p>
    <w:p w:rsidR="00600548" w:rsidRPr="00600548" w:rsidRDefault="00600548" w:rsidP="00600548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                        к Положению от «__»_________ 202__г.</w:t>
      </w:r>
    </w:p>
    <w:p w:rsidR="00600548" w:rsidRDefault="00600548">
      <w:pPr>
        <w:ind w:left="7200"/>
        <w:rPr>
          <w:b/>
          <w:sz w:val="22"/>
          <w:szCs w:val="24"/>
        </w:rPr>
      </w:pPr>
    </w:p>
    <w:p w:rsidR="00600548" w:rsidRDefault="00600548">
      <w:pPr>
        <w:ind w:left="7200"/>
        <w:rPr>
          <w:b/>
          <w:sz w:val="22"/>
          <w:szCs w:val="24"/>
        </w:rPr>
      </w:pPr>
    </w:p>
    <w:p w:rsidR="00600548" w:rsidRDefault="00600548">
      <w:pPr>
        <w:ind w:left="7200"/>
        <w:rPr>
          <w:b/>
          <w:sz w:val="22"/>
          <w:szCs w:val="24"/>
        </w:rPr>
      </w:pPr>
    </w:p>
    <w:p w:rsidR="00E16716" w:rsidRDefault="00B13968">
      <w:pPr>
        <w:ind w:left="7200"/>
        <w:rPr>
          <w:b/>
          <w:sz w:val="22"/>
          <w:szCs w:val="24"/>
        </w:rPr>
      </w:pPr>
      <w:r>
        <w:rPr>
          <w:b/>
          <w:sz w:val="22"/>
          <w:szCs w:val="24"/>
        </w:rPr>
        <w:t>УТВЕРЖДАЮ</w:t>
      </w:r>
    </w:p>
    <w:p w:rsidR="00E16716" w:rsidRDefault="004F5DA7">
      <w:pPr>
        <w:ind w:left="7200"/>
        <w:rPr>
          <w:sz w:val="22"/>
          <w:szCs w:val="28"/>
        </w:rPr>
      </w:pPr>
      <w:r>
        <w:rPr>
          <w:sz w:val="22"/>
          <w:szCs w:val="28"/>
        </w:rPr>
        <w:t>Директор ФГБНУ НИИМЧ</w:t>
      </w:r>
    </w:p>
    <w:p w:rsidR="004F5DA7" w:rsidRDefault="004F5DA7">
      <w:pPr>
        <w:ind w:left="7200"/>
        <w:rPr>
          <w:sz w:val="22"/>
          <w:szCs w:val="28"/>
        </w:rPr>
      </w:pPr>
      <w:r>
        <w:rPr>
          <w:sz w:val="22"/>
          <w:szCs w:val="28"/>
        </w:rPr>
        <w:t xml:space="preserve">им. </w:t>
      </w:r>
      <w:proofErr w:type="spellStart"/>
      <w:r>
        <w:rPr>
          <w:sz w:val="22"/>
          <w:szCs w:val="28"/>
        </w:rPr>
        <w:t>ак</w:t>
      </w:r>
      <w:proofErr w:type="spellEnd"/>
      <w:r>
        <w:rPr>
          <w:sz w:val="22"/>
          <w:szCs w:val="28"/>
        </w:rPr>
        <w:t xml:space="preserve">. А.П. </w:t>
      </w:r>
      <w:proofErr w:type="spellStart"/>
      <w:r>
        <w:rPr>
          <w:sz w:val="22"/>
          <w:szCs w:val="28"/>
        </w:rPr>
        <w:t>Авцына</w:t>
      </w:r>
      <w:proofErr w:type="spellEnd"/>
    </w:p>
    <w:p w:rsidR="00E16716" w:rsidRDefault="004F5DA7">
      <w:pPr>
        <w:ind w:left="7200"/>
        <w:rPr>
          <w:sz w:val="22"/>
          <w:szCs w:val="28"/>
        </w:rPr>
      </w:pPr>
      <w:r>
        <w:rPr>
          <w:sz w:val="22"/>
          <w:szCs w:val="28"/>
        </w:rPr>
        <w:t>Л.М.Михалева</w:t>
      </w:r>
    </w:p>
    <w:p w:rsidR="004F5DA7" w:rsidRDefault="004F5DA7">
      <w:pPr>
        <w:ind w:left="7200"/>
        <w:rPr>
          <w:sz w:val="22"/>
          <w:szCs w:val="28"/>
        </w:rPr>
      </w:pPr>
    </w:p>
    <w:p w:rsidR="00E16716" w:rsidRDefault="00B13968">
      <w:pPr>
        <w:ind w:left="7200"/>
        <w:rPr>
          <w:sz w:val="22"/>
          <w:szCs w:val="28"/>
        </w:rPr>
      </w:pPr>
      <w:r>
        <w:rPr>
          <w:sz w:val="22"/>
          <w:szCs w:val="28"/>
        </w:rPr>
        <w:t>_____________________</w:t>
      </w:r>
    </w:p>
    <w:p w:rsidR="00E16716" w:rsidRDefault="00E16716">
      <w:pPr>
        <w:ind w:left="7200"/>
        <w:rPr>
          <w:sz w:val="14"/>
          <w:szCs w:val="28"/>
        </w:rPr>
      </w:pPr>
    </w:p>
    <w:p w:rsidR="00E16716" w:rsidRPr="004F5DA7" w:rsidRDefault="00B13968">
      <w:pPr>
        <w:ind w:left="7200"/>
      </w:pPr>
      <w:r w:rsidRPr="004F5DA7">
        <w:t>“___” __________ 20__г.</w:t>
      </w:r>
    </w:p>
    <w:p w:rsidR="00E16716" w:rsidRDefault="00E16716">
      <w:pPr>
        <w:rPr>
          <w:b/>
          <w:sz w:val="24"/>
          <w:szCs w:val="28"/>
        </w:rPr>
      </w:pPr>
      <w:bookmarkStart w:id="0" w:name="_GoBack"/>
      <w:bookmarkEnd w:id="0"/>
    </w:p>
    <w:p w:rsidR="00E16716" w:rsidRDefault="00E16716">
      <w:pPr>
        <w:jc w:val="center"/>
        <w:rPr>
          <w:b/>
          <w:sz w:val="24"/>
          <w:szCs w:val="28"/>
        </w:rPr>
      </w:pPr>
    </w:p>
    <w:p w:rsidR="00E16716" w:rsidRDefault="00B13968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ЗАКЛЮЧЕНИЕ </w:t>
      </w:r>
    </w:p>
    <w:p w:rsidR="00E16716" w:rsidRDefault="00B13968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о возможности открытого опубликования</w:t>
      </w:r>
    </w:p>
    <w:tbl>
      <w:tblPr>
        <w:tblW w:w="9720" w:type="dxa"/>
        <w:tblInd w:w="108" w:type="dxa"/>
        <w:tblLook w:val="01E0"/>
      </w:tblPr>
      <w:tblGrid>
        <w:gridCol w:w="9720"/>
      </w:tblGrid>
      <w:tr w:rsidR="00E16716">
        <w:tc>
          <w:tcPr>
            <w:tcW w:w="9720" w:type="dxa"/>
            <w:tcBorders>
              <w:bottom w:val="single" w:sz="4" w:space="0" w:color="000000"/>
            </w:tcBorders>
            <w:shd w:val="clear" w:color="auto" w:fill="auto"/>
          </w:tcPr>
          <w:p w:rsidR="00E16716" w:rsidRDefault="00E16716">
            <w:pPr>
              <w:rPr>
                <w:sz w:val="24"/>
                <w:szCs w:val="26"/>
              </w:rPr>
            </w:pPr>
          </w:p>
        </w:tc>
      </w:tr>
    </w:tbl>
    <w:p w:rsidR="00E16716" w:rsidRDefault="00B13968">
      <w:pPr>
        <w:jc w:val="center"/>
        <w:rPr>
          <w:sz w:val="14"/>
          <w:szCs w:val="16"/>
        </w:rPr>
      </w:pPr>
      <w:r>
        <w:rPr>
          <w:sz w:val="14"/>
          <w:szCs w:val="16"/>
        </w:rPr>
        <w:t>(наименование материалов, подлежащих экспертизе)</w:t>
      </w:r>
    </w:p>
    <w:p w:rsidR="00E16716" w:rsidRDefault="00E16716">
      <w:pPr>
        <w:jc w:val="center"/>
        <w:rPr>
          <w:sz w:val="14"/>
          <w:szCs w:val="16"/>
        </w:rPr>
      </w:pPr>
    </w:p>
    <w:tbl>
      <w:tblPr>
        <w:tblW w:w="9828" w:type="dxa"/>
        <w:tblLook w:val="01E0"/>
      </w:tblPr>
      <w:tblGrid>
        <w:gridCol w:w="4428"/>
        <w:gridCol w:w="5400"/>
      </w:tblGrid>
      <w:tr w:rsidR="00E16716">
        <w:tc>
          <w:tcPr>
            <w:tcW w:w="4428" w:type="dxa"/>
            <w:shd w:val="clear" w:color="auto" w:fill="auto"/>
          </w:tcPr>
          <w:p w:rsidR="00E16716" w:rsidRDefault="004F5DA7">
            <w:pPr>
              <w:ind w:firstLine="56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</w:t>
            </w:r>
            <w:r w:rsidR="00B13968">
              <w:rPr>
                <w:sz w:val="22"/>
                <w:szCs w:val="24"/>
              </w:rPr>
              <w:t>Экспертная комиссия в составе: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  <w:shd w:val="clear" w:color="auto" w:fill="auto"/>
          </w:tcPr>
          <w:p w:rsidR="00E16716" w:rsidRDefault="00E16716" w:rsidP="004F5DA7">
            <w:pPr>
              <w:rPr>
                <w:sz w:val="24"/>
                <w:szCs w:val="26"/>
              </w:rPr>
            </w:pPr>
          </w:p>
        </w:tc>
      </w:tr>
    </w:tbl>
    <w:p w:rsidR="00E16716" w:rsidRDefault="00E16716">
      <w:pPr>
        <w:jc w:val="center"/>
        <w:rPr>
          <w:sz w:val="10"/>
          <w:szCs w:val="12"/>
        </w:rPr>
      </w:pPr>
    </w:p>
    <w:tbl>
      <w:tblPr>
        <w:tblW w:w="9854" w:type="dxa"/>
        <w:tblLook w:val="01E0"/>
      </w:tblPr>
      <w:tblGrid>
        <w:gridCol w:w="9854"/>
      </w:tblGrid>
      <w:tr w:rsidR="00E16716">
        <w:tc>
          <w:tcPr>
            <w:tcW w:w="9854" w:type="dxa"/>
            <w:tcBorders>
              <w:bottom w:val="single" w:sz="4" w:space="0" w:color="000000"/>
            </w:tcBorders>
            <w:shd w:val="clear" w:color="auto" w:fill="auto"/>
          </w:tcPr>
          <w:p w:rsidR="00E16716" w:rsidRDefault="00E16716">
            <w:pPr>
              <w:jc w:val="center"/>
              <w:rPr>
                <w:sz w:val="24"/>
                <w:szCs w:val="26"/>
              </w:rPr>
            </w:pPr>
          </w:p>
        </w:tc>
      </w:tr>
    </w:tbl>
    <w:p w:rsidR="00E16716" w:rsidRDefault="00B13968">
      <w:pPr>
        <w:jc w:val="center"/>
        <w:rPr>
          <w:sz w:val="14"/>
          <w:szCs w:val="16"/>
        </w:rPr>
      </w:pPr>
      <w:r>
        <w:rPr>
          <w:sz w:val="14"/>
          <w:szCs w:val="16"/>
        </w:rPr>
        <w:t xml:space="preserve">                            (наименования должностей, инициалы и фамилии членов комиссии)</w:t>
      </w:r>
    </w:p>
    <w:p w:rsidR="004F5DA7" w:rsidRDefault="004F5DA7">
      <w:pPr>
        <w:jc w:val="center"/>
        <w:rPr>
          <w:sz w:val="14"/>
          <w:szCs w:val="16"/>
        </w:rPr>
      </w:pPr>
    </w:p>
    <w:p w:rsidR="004F5DA7" w:rsidRDefault="004F5DA7" w:rsidP="004F5DA7">
      <w:pPr>
        <w:rPr>
          <w:sz w:val="14"/>
          <w:szCs w:val="16"/>
        </w:rPr>
      </w:pPr>
      <w:r>
        <w:rPr>
          <w:sz w:val="14"/>
          <w:szCs w:val="16"/>
        </w:rPr>
        <w:t>___________________________________________________________________________________________________________________________________________</w:t>
      </w:r>
    </w:p>
    <w:p w:rsidR="00E16716" w:rsidRDefault="00E16716">
      <w:pPr>
        <w:jc w:val="center"/>
        <w:rPr>
          <w:sz w:val="14"/>
          <w:szCs w:val="16"/>
        </w:rPr>
      </w:pPr>
    </w:p>
    <w:p w:rsidR="00E16716" w:rsidRDefault="00B13968">
      <w:pPr>
        <w:jc w:val="both"/>
        <w:rPr>
          <w:sz w:val="22"/>
          <w:szCs w:val="26"/>
        </w:rPr>
      </w:pPr>
      <w:r>
        <w:rPr>
          <w:sz w:val="22"/>
          <w:szCs w:val="26"/>
        </w:rPr>
        <w:t>в период с "___" ___________ 202_ г. по "___" __________ 202_ г. провела экспертизу</w:t>
      </w:r>
    </w:p>
    <w:p w:rsidR="00E16716" w:rsidRDefault="00E16716">
      <w:pPr>
        <w:jc w:val="both"/>
        <w:rPr>
          <w:sz w:val="12"/>
          <w:szCs w:val="16"/>
        </w:rPr>
      </w:pPr>
    </w:p>
    <w:tbl>
      <w:tblPr>
        <w:tblW w:w="9854" w:type="dxa"/>
        <w:tblLook w:val="01E0"/>
      </w:tblPr>
      <w:tblGrid>
        <w:gridCol w:w="1548"/>
        <w:gridCol w:w="8306"/>
      </w:tblGrid>
      <w:tr w:rsidR="00E16716">
        <w:tc>
          <w:tcPr>
            <w:tcW w:w="1548" w:type="dxa"/>
            <w:shd w:val="clear" w:color="auto" w:fill="auto"/>
          </w:tcPr>
          <w:p w:rsidR="00E16716" w:rsidRDefault="00B13968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материалов</w:t>
            </w:r>
          </w:p>
        </w:tc>
        <w:tc>
          <w:tcPr>
            <w:tcW w:w="8306" w:type="dxa"/>
            <w:tcBorders>
              <w:bottom w:val="single" w:sz="4" w:space="0" w:color="000000"/>
            </w:tcBorders>
            <w:shd w:val="clear" w:color="auto" w:fill="auto"/>
          </w:tcPr>
          <w:p w:rsidR="00E16716" w:rsidRDefault="00E16716">
            <w:pPr>
              <w:jc w:val="center"/>
              <w:rPr>
                <w:sz w:val="22"/>
                <w:szCs w:val="26"/>
              </w:rPr>
            </w:pPr>
          </w:p>
        </w:tc>
      </w:tr>
    </w:tbl>
    <w:p w:rsidR="00E16716" w:rsidRDefault="00B13968">
      <w:pPr>
        <w:jc w:val="center"/>
        <w:rPr>
          <w:sz w:val="14"/>
          <w:szCs w:val="16"/>
        </w:rPr>
      </w:pPr>
      <w:r>
        <w:rPr>
          <w:sz w:val="14"/>
          <w:szCs w:val="16"/>
        </w:rPr>
        <w:t>(наименование материалов, подлежащих экспертизе)</w:t>
      </w:r>
    </w:p>
    <w:p w:rsidR="00E16716" w:rsidRDefault="00B13968">
      <w:pPr>
        <w:jc w:val="both"/>
        <w:rPr>
          <w:sz w:val="22"/>
          <w:szCs w:val="26"/>
        </w:rPr>
      </w:pPr>
      <w:r>
        <w:rPr>
          <w:sz w:val="22"/>
          <w:szCs w:val="26"/>
        </w:rPr>
        <w:t xml:space="preserve">на предмет отсутствия (наличия) в них сведений, составляющих государственную тайну, и возможности (невозможности) их открытого опубликования. </w:t>
      </w:r>
    </w:p>
    <w:p w:rsidR="00E16716" w:rsidRDefault="00E16716">
      <w:pPr>
        <w:ind w:firstLine="540"/>
        <w:jc w:val="both"/>
        <w:rPr>
          <w:sz w:val="22"/>
          <w:szCs w:val="26"/>
        </w:rPr>
      </w:pPr>
    </w:p>
    <w:p w:rsidR="00E16716" w:rsidRDefault="00B13968">
      <w:pPr>
        <w:ind w:firstLine="540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Руководствуясь: </w:t>
      </w:r>
      <w:proofErr w:type="gramStart"/>
      <w:r>
        <w:rPr>
          <w:sz w:val="22"/>
          <w:szCs w:val="26"/>
        </w:rPr>
        <w:t xml:space="preserve">Законом Российской Федерации от 21 июля 1993 г. № 5485-1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засекречиванию, Министерства образования и науки Российской Федерации, утвержденным приказом </w:t>
      </w:r>
      <w:proofErr w:type="spellStart"/>
      <w:r>
        <w:rPr>
          <w:sz w:val="22"/>
          <w:szCs w:val="26"/>
        </w:rPr>
        <w:t>Минобрнауки</w:t>
      </w:r>
      <w:proofErr w:type="spellEnd"/>
      <w:r>
        <w:rPr>
          <w:sz w:val="22"/>
          <w:szCs w:val="26"/>
        </w:rPr>
        <w:t xml:space="preserve"> России от 10 ноября 2014 г. № 36с, комиссия установила: </w:t>
      </w:r>
      <w:proofErr w:type="gramEnd"/>
    </w:p>
    <w:p w:rsidR="00E16716" w:rsidRDefault="00E16716">
      <w:pPr>
        <w:ind w:firstLine="540"/>
        <w:jc w:val="both"/>
        <w:rPr>
          <w:sz w:val="6"/>
          <w:szCs w:val="10"/>
        </w:rPr>
      </w:pPr>
    </w:p>
    <w:p w:rsidR="00E16716" w:rsidRDefault="00B13968">
      <w:pPr>
        <w:ind w:firstLine="540"/>
        <w:jc w:val="both"/>
        <w:rPr>
          <w:sz w:val="22"/>
          <w:szCs w:val="26"/>
        </w:rPr>
      </w:pPr>
      <w:r>
        <w:rPr>
          <w:sz w:val="22"/>
          <w:szCs w:val="26"/>
        </w:rPr>
        <w:t>Сведения, содержащиеся в рассматриваемых материалах ___________________________</w:t>
      </w:r>
      <w:r w:rsidR="004F5DA7">
        <w:rPr>
          <w:sz w:val="22"/>
          <w:szCs w:val="26"/>
        </w:rPr>
        <w:t>___________</w:t>
      </w:r>
    </w:p>
    <w:p w:rsidR="00E16716" w:rsidRDefault="00E16716">
      <w:pPr>
        <w:jc w:val="both"/>
        <w:rPr>
          <w:sz w:val="14"/>
          <w:szCs w:val="26"/>
        </w:rPr>
      </w:pPr>
    </w:p>
    <w:p w:rsidR="00E16716" w:rsidRDefault="00B13968">
      <w:pPr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</w:t>
      </w:r>
      <w:r w:rsidR="004F5DA7">
        <w:rPr>
          <w:sz w:val="24"/>
          <w:szCs w:val="26"/>
        </w:rPr>
        <w:t>_________</w:t>
      </w:r>
    </w:p>
    <w:p w:rsidR="00E16716" w:rsidRDefault="00B13968">
      <w:pPr>
        <w:jc w:val="center"/>
        <w:rPr>
          <w:sz w:val="14"/>
          <w:szCs w:val="16"/>
        </w:rPr>
      </w:pPr>
      <w:r>
        <w:rPr>
          <w:sz w:val="14"/>
          <w:szCs w:val="16"/>
        </w:rPr>
        <w:t>(указываются сведения, содержащиеся в материалах)</w:t>
      </w:r>
    </w:p>
    <w:p w:rsidR="00E16716" w:rsidRDefault="00E16716">
      <w:pPr>
        <w:jc w:val="center"/>
        <w:rPr>
          <w:sz w:val="14"/>
          <w:szCs w:val="16"/>
        </w:rPr>
      </w:pPr>
    </w:p>
    <w:p w:rsidR="00E16716" w:rsidRDefault="00B13968">
      <w:pPr>
        <w:jc w:val="both"/>
        <w:rPr>
          <w:sz w:val="22"/>
          <w:szCs w:val="26"/>
        </w:rPr>
      </w:pPr>
      <w:proofErr w:type="gramStart"/>
      <w:r>
        <w:rPr>
          <w:sz w:val="22"/>
          <w:szCs w:val="26"/>
        </w:rPr>
        <w:t xml:space="preserve">не подпадают под действие Перечня сведений, составляющих государственную тайну (статья 5 Закона Российской Федерации от 21 июля 1993 г. № 5485-1 «О государственной тайне»), не относятся к Перечню сведений, отнесенных к государственной тайне (утверждены Указом Президента Российской Федерации от 30 ноября 1995 г. № 1203), не относятся к Перечню сведений, подлежащих засекречиванию Министерства образования и науки Российской Федерации (утверждены приказом </w:t>
      </w:r>
      <w:proofErr w:type="spellStart"/>
      <w:r>
        <w:rPr>
          <w:sz w:val="22"/>
          <w:szCs w:val="26"/>
        </w:rPr>
        <w:t>Минобрнауки</w:t>
      </w:r>
      <w:proofErr w:type="spellEnd"/>
      <w:r>
        <w:rPr>
          <w:sz w:val="22"/>
          <w:szCs w:val="26"/>
        </w:rPr>
        <w:t xml:space="preserve"> России</w:t>
      </w:r>
      <w:proofErr w:type="gramEnd"/>
      <w:r>
        <w:rPr>
          <w:sz w:val="22"/>
          <w:szCs w:val="26"/>
        </w:rPr>
        <w:t xml:space="preserve"> от 10 ноября 2014 г. № 36с), не подлежат засекречиванию.</w:t>
      </w:r>
    </w:p>
    <w:p w:rsidR="00E16716" w:rsidRDefault="00B13968">
      <w:pPr>
        <w:ind w:firstLine="720"/>
        <w:jc w:val="both"/>
        <w:rPr>
          <w:sz w:val="22"/>
          <w:szCs w:val="26"/>
          <w:u w:val="single"/>
        </w:rPr>
      </w:pPr>
      <w:r>
        <w:rPr>
          <w:sz w:val="22"/>
          <w:szCs w:val="26"/>
          <w:u w:val="single"/>
        </w:rPr>
        <w:t xml:space="preserve">Представленные на экспертизу материалы могут быть открыто опубликованы. </w:t>
      </w:r>
    </w:p>
    <w:p w:rsidR="00E16716" w:rsidRDefault="00E16716">
      <w:pPr>
        <w:jc w:val="both"/>
        <w:rPr>
          <w:sz w:val="22"/>
          <w:szCs w:val="26"/>
        </w:rPr>
      </w:pPr>
    </w:p>
    <w:p w:rsidR="00E16716" w:rsidRDefault="00B13968">
      <w:pPr>
        <w:rPr>
          <w:sz w:val="24"/>
          <w:szCs w:val="26"/>
        </w:rPr>
      </w:pPr>
      <w:r>
        <w:rPr>
          <w:b/>
          <w:sz w:val="22"/>
          <w:szCs w:val="26"/>
        </w:rPr>
        <w:t>Члены комиссии</w:t>
      </w:r>
      <w:r>
        <w:rPr>
          <w:sz w:val="22"/>
          <w:szCs w:val="26"/>
        </w:rPr>
        <w:t>:</w:t>
      </w:r>
    </w:p>
    <w:p w:rsidR="00E16716" w:rsidRDefault="00E16716">
      <w:pPr>
        <w:rPr>
          <w:sz w:val="2"/>
          <w:szCs w:val="26"/>
        </w:rPr>
      </w:pPr>
    </w:p>
    <w:p w:rsidR="00E16716" w:rsidRDefault="00E16716">
      <w:pPr>
        <w:rPr>
          <w:sz w:val="14"/>
          <w:szCs w:val="26"/>
        </w:rPr>
      </w:pPr>
    </w:p>
    <w:p w:rsidR="00E16716" w:rsidRDefault="00B13968">
      <w:pPr>
        <w:ind w:left="720"/>
        <w:rPr>
          <w:sz w:val="24"/>
          <w:szCs w:val="26"/>
        </w:rPr>
      </w:pPr>
      <w:r>
        <w:rPr>
          <w:sz w:val="24"/>
          <w:szCs w:val="26"/>
        </w:rPr>
        <w:t>________________________________</w:t>
      </w:r>
    </w:p>
    <w:p w:rsidR="00E16716" w:rsidRDefault="00B13968">
      <w:pPr>
        <w:ind w:left="720" w:firstLine="720"/>
        <w:rPr>
          <w:sz w:val="14"/>
          <w:szCs w:val="16"/>
        </w:rPr>
      </w:pPr>
      <w:r>
        <w:rPr>
          <w:sz w:val="14"/>
          <w:szCs w:val="16"/>
        </w:rPr>
        <w:t>(подпись, инициалы и фамилия)</w:t>
      </w:r>
    </w:p>
    <w:p w:rsidR="00E16716" w:rsidRDefault="00B13968">
      <w:pPr>
        <w:rPr>
          <w:sz w:val="24"/>
          <w:szCs w:val="26"/>
        </w:rPr>
      </w:pPr>
      <w:r>
        <w:rPr>
          <w:sz w:val="24"/>
          <w:szCs w:val="26"/>
        </w:rPr>
        <w:t xml:space="preserve">            ________________________________</w:t>
      </w:r>
    </w:p>
    <w:p w:rsidR="00E16716" w:rsidRDefault="00B13968">
      <w:pPr>
        <w:ind w:left="720" w:firstLine="720"/>
        <w:rPr>
          <w:sz w:val="14"/>
          <w:szCs w:val="16"/>
        </w:rPr>
      </w:pPr>
      <w:r>
        <w:rPr>
          <w:sz w:val="14"/>
          <w:szCs w:val="16"/>
        </w:rPr>
        <w:t>(подпись, инициалы и фамилия)</w:t>
      </w:r>
    </w:p>
    <w:p w:rsidR="00E16716" w:rsidRDefault="00B13968">
      <w:pPr>
        <w:ind w:firstLine="720"/>
        <w:rPr>
          <w:sz w:val="24"/>
          <w:szCs w:val="26"/>
        </w:rPr>
      </w:pPr>
      <w:r>
        <w:rPr>
          <w:sz w:val="24"/>
          <w:szCs w:val="26"/>
        </w:rPr>
        <w:t>________________________________</w:t>
      </w:r>
    </w:p>
    <w:p w:rsidR="00E16716" w:rsidRDefault="00B13968">
      <w:pPr>
        <w:ind w:left="720" w:firstLine="720"/>
        <w:rPr>
          <w:sz w:val="14"/>
          <w:szCs w:val="16"/>
        </w:rPr>
      </w:pPr>
      <w:r>
        <w:rPr>
          <w:sz w:val="14"/>
          <w:szCs w:val="16"/>
        </w:rPr>
        <w:t>(подпись, инициалы и фамилия)</w:t>
      </w:r>
    </w:p>
    <w:p w:rsidR="00E16716" w:rsidRDefault="00E16716">
      <w:pPr>
        <w:ind w:left="720" w:firstLine="720"/>
        <w:rPr>
          <w:sz w:val="16"/>
          <w:szCs w:val="16"/>
        </w:rPr>
      </w:pPr>
    </w:p>
    <w:p w:rsidR="00E16716" w:rsidRDefault="00E16716">
      <w:pPr>
        <w:ind w:left="720" w:firstLine="720"/>
        <w:rPr>
          <w:szCs w:val="28"/>
        </w:rPr>
      </w:pPr>
    </w:p>
    <w:p w:rsidR="00E16716" w:rsidRDefault="00B13968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6716" w:rsidRDefault="00E16716"/>
    <w:sectPr w:rsidR="00E16716" w:rsidSect="00E16716">
      <w:endnotePr>
        <w:numFmt w:val="decimal"/>
      </w:endnotePr>
      <w:pgSz w:w="11906" w:h="16838"/>
      <w:pgMar w:top="851" w:right="567" w:bottom="851" w:left="1134" w:header="0" w:footer="0" w:gutter="0"/>
      <w:pgNumType w:start="2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ic Roman"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/>
  <w:rsids>
    <w:rsidRoot w:val="00E16716"/>
    <w:rsid w:val="004F5DA7"/>
    <w:rsid w:val="00600548"/>
    <w:rsid w:val="00B13968"/>
    <w:rsid w:val="00CA7651"/>
    <w:rsid w:val="00E1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16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qFormat/>
    <w:rsid w:val="00E16716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E16716"/>
    <w:pPr>
      <w:suppressAutoHyphens/>
      <w:spacing w:before="40" w:after="40"/>
      <w:ind w:firstLine="720"/>
      <w:jc w:val="both"/>
    </w:pPr>
    <w:rPr>
      <w:rFonts w:ascii="Times New Roman" w:eastAsia="Times New Roman" w:hAnsi="Times New Roman" w:cs="Times New Roman"/>
      <w:kern w:val="1"/>
      <w:sz w:val="26"/>
    </w:rPr>
  </w:style>
  <w:style w:type="paragraph" w:customStyle="1" w:styleId="Footer">
    <w:name w:val="Footer"/>
    <w:basedOn w:val="a"/>
    <w:qFormat/>
    <w:rsid w:val="00E16716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a0"/>
    <w:rsid w:val="00E1671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rsid w:val="00E1671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0"/>
      <w:szCs w:val="20"/>
    </w:rPr>
  </w:style>
  <w:style w:type="paragraph" w:styleId="para1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2" w:customStyle="1">
    <w:name w:val="Standard"/>
    <w:qFormat/>
    <w:pPr>
      <w:ind w:firstLine="720"/>
      <w:spacing w:before="40" w:after="40"/>
      <w:jc w:val="both"/>
      <w:suppressAutoHyphens/>
      <w:hyphenationLines w:val="0"/>
    </w:pPr>
    <w:rPr>
      <w:rFonts w:ascii="Times New Roman" w:hAnsi="Times New Roman" w:eastAsia="Times New Roman" w:cs="Times New Roman"/>
      <w:kern w:val="1"/>
      <w:sz w:val="26"/>
      <w:lang w:val="ru-ru" w:eastAsia="zh-cn" w:bidi="ar-sa"/>
    </w:rPr>
  </w:style>
  <w:style w:type="paragraph" w:styleId="para3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2" w:customStyle="1">
    <w:name w:val="Нижний колонтитул Знак"/>
    <w:basedOn w:val="char0"/>
    <w:rPr>
      <w:rFonts w:ascii="Times New Roman" w:hAnsi="Times New Roman" w:eastAsia="Times New Roman" w:cs="Times New Roman"/>
      <w:sz w:val="20"/>
      <w:szCs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Сырчина Ирина Юрьевна</dc:creator>
  <cp:lastModifiedBy>Кутанин</cp:lastModifiedBy>
  <cp:revision>3</cp:revision>
  <dcterms:created xsi:type="dcterms:W3CDTF">2021-09-30T11:46:00Z</dcterms:created>
  <dcterms:modified xsi:type="dcterms:W3CDTF">2021-09-30T11:48:00Z</dcterms:modified>
</cp:coreProperties>
</file>