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97C" w:rsidRPr="006A3C74" w:rsidRDefault="003E74F4" w:rsidP="0029497C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15985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06" w:type="dxa"/>
        <w:tblLayout w:type="fixed"/>
        <w:tblLook w:val="0000"/>
      </w:tblPr>
      <w:tblGrid>
        <w:gridCol w:w="5070"/>
        <w:gridCol w:w="4536"/>
      </w:tblGrid>
      <w:tr w:rsidR="0029497C" w:rsidRPr="006A3C74" w:rsidTr="0029497C">
        <w:trPr>
          <w:trHeight w:val="1580"/>
        </w:trPr>
        <w:tc>
          <w:tcPr>
            <w:tcW w:w="5070" w:type="dxa"/>
          </w:tcPr>
          <w:p w:rsidR="0029497C" w:rsidRPr="006A3C74" w:rsidRDefault="0029497C" w:rsidP="0029497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vAlign w:val="center"/>
          </w:tcPr>
          <w:p w:rsidR="0029497C" w:rsidRPr="006A3C74" w:rsidRDefault="0029497C" w:rsidP="00A765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29497C" w:rsidRPr="006A3C74" w:rsidRDefault="0029497C" w:rsidP="0029497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497C" w:rsidRPr="006A3C74" w:rsidRDefault="0029497C" w:rsidP="0029497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F4D07" w:rsidRDefault="008F4D07" w:rsidP="002949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97C" w:rsidRPr="006A3C74" w:rsidRDefault="0029497C" w:rsidP="002949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9497C" w:rsidRPr="006A3C74" w:rsidRDefault="0029497C" w:rsidP="0029497C">
      <w:pPr>
        <w:spacing w:after="12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497C" w:rsidRPr="006A3C74" w:rsidRDefault="0029497C" w:rsidP="0029497C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29497C" w:rsidRPr="006A3C74" w:rsidRDefault="0029497C" w:rsidP="0029497C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29497C" w:rsidRPr="006A3C74" w:rsidRDefault="0029497C" w:rsidP="0029497C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29497C" w:rsidRPr="006A3C74" w:rsidRDefault="0029497C" w:rsidP="0029497C">
      <w:pPr>
        <w:widowControl w:val="0"/>
        <w:numPr>
          <w:ilvl w:val="0"/>
          <w:numId w:val="20"/>
        </w:numPr>
        <w:spacing w:after="0" w:line="240" w:lineRule="auto"/>
        <w:ind w:left="1560" w:hanging="38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ЗАДАЧИ ОСВОЕНИЯ ДИСЦИПЛИНЫ</w:t>
      </w:r>
    </w:p>
    <w:p w:rsidR="0029497C" w:rsidRPr="006A3C74" w:rsidRDefault="0029497C" w:rsidP="002949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«ФИЛОСОФИЯ НАУКИ»</w:t>
      </w:r>
    </w:p>
    <w:p w:rsidR="0029497C" w:rsidRPr="006A3C74" w:rsidRDefault="0029497C" w:rsidP="002949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97C" w:rsidRPr="006A3C74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Цели  </w:t>
      </w:r>
      <w:r w:rsidRPr="006A3C74">
        <w:rPr>
          <w:rFonts w:ascii="Times New Roman" w:eastAsia="Times New Roman" w:hAnsi="Times New Roman" w:cs="Times New Roman"/>
          <w:sz w:val="28"/>
          <w:szCs w:val="28"/>
          <w:lang w:eastAsia="zh-CN"/>
        </w:rPr>
        <w:t>освоения дисциплины</w:t>
      </w:r>
      <w:r w:rsidRPr="006A3C7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- </w:t>
      </w:r>
      <w:r w:rsidRPr="006A3C74">
        <w:rPr>
          <w:rFonts w:ascii="Times New Roman" w:hAnsi="Times New Roman"/>
          <w:sz w:val="28"/>
          <w:szCs w:val="28"/>
        </w:rPr>
        <w:t xml:space="preserve">освоить  общие закономерности и конкретное многообразие форм функционирования   истории и философии науки. </w:t>
      </w: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аспирантов  целостные представления</w:t>
      </w:r>
      <w:r w:rsidRPr="006A3C74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о науке как социальном институте, культурно-историческом процессе, культурном феномене, обуславливающем процесс познавательной деятельности в конкретных отраслях  науки</w:t>
      </w: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(философские проблемы экономической науки).</w:t>
      </w:r>
    </w:p>
    <w:p w:rsidR="0029497C" w:rsidRPr="006A3C74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29497C" w:rsidRPr="006A3C74" w:rsidRDefault="0029497C" w:rsidP="0029497C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A3C7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Задачи:</w:t>
      </w:r>
    </w:p>
    <w:p w:rsidR="0029497C" w:rsidRPr="006A3C74" w:rsidRDefault="0029497C" w:rsidP="0029497C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3C74">
        <w:rPr>
          <w:rFonts w:ascii="Times New Roman" w:hAnsi="Times New Roman"/>
          <w:sz w:val="28"/>
          <w:szCs w:val="28"/>
        </w:rPr>
        <w:t>углубить владение культурой философского мышления;</w:t>
      </w:r>
    </w:p>
    <w:p w:rsidR="0029497C" w:rsidRPr="006A3C74" w:rsidRDefault="0029497C" w:rsidP="0029497C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zh-CN"/>
        </w:rPr>
        <w:t>показать неразрывную связь философского и конкретно-научного познания;</w:t>
      </w:r>
    </w:p>
    <w:p w:rsidR="0029497C" w:rsidRPr="006A3C74" w:rsidRDefault="0029497C" w:rsidP="0029497C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6A3C74">
        <w:rPr>
          <w:rFonts w:ascii="Times New Roman" w:hAnsi="Times New Roman"/>
          <w:color w:val="000000"/>
          <w:sz w:val="28"/>
          <w:szCs w:val="28"/>
        </w:rPr>
        <w:t xml:space="preserve">выявить объективные закономерности в развитии мировой и отечественной науки, </w:t>
      </w:r>
      <w:r w:rsidRPr="006A3C74">
        <w:rPr>
          <w:rFonts w:ascii="Times New Roman" w:hAnsi="Times New Roman"/>
          <w:sz w:val="28"/>
          <w:szCs w:val="28"/>
        </w:rPr>
        <w:t>возникающие  на современном этапе ее развития и получить  представления о тенденциях исторического развития науки;</w:t>
      </w:r>
    </w:p>
    <w:p w:rsidR="0029497C" w:rsidRPr="006A3C74" w:rsidRDefault="0029497C" w:rsidP="0029497C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6A3C74">
        <w:rPr>
          <w:rFonts w:ascii="Times New Roman" w:hAnsi="Times New Roman"/>
          <w:sz w:val="28"/>
          <w:szCs w:val="28"/>
        </w:rPr>
        <w:t xml:space="preserve">критическое осмысление  </w:t>
      </w:r>
      <w:proofErr w:type="gramStart"/>
      <w:r w:rsidRPr="006A3C74">
        <w:rPr>
          <w:rFonts w:ascii="Times New Roman" w:hAnsi="Times New Roman"/>
          <w:sz w:val="28"/>
          <w:szCs w:val="28"/>
        </w:rPr>
        <w:t>основных</w:t>
      </w:r>
      <w:proofErr w:type="gramEnd"/>
      <w:r w:rsidRPr="006A3C74">
        <w:rPr>
          <w:rFonts w:ascii="Times New Roman" w:hAnsi="Times New Roman"/>
          <w:sz w:val="28"/>
          <w:szCs w:val="28"/>
        </w:rPr>
        <w:t xml:space="preserve"> мировоззренческих и методологических проблемам современности в области философии науки, науковедения;</w:t>
      </w:r>
    </w:p>
    <w:p w:rsidR="0029497C" w:rsidRPr="006A3C74" w:rsidRDefault="0029497C" w:rsidP="0029497C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proofErr w:type="gramStart"/>
      <w:r w:rsidRPr="006A3C74">
        <w:rPr>
          <w:rFonts w:ascii="Times New Roman" w:hAnsi="Times New Roman"/>
          <w:sz w:val="28"/>
          <w:szCs w:val="28"/>
        </w:rPr>
        <w:t>использовать полученные знания для  реализации собственного профессиональногоисследования;</w:t>
      </w:r>
      <w:proofErr w:type="gramEnd"/>
    </w:p>
    <w:p w:rsidR="0029497C" w:rsidRPr="006A3C74" w:rsidRDefault="0029497C" w:rsidP="0029497C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6A3C74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формирование целостного системного научного мировоззрения.</w:t>
      </w:r>
    </w:p>
    <w:p w:rsidR="0029497C" w:rsidRPr="006A3C74" w:rsidRDefault="0029497C" w:rsidP="0029497C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:rsidR="0029497C" w:rsidRPr="006A3C74" w:rsidRDefault="0029497C" w:rsidP="002949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6A3C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МЕСТО ДИСЦИПЛИНЫ В СТРУКТУРЕ О</w:t>
      </w:r>
      <w:r w:rsidR="008F4D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6A3C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 ВО</w:t>
      </w:r>
    </w:p>
    <w:p w:rsidR="0029497C" w:rsidRPr="006A3C74" w:rsidRDefault="0029497C" w:rsidP="0029497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97C" w:rsidRPr="006A3C74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 Учебная дисциплина «Философия науки» относится к базовой части блока</w:t>
      </w:r>
      <w:proofErr w:type="gramStart"/>
      <w:r w:rsidRPr="006A3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6A3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«Дисциплины (модули)», которая  изучается на первом году обучения </w:t>
      </w:r>
      <w:r w:rsidRPr="006A3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аспирантуре. </w:t>
      </w:r>
    </w:p>
    <w:p w:rsidR="003151CC" w:rsidRPr="006A3C74" w:rsidRDefault="003151C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497C" w:rsidRPr="006A3C74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Для изучения данной учебной дисциплины необходимы следующие знания, умения и навыки, формируемые предшествующими дисциплинами:</w:t>
      </w:r>
    </w:p>
    <w:p w:rsidR="0029497C" w:rsidRPr="006A3C74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история экономических учений</w:t>
      </w:r>
    </w:p>
    <w:p w:rsidR="003151CC" w:rsidRPr="006A3C74" w:rsidRDefault="003151CC" w:rsidP="0029497C">
      <w:pPr>
        <w:widowControl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97C" w:rsidRPr="006A3C74" w:rsidRDefault="0029497C" w:rsidP="0029497C">
      <w:pPr>
        <w:widowControl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Знания, </w:t>
      </w:r>
      <w:r w:rsidRPr="006A3C7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знать: </w:t>
      </w:r>
    </w:p>
    <w:p w:rsidR="0029497C" w:rsidRPr="006A3C74" w:rsidRDefault="0029497C" w:rsidP="0029497C">
      <w:pPr>
        <w:overflowPunct w:val="0"/>
        <w:autoSpaceDE w:val="0"/>
        <w:autoSpaceDN w:val="0"/>
        <w:adjustRightInd w:val="0"/>
        <w:spacing w:after="0" w:line="240" w:lineRule="auto"/>
        <w:ind w:right="-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основные особенности ведущих школ и направлений экономической науки; </w:t>
      </w:r>
    </w:p>
    <w:p w:rsidR="0029497C" w:rsidRPr="006A3C74" w:rsidRDefault="0029497C" w:rsidP="0029497C">
      <w:pPr>
        <w:overflowPunct w:val="0"/>
        <w:autoSpaceDE w:val="0"/>
        <w:autoSpaceDN w:val="0"/>
        <w:adjustRightInd w:val="0"/>
        <w:spacing w:after="0" w:line="240" w:lineRule="auto"/>
        <w:ind w:right="-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этапы становления экономической науки;</w:t>
      </w:r>
    </w:p>
    <w:p w:rsidR="0029497C" w:rsidRPr="006A3C74" w:rsidRDefault="0029497C" w:rsidP="0029497C">
      <w:pPr>
        <w:overflowPunct w:val="0"/>
        <w:autoSpaceDE w:val="0"/>
        <w:autoSpaceDN w:val="0"/>
        <w:adjustRightInd w:val="0"/>
        <w:spacing w:after="0" w:line="240" w:lineRule="auto"/>
        <w:ind w:right="-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- характер и многообразие современного экономического знания, его взаимосвязи с экономической политикой, идеологическими доктринами и национальными культурами;</w:t>
      </w:r>
    </w:p>
    <w:p w:rsidR="0029497C" w:rsidRPr="006A3C74" w:rsidRDefault="0029497C" w:rsidP="0029497C">
      <w:pPr>
        <w:overflowPunct w:val="0"/>
        <w:autoSpaceDE w:val="0"/>
        <w:autoSpaceDN w:val="0"/>
        <w:adjustRightInd w:val="0"/>
        <w:spacing w:after="0" w:line="240" w:lineRule="auto"/>
        <w:ind w:right="-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связь между предпосылками различных экономических теорий, мерой точности их выводов и областью применимости.</w:t>
      </w:r>
    </w:p>
    <w:p w:rsidR="003151CC" w:rsidRPr="006A3C74" w:rsidRDefault="003151CC" w:rsidP="0029497C">
      <w:pPr>
        <w:widowControl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97C" w:rsidRPr="006A3C74" w:rsidRDefault="0029497C" w:rsidP="0029497C">
      <w:pPr>
        <w:widowControl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</w:t>
      </w:r>
      <w:proofErr w:type="gramStart"/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,у</w:t>
      </w:r>
      <w:proofErr w:type="gramEnd"/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меть:</w:t>
      </w:r>
    </w:p>
    <w:p w:rsidR="0029497C" w:rsidRPr="006A3C74" w:rsidRDefault="0029497C" w:rsidP="0029497C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основе опыта различных школ экономической мысли анализировать во взаимосвязи экономические явления, процессы и институты на микр</w:t>
      </w:r>
      <w:proofErr w:type="gramStart"/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макроуровне;</w:t>
      </w:r>
    </w:p>
    <w:p w:rsidR="0029497C" w:rsidRPr="006A3C74" w:rsidRDefault="0029497C" w:rsidP="0029497C">
      <w:pPr>
        <w:overflowPunct w:val="0"/>
        <w:autoSpaceDE w:val="0"/>
        <w:autoSpaceDN w:val="0"/>
        <w:adjustRightInd w:val="0"/>
        <w:spacing w:after="0" w:line="240" w:lineRule="auto"/>
        <w:ind w:right="-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- ясно формулировать собственную позицию по важнейшим дискуссионным вопросам экономической теории, осознавать идейно-теоретические предпосылки такой позиции.</w:t>
      </w:r>
    </w:p>
    <w:p w:rsidR="0029497C" w:rsidRPr="006A3C74" w:rsidRDefault="0029497C" w:rsidP="0029497C">
      <w:pPr>
        <w:overflowPunct w:val="0"/>
        <w:autoSpaceDE w:val="0"/>
        <w:autoSpaceDN w:val="0"/>
        <w:adjustRightInd w:val="0"/>
        <w:spacing w:after="0" w:line="240" w:lineRule="auto"/>
        <w:ind w:right="-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ориентироваться в современных идейно-теоретических и экономико-политических дискуссиях, определять место теоретических концепций и экономико-политических доктрин в структуре основных школ и направлений экономической мысли;</w:t>
      </w:r>
    </w:p>
    <w:p w:rsidR="0029497C" w:rsidRPr="006A3C74" w:rsidRDefault="0029497C" w:rsidP="0029497C">
      <w:pPr>
        <w:overflowPunct w:val="0"/>
        <w:autoSpaceDE w:val="0"/>
        <w:autoSpaceDN w:val="0"/>
        <w:adjustRightInd w:val="0"/>
        <w:spacing w:after="0" w:line="240" w:lineRule="auto"/>
        <w:ind w:right="-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оценивать экономические идеи и экономико-политические доктрины с учетом их идеологических и ценностных предпосылок и сферы применимости.</w:t>
      </w:r>
    </w:p>
    <w:p w:rsidR="003151CC" w:rsidRPr="006A3C74" w:rsidRDefault="003151CC" w:rsidP="0029497C">
      <w:pPr>
        <w:widowControl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97C" w:rsidRPr="006A3C74" w:rsidRDefault="0029497C" w:rsidP="0029497C">
      <w:pPr>
        <w:widowControl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Навыки, </w:t>
      </w:r>
      <w:r w:rsidRPr="006A3C74">
        <w:rPr>
          <w:rFonts w:ascii="Times New Roman" w:eastAsia="Times New Roman" w:hAnsi="Times New Roman" w:cs="Times New Roman"/>
          <w:sz w:val="28"/>
          <w:szCs w:val="28"/>
          <w:lang w:eastAsia="ar-SA"/>
        </w:rPr>
        <w:t>владеть:</w:t>
      </w:r>
    </w:p>
    <w:p w:rsidR="0029497C" w:rsidRPr="006A3C74" w:rsidRDefault="0029497C" w:rsidP="0029497C">
      <w:pPr>
        <w:overflowPunct w:val="0"/>
        <w:autoSpaceDE w:val="0"/>
        <w:autoSpaceDN w:val="0"/>
        <w:adjustRightInd w:val="0"/>
        <w:spacing w:after="0" w:line="240" w:lineRule="auto"/>
        <w:ind w:right="-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понятийным аппаратом истории экономических учений и важнейшими терминами основных школ и направлений экономической мысли;</w:t>
      </w:r>
    </w:p>
    <w:p w:rsidR="0029497C" w:rsidRPr="006A3C74" w:rsidRDefault="0029497C" w:rsidP="0029497C">
      <w:pPr>
        <w:widowControl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методологическими подходами к выбору теоретического инструментария, соответствующего решаемой задаче;</w:t>
      </w:r>
    </w:p>
    <w:p w:rsidR="0029497C" w:rsidRPr="006A3C74" w:rsidRDefault="0029497C" w:rsidP="0029497C">
      <w:pPr>
        <w:overflowPunct w:val="0"/>
        <w:autoSpaceDE w:val="0"/>
        <w:autoSpaceDN w:val="0"/>
        <w:adjustRightInd w:val="0"/>
        <w:spacing w:after="0" w:line="240" w:lineRule="auto"/>
        <w:ind w:right="-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навыками поиска и использования информации об экономических концепциях в разрезе исторических эпох и направлений (школ) экономической мысли.</w:t>
      </w:r>
    </w:p>
    <w:p w:rsidR="0029497C" w:rsidRPr="006A3C74" w:rsidRDefault="0029497C" w:rsidP="0029497C">
      <w:pPr>
        <w:widowControl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навыками публичной речи, аргументации, ведения дискуссии.</w:t>
      </w:r>
    </w:p>
    <w:p w:rsidR="003151CC" w:rsidRPr="006A3C74" w:rsidRDefault="003151C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97C" w:rsidRPr="006A3C74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2.3 Перечень последующих дисциплин, для которых необходимы знания, умения и навыки, формируемые данной учебной дисциплиной:</w:t>
      </w:r>
    </w:p>
    <w:p w:rsidR="0029497C" w:rsidRPr="006A3C74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иностранный язык – использование знаний дисциплины, для подготовки аннотации собственного научного исследования в рамках отрасли науки;</w:t>
      </w:r>
    </w:p>
    <w:p w:rsidR="0029497C" w:rsidRPr="006A3C74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методика преподавания профессионально ориентируемых дисциплин – учет современных тенденций в развитии науки, научные достижения конкретных отраслей науки.</w:t>
      </w:r>
    </w:p>
    <w:p w:rsidR="0029497C" w:rsidRPr="006A3C74" w:rsidRDefault="0029497C" w:rsidP="0029497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Дисциплина «Философия науки» логически и </w:t>
      </w:r>
      <w:proofErr w:type="gramStart"/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содержательно-методически</w:t>
      </w:r>
      <w:proofErr w:type="gramEnd"/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взаимосвязана с частями ОП, способствует на практике эффективному освоению и применению навыков научного мышления, аргументирования и обоснования теоретических и практических позиций. Практическая реализация полученных знаний осуществляется при подготовке диссертации, рефератов, эссе, выполнении творческих научных работ.</w:t>
      </w:r>
    </w:p>
    <w:p w:rsidR="003151CC" w:rsidRPr="006A3C74" w:rsidRDefault="003151CC" w:rsidP="002949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97C" w:rsidRPr="006A3C74" w:rsidRDefault="0029497C" w:rsidP="002949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6A3C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ТРЕБОВАНИЯ К РЕЗУЛЬТАТАМ ОСВОЕНИЯ ДИСЦИПЛИНЫ </w:t>
      </w:r>
    </w:p>
    <w:p w:rsidR="0029497C" w:rsidRPr="006A3C74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изучения дисциплины направлен на формирование элементов следующих компетенций в соответствии с ФГОС ВПО и ООП ВОпо данному направлению подготовки (специальности):</w:t>
      </w:r>
    </w:p>
    <w:p w:rsidR="003151CC" w:rsidRPr="006A3C74" w:rsidRDefault="003151C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29497C" w:rsidRPr="006A3C74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6A3C7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Универсальные компетенции (УК):</w:t>
      </w:r>
    </w:p>
    <w:p w:rsidR="0029497C" w:rsidRPr="006A3C74" w:rsidRDefault="0029497C" w:rsidP="00294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 (УК-1);</w:t>
      </w:r>
    </w:p>
    <w:p w:rsidR="0029497C" w:rsidRPr="006A3C74" w:rsidRDefault="0029497C" w:rsidP="00294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 (УК-2);</w:t>
      </w:r>
    </w:p>
    <w:p w:rsidR="0029497C" w:rsidRPr="006A3C74" w:rsidRDefault="0029497C" w:rsidP="00294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способность следовать этическим нормам в профессиональной деятельности (УК-5);</w:t>
      </w:r>
    </w:p>
    <w:p w:rsidR="0029497C" w:rsidRPr="006A3C74" w:rsidRDefault="0029497C" w:rsidP="00294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способностью планировать и решать задачи собственного профессионального и личностного развития (УК-6).</w:t>
      </w:r>
    </w:p>
    <w:p w:rsidR="0029497C" w:rsidRPr="006A3C74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освоения дисциплины аспирант должен:</w:t>
      </w:r>
    </w:p>
    <w:p w:rsidR="0029497C" w:rsidRPr="006A3C74" w:rsidRDefault="0029497C" w:rsidP="002949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Знать: </w:t>
      </w:r>
    </w:p>
    <w:p w:rsidR="0029497C" w:rsidRPr="006A3C74" w:rsidRDefault="0029497C" w:rsidP="0029497C">
      <w:pPr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zh-CN"/>
        </w:rPr>
        <w:t>Фундаментальные понятия и принципы, с помощью которых описываются способы разыскания истины и приращения знания в новоевропейской философии и внутринаучной рефлексии  (УК 1 2 5);</w:t>
      </w:r>
    </w:p>
    <w:p w:rsidR="0029497C" w:rsidRPr="006A3C74" w:rsidRDefault="0029497C" w:rsidP="0029497C">
      <w:pPr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zh-CN"/>
        </w:rPr>
        <w:t>Основные этапы становления методологии осмысления роста знания (индукция, дедукция, диалектика, деятельностная концепция, фальсификационизм). Понятия истины и заблуждения, критериев прогресса знания. Основные этапы эволюции представлений о теоретическом предвидении и общих чертах ситуаций научного открытия  (УК 1 2 5 6);</w:t>
      </w:r>
    </w:p>
    <w:p w:rsidR="0029497C" w:rsidRPr="006A3C74" w:rsidRDefault="0029497C" w:rsidP="0029497C">
      <w:pPr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zh-CN"/>
        </w:rPr>
        <w:t>Что такое гипотеза, научная гипотеза, критерии элиминации,  какой ракурс роста знания входит в компетенцию философии  науки (УК 1 2 5);</w:t>
      </w:r>
    </w:p>
    <w:p w:rsidR="0029497C" w:rsidRPr="006A3C74" w:rsidRDefault="0029497C" w:rsidP="0029497C">
      <w:pPr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Представления современной философии науки о достижимости истины и прогрессе науки. Суть проблемы несоизмеримости теорий и парадигм (УК 1 2 5);</w:t>
      </w:r>
    </w:p>
    <w:p w:rsidR="0029497C" w:rsidRPr="006A3C74" w:rsidRDefault="0029497C" w:rsidP="0029497C">
      <w:pPr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zh-CN"/>
        </w:rPr>
        <w:t>Что такое наука как познавательная деятельность, академическая подготовка и социальный институт (УК 1 2 5);</w:t>
      </w:r>
    </w:p>
    <w:p w:rsidR="0029497C" w:rsidRPr="006A3C74" w:rsidRDefault="0029497C" w:rsidP="0029497C">
      <w:pPr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zh-CN"/>
        </w:rPr>
        <w:t>Наука и преднаука. Функции науки в культуре (УК 1 2 5 6);</w:t>
      </w:r>
    </w:p>
    <w:p w:rsidR="0029497C" w:rsidRPr="006A3C74" w:rsidRDefault="0029497C" w:rsidP="0029497C">
      <w:pPr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zh-CN"/>
        </w:rPr>
        <w:t>Типы научной рациональности и научные революции. Особенности современной стадии развития науки. Естественнонаучная и гуманитарная парадигмы и перспективы их взаимоотношения в постнеклассической науке. (УК 1 2 5 6);</w:t>
      </w:r>
    </w:p>
    <w:p w:rsidR="0029497C" w:rsidRPr="006A3C74" w:rsidRDefault="0029497C" w:rsidP="0029497C">
      <w:pPr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Проблемы, связанные с кризисом техногенной цивилизации. Проблемы гуманизации техногенной деятельности (УК 1 2 5  6);</w:t>
      </w:r>
    </w:p>
    <w:p w:rsidR="0029497C" w:rsidRPr="006A3C74" w:rsidRDefault="0029497C" w:rsidP="0029497C">
      <w:pPr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zh-CN"/>
        </w:rPr>
        <w:t>Отношения науки и экономики, науки и власти  (УК 1 2 5 6);</w:t>
      </w:r>
    </w:p>
    <w:p w:rsidR="0029497C" w:rsidRPr="006A3C74" w:rsidRDefault="0029497C" w:rsidP="0029497C">
      <w:pPr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zh-CN"/>
        </w:rPr>
        <w:t>Специфику философского знания вообще, в его научной форме в частности. В чем состоит предмет философии как науки, особенности его выделения,  соразмерные ему методы постижения. Историческую эволюцию философии как науки и историю попыток ее осмысления в культурном контексте  (УК 1 2 5 6);</w:t>
      </w:r>
    </w:p>
    <w:p w:rsidR="0029497C" w:rsidRPr="006A3C74" w:rsidRDefault="0029497C" w:rsidP="0029497C">
      <w:pPr>
        <w:numPr>
          <w:ilvl w:val="0"/>
          <w:numId w:val="14"/>
        </w:numPr>
        <w:tabs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zh-CN"/>
        </w:rPr>
        <w:t>Разновидности философской методологии, классические и неклассические, а также способы ее обоснования. Роль и назначение философии как науки в современном мире. Взаимоотношения философии и других наук. Проблемы обоснования истинности научных результатов. Проблемы приращения научного знания и формирования творческого познающего, а не только правильного рассудочного  мышления. Проблемы логики познающего мышления и ее метода (УК 1 2 5 6).</w:t>
      </w:r>
    </w:p>
    <w:p w:rsidR="003151CC" w:rsidRPr="006A3C74" w:rsidRDefault="003151CC" w:rsidP="0029497C">
      <w:pPr>
        <w:tabs>
          <w:tab w:val="left" w:pos="64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29497C" w:rsidRPr="006A3C74" w:rsidRDefault="0029497C" w:rsidP="0029497C">
      <w:pPr>
        <w:tabs>
          <w:tab w:val="left" w:pos="643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A3C7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Уметь:</w:t>
      </w:r>
    </w:p>
    <w:p w:rsidR="0029497C" w:rsidRPr="006A3C74" w:rsidRDefault="0029497C" w:rsidP="0029497C">
      <w:pPr>
        <w:numPr>
          <w:ilvl w:val="0"/>
          <w:numId w:val="15"/>
        </w:numPr>
        <w:tabs>
          <w:tab w:val="left" w:pos="0"/>
        </w:tabs>
        <w:suppressAutoHyphens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zh-CN"/>
        </w:rPr>
        <w:t>Осуществлять методологическую рефлексию на собственныеисследовательские</w:t>
      </w:r>
    </w:p>
    <w:p w:rsidR="0029497C" w:rsidRPr="006A3C74" w:rsidRDefault="0029497C" w:rsidP="0029497C">
      <w:pPr>
        <w:tabs>
          <w:tab w:val="left" w:pos="0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zh-CN"/>
        </w:rPr>
        <w:t>действия при построении теории (УК 1 2 5 6);</w:t>
      </w:r>
    </w:p>
    <w:p w:rsidR="0029497C" w:rsidRPr="006A3C74" w:rsidRDefault="0029497C" w:rsidP="0029497C">
      <w:pPr>
        <w:numPr>
          <w:ilvl w:val="0"/>
          <w:numId w:val="15"/>
        </w:numPr>
        <w:tabs>
          <w:tab w:val="left" w:pos="0"/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Отличать научную гипотезу от </w:t>
      </w:r>
      <w:proofErr w:type="gramStart"/>
      <w:r w:rsidRPr="006A3C74">
        <w:rPr>
          <w:rFonts w:ascii="Times New Roman" w:eastAsia="Times New Roman" w:hAnsi="Times New Roman" w:cs="Times New Roman"/>
          <w:sz w:val="28"/>
          <w:szCs w:val="28"/>
          <w:lang w:eastAsia="zh-CN"/>
        </w:rPr>
        <w:t>ненаучной</w:t>
      </w:r>
      <w:proofErr w:type="gramEnd"/>
      <w:r w:rsidRPr="006A3C74">
        <w:rPr>
          <w:rFonts w:ascii="Times New Roman" w:eastAsia="Times New Roman" w:hAnsi="Times New Roman" w:cs="Times New Roman"/>
          <w:sz w:val="28"/>
          <w:szCs w:val="28"/>
          <w:lang w:eastAsia="zh-CN"/>
        </w:rPr>
        <w:t>. Анализировать состояние современной науки под углом зрения соревнования парадигм, научных программ.  (УК 1 2 5 6);</w:t>
      </w:r>
    </w:p>
    <w:p w:rsidR="0029497C" w:rsidRPr="006A3C74" w:rsidRDefault="0029497C" w:rsidP="0029497C">
      <w:pPr>
        <w:numPr>
          <w:ilvl w:val="0"/>
          <w:numId w:val="15"/>
        </w:numPr>
        <w:tabs>
          <w:tab w:val="left" w:pos="0"/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3C74">
        <w:rPr>
          <w:rFonts w:ascii="TimesET" w:eastAsia="Times New Roman" w:hAnsi="TimesET" w:cs="TimesET"/>
          <w:iCs/>
          <w:sz w:val="28"/>
          <w:szCs w:val="28"/>
          <w:lang w:eastAsia="zh-CN"/>
        </w:rPr>
        <w:t>Выработатьсвоюпозициюотносительноестественнонаучнойигуманитарнойпарадигмнасовременномэтапенауки</w:t>
      </w:r>
      <w:proofErr w:type="gramStart"/>
      <w:r w:rsidRPr="006A3C74">
        <w:rPr>
          <w:rFonts w:ascii="TimesET" w:eastAsia="Times New Roman" w:hAnsi="TimesET" w:cs="TimesET"/>
          <w:iCs/>
          <w:sz w:val="28"/>
          <w:szCs w:val="28"/>
          <w:lang w:eastAsia="zh-CN"/>
        </w:rPr>
        <w:t>;о</w:t>
      </w:r>
      <w:proofErr w:type="gramEnd"/>
      <w:r w:rsidRPr="006A3C74">
        <w:rPr>
          <w:rFonts w:ascii="TimesET" w:eastAsia="Times New Roman" w:hAnsi="TimesET" w:cs="TimesET"/>
          <w:iCs/>
          <w:sz w:val="28"/>
          <w:szCs w:val="28"/>
          <w:lang w:eastAsia="zh-CN"/>
        </w:rPr>
        <w:t>тносительносопряжениясодержательнойиинституциональнойсоставляющейнауки,свойвзгляднаспособнаилучшейорганизацииисследовательскойдеятельности</w:t>
      </w:r>
      <w:r w:rsidRPr="006A3C74">
        <w:rPr>
          <w:rFonts w:ascii="Times New Roman" w:eastAsia="Times New Roman" w:hAnsi="Times New Roman" w:cs="Times New Roman"/>
          <w:sz w:val="28"/>
          <w:szCs w:val="28"/>
          <w:lang w:eastAsia="zh-CN"/>
        </w:rPr>
        <w:t>(УК 1 2 5 6);</w:t>
      </w:r>
    </w:p>
    <w:p w:rsidR="0029497C" w:rsidRPr="006A3C74" w:rsidRDefault="0029497C" w:rsidP="0029497C">
      <w:pPr>
        <w:numPr>
          <w:ilvl w:val="0"/>
          <w:numId w:val="15"/>
        </w:numPr>
        <w:tabs>
          <w:tab w:val="left" w:pos="0"/>
          <w:tab w:val="left" w:pos="42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3C74">
        <w:rPr>
          <w:rFonts w:ascii="TimesET" w:eastAsia="Times New Roman" w:hAnsi="TimesET" w:cs="TimesET"/>
          <w:iCs/>
          <w:sz w:val="28"/>
          <w:szCs w:val="28"/>
          <w:lang w:eastAsia="zh-CN"/>
        </w:rPr>
        <w:t>Четкоотграничиватьсвойпрофессиональныйпредметныйсрез</w:t>
      </w:r>
      <w:proofErr w:type="gramStart"/>
      <w:r w:rsidRPr="006A3C74">
        <w:rPr>
          <w:rFonts w:ascii="TimesET" w:eastAsia="Times New Roman" w:hAnsi="TimesET" w:cs="TimesET"/>
          <w:iCs/>
          <w:sz w:val="28"/>
          <w:szCs w:val="28"/>
          <w:lang w:eastAsia="zh-CN"/>
        </w:rPr>
        <w:t>.А</w:t>
      </w:r>
      <w:proofErr w:type="gramEnd"/>
      <w:r w:rsidRPr="006A3C74">
        <w:rPr>
          <w:rFonts w:ascii="TimesET" w:eastAsia="Times New Roman" w:hAnsi="TimesET" w:cs="TimesET"/>
          <w:iCs/>
          <w:sz w:val="28"/>
          <w:szCs w:val="28"/>
          <w:lang w:eastAsia="zh-CN"/>
        </w:rPr>
        <w:t>нализироватьнаучноепознаниеподугломзренияегосоответствиякритериямнаучности,атакжесточкизренияприменяемойвнемметодологии</w:t>
      </w:r>
      <w:r w:rsidRPr="006A3C74">
        <w:rPr>
          <w:rFonts w:ascii="Times New Roman" w:eastAsia="Times New Roman" w:hAnsi="Times New Roman" w:cs="Times New Roman"/>
          <w:sz w:val="28"/>
          <w:szCs w:val="28"/>
          <w:lang w:eastAsia="zh-CN"/>
        </w:rPr>
        <w:t>(УК 1 2 5 6);</w:t>
      </w:r>
    </w:p>
    <w:p w:rsidR="0029497C" w:rsidRPr="006A3C74" w:rsidRDefault="0029497C" w:rsidP="002949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9497C" w:rsidRPr="006A3C74" w:rsidRDefault="0029497C" w:rsidP="002949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A3C7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Владеть:</w:t>
      </w:r>
    </w:p>
    <w:p w:rsidR="0029497C" w:rsidRPr="006A3C74" w:rsidRDefault="0029497C" w:rsidP="0029497C">
      <w:pPr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Высоким уровнем знаний независимо от конкретного направления профессиональной деятельности, углубленными знания по конкретной направленности</w:t>
      </w:r>
      <w:r w:rsidRPr="006A3C7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(УК 1 2 5 6)</w:t>
      </w:r>
    </w:p>
    <w:p w:rsidR="0029497C" w:rsidRPr="006A3C74" w:rsidRDefault="0029497C" w:rsidP="0029497C">
      <w:pPr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zh-CN"/>
        </w:rPr>
        <w:t>Методологией анализа роста знания в ее классических и неклассических вариантах, критериями научности, навыками организации научного исследования. (УК 1 2 5 6)</w:t>
      </w:r>
    </w:p>
    <w:p w:rsidR="0029497C" w:rsidRPr="006A3C74" w:rsidRDefault="0029497C" w:rsidP="002949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51CC" w:rsidRPr="006A3C74" w:rsidRDefault="003151CC" w:rsidP="002949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97C" w:rsidRPr="006A3C74" w:rsidRDefault="0029497C" w:rsidP="002949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6A3C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СОДЕРЖАНИЕ И СТРУКТУРА ДИСЦИПЛИНЫ</w:t>
      </w:r>
    </w:p>
    <w:p w:rsidR="0029497C" w:rsidRPr="006A3C74" w:rsidRDefault="0029497C" w:rsidP="002949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«ФИЛОСОФИЯ  НАУКИ»</w:t>
      </w:r>
    </w:p>
    <w:p w:rsidR="0029497C" w:rsidRPr="006A3C74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Трудоемкость дисциплины составляет 3 зачетные единицы -  108 часа: 68 ч. аудиторных и 40 ч. – СР и кандидатский экзамен.</w:t>
      </w:r>
    </w:p>
    <w:p w:rsidR="0029497C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51CC" w:rsidRDefault="003151C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51CC" w:rsidRDefault="003151C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51CC" w:rsidRDefault="003151C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51CC" w:rsidRDefault="003151C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51CC" w:rsidRDefault="003151C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497C" w:rsidRPr="006A3C74" w:rsidRDefault="0029497C" w:rsidP="0029497C">
      <w:pPr>
        <w:widowControl w:val="0"/>
        <w:numPr>
          <w:ilvl w:val="1"/>
          <w:numId w:val="15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A3C7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Модули дисциплины, изучаемые в 1 семестре</w:t>
      </w:r>
    </w:p>
    <w:p w:rsidR="003151CC" w:rsidRPr="006A3C74" w:rsidRDefault="003151CC" w:rsidP="003151CC">
      <w:pPr>
        <w:widowControl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151CC" w:rsidRPr="006A3C74" w:rsidRDefault="003151CC" w:rsidP="003151CC">
      <w:pPr>
        <w:widowControl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49"/>
        <w:gridCol w:w="3967"/>
        <w:gridCol w:w="146"/>
        <w:gridCol w:w="709"/>
        <w:gridCol w:w="141"/>
        <w:gridCol w:w="851"/>
        <w:gridCol w:w="831"/>
        <w:gridCol w:w="7"/>
        <w:gridCol w:w="12"/>
        <w:gridCol w:w="1134"/>
      </w:tblGrid>
      <w:tr w:rsidR="0029497C" w:rsidRPr="006A3C74" w:rsidTr="0029497C">
        <w:trPr>
          <w:trHeight w:val="495"/>
        </w:trPr>
        <w:tc>
          <w:tcPr>
            <w:tcW w:w="1949" w:type="dxa"/>
            <w:vMerge w:val="restart"/>
          </w:tcPr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модуля</w:t>
            </w:r>
          </w:p>
        </w:tc>
        <w:tc>
          <w:tcPr>
            <w:tcW w:w="3967" w:type="dxa"/>
            <w:vMerge w:val="restart"/>
          </w:tcPr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раздела (темы)</w:t>
            </w:r>
          </w:p>
        </w:tc>
        <w:tc>
          <w:tcPr>
            <w:tcW w:w="3831" w:type="dxa"/>
            <w:gridSpan w:val="8"/>
          </w:tcPr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часов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9497C" w:rsidRPr="006A3C74" w:rsidTr="0029497C">
        <w:trPr>
          <w:trHeight w:val="665"/>
        </w:trPr>
        <w:tc>
          <w:tcPr>
            <w:tcW w:w="1949" w:type="dxa"/>
            <w:vMerge/>
          </w:tcPr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967" w:type="dxa"/>
            <w:vMerge/>
          </w:tcPr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  <w:gridSpan w:val="2"/>
            <w:vMerge w:val="restart"/>
          </w:tcPr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842" w:type="dxa"/>
            <w:gridSpan w:val="5"/>
          </w:tcPr>
          <w:p w:rsidR="0029497C" w:rsidRPr="006A3C74" w:rsidRDefault="0029497C" w:rsidP="003151C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Аудиторная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работа</w:t>
            </w:r>
          </w:p>
        </w:tc>
        <w:tc>
          <w:tcPr>
            <w:tcW w:w="1134" w:type="dxa"/>
            <w:vMerge w:val="restart"/>
          </w:tcPr>
          <w:p w:rsidR="0029497C" w:rsidRPr="006A3C74" w:rsidRDefault="0029497C" w:rsidP="003151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Внеауд.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работа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СР</w:t>
            </w:r>
          </w:p>
        </w:tc>
      </w:tr>
      <w:tr w:rsidR="0029497C" w:rsidRPr="006A3C74" w:rsidTr="0029497C">
        <w:trPr>
          <w:trHeight w:val="419"/>
        </w:trPr>
        <w:tc>
          <w:tcPr>
            <w:tcW w:w="1949" w:type="dxa"/>
            <w:vMerge/>
          </w:tcPr>
          <w:p w:rsidR="0029497C" w:rsidRPr="006A3C74" w:rsidRDefault="0029497C" w:rsidP="002949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967" w:type="dxa"/>
            <w:vMerge/>
          </w:tcPr>
          <w:p w:rsidR="0029497C" w:rsidRPr="006A3C74" w:rsidRDefault="0029497C" w:rsidP="002949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  <w:gridSpan w:val="2"/>
            <w:vMerge/>
          </w:tcPr>
          <w:p w:rsidR="0029497C" w:rsidRPr="006A3C74" w:rsidRDefault="0029497C" w:rsidP="002949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2"/>
          </w:tcPr>
          <w:p w:rsidR="0029497C" w:rsidRPr="006A3C74" w:rsidRDefault="0029497C" w:rsidP="002949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850" w:type="dxa"/>
            <w:gridSpan w:val="3"/>
          </w:tcPr>
          <w:p w:rsidR="0029497C" w:rsidRPr="006A3C74" w:rsidRDefault="0029497C" w:rsidP="002949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1134" w:type="dxa"/>
            <w:vMerge/>
          </w:tcPr>
          <w:p w:rsidR="0029497C" w:rsidRPr="006A3C74" w:rsidRDefault="0029497C" w:rsidP="0029497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9497C" w:rsidRPr="006A3C74" w:rsidTr="0029497C">
        <w:trPr>
          <w:trHeight w:val="5614"/>
        </w:trPr>
        <w:tc>
          <w:tcPr>
            <w:tcW w:w="1949" w:type="dxa"/>
          </w:tcPr>
          <w:p w:rsidR="0029497C" w:rsidRPr="006A3C74" w:rsidRDefault="0029497C" w:rsidP="003151C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Модуль</w:t>
            </w:r>
            <w:proofErr w:type="gramStart"/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proofErr w:type="gramEnd"/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Общие проблемы философии науки</w:t>
            </w:r>
          </w:p>
        </w:tc>
        <w:tc>
          <w:tcPr>
            <w:tcW w:w="3967" w:type="dxa"/>
          </w:tcPr>
          <w:p w:rsidR="0029497C" w:rsidRPr="006A3C74" w:rsidRDefault="0029497C" w:rsidP="003151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1. Предмет и основные концепции современной философии науки.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2. Место и роль науки в развитии культуры и цивилизации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3. Возникновение науки и основные стадии ее исторической эволюции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4. Структура научного знания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5. Динамика науки как процесс порождения нового знания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6. Научные традиции и научные революции. Типы научной рациональности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Тема 7. Особенности современного этапа развития науки. Перспективы научно-технического прогресса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8. Наука как социальный институт.</w:t>
            </w:r>
          </w:p>
        </w:tc>
        <w:tc>
          <w:tcPr>
            <w:tcW w:w="855" w:type="dxa"/>
            <w:gridSpan w:val="2"/>
          </w:tcPr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2"/>
          </w:tcPr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3151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</w:tr>
      <w:tr w:rsidR="0029497C" w:rsidRPr="006A3C74" w:rsidTr="0029497C">
        <w:trPr>
          <w:trHeight w:val="527"/>
        </w:trPr>
        <w:tc>
          <w:tcPr>
            <w:tcW w:w="1949" w:type="dxa"/>
            <w:tcBorders>
              <w:bottom w:val="single" w:sz="4" w:space="0" w:color="auto"/>
            </w:tcBorders>
          </w:tcPr>
          <w:p w:rsidR="0029497C" w:rsidRPr="006A3C74" w:rsidRDefault="0029497C" w:rsidP="0029497C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9497C" w:rsidRPr="006A3C74" w:rsidRDefault="0029497C" w:rsidP="0029497C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7" w:type="dxa"/>
            <w:tcBorders>
              <w:bottom w:val="single" w:sz="4" w:space="0" w:color="auto"/>
            </w:tcBorders>
          </w:tcPr>
          <w:p w:rsidR="0029497C" w:rsidRPr="006A3C74" w:rsidRDefault="0029497C" w:rsidP="0029497C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 в первом семестре</w:t>
            </w:r>
          </w:p>
          <w:p w:rsidR="0029497C" w:rsidRPr="006A3C74" w:rsidRDefault="0029497C" w:rsidP="0029497C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</w:tcPr>
          <w:p w:rsidR="0029497C" w:rsidRPr="006A3C74" w:rsidRDefault="0029497C" w:rsidP="0029497C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29497C" w:rsidRPr="006A3C74" w:rsidRDefault="0029497C" w:rsidP="0029497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</w:tcPr>
          <w:p w:rsidR="0029497C" w:rsidRPr="006A3C74" w:rsidRDefault="0029497C" w:rsidP="0029497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9497C" w:rsidRPr="006A3C74" w:rsidRDefault="0029497C" w:rsidP="0029497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29497C" w:rsidRPr="006A3C74" w:rsidTr="0029497C">
        <w:trPr>
          <w:trHeight w:val="274"/>
        </w:trPr>
        <w:tc>
          <w:tcPr>
            <w:tcW w:w="9747" w:type="dxa"/>
            <w:gridSpan w:val="10"/>
            <w:tcBorders>
              <w:top w:val="nil"/>
              <w:left w:val="nil"/>
              <w:right w:val="nil"/>
            </w:tcBorders>
          </w:tcPr>
          <w:p w:rsidR="003151CC" w:rsidRPr="006A3C74" w:rsidRDefault="003151C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151CC" w:rsidRPr="006A3C74" w:rsidRDefault="003151C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151CC" w:rsidRPr="006A3C74" w:rsidRDefault="003151C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151CC" w:rsidRPr="006A3C74" w:rsidRDefault="003151C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151CC" w:rsidRPr="006A3C74" w:rsidRDefault="003151C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3C74" w:rsidRPr="006A3C74" w:rsidRDefault="006A3C74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3C74" w:rsidRPr="006A3C74" w:rsidRDefault="006A3C74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3C74" w:rsidRPr="006A3C74" w:rsidRDefault="006A3C74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151CC" w:rsidRPr="006A3C74" w:rsidRDefault="003151C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numPr>
                <w:ilvl w:val="1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Модули дисциплины, изучаемые во 2 семестре</w:t>
            </w:r>
          </w:p>
        </w:tc>
      </w:tr>
      <w:tr w:rsidR="0029497C" w:rsidRPr="006A3C74" w:rsidTr="0029497C">
        <w:trPr>
          <w:trHeight w:val="390"/>
        </w:trPr>
        <w:tc>
          <w:tcPr>
            <w:tcW w:w="1949" w:type="dxa"/>
            <w:vMerge w:val="restart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модуля</w:t>
            </w:r>
          </w:p>
        </w:tc>
        <w:tc>
          <w:tcPr>
            <w:tcW w:w="4113" w:type="dxa"/>
            <w:gridSpan w:val="2"/>
            <w:vMerge w:val="restart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раздела (темы)</w:t>
            </w:r>
          </w:p>
        </w:tc>
        <w:tc>
          <w:tcPr>
            <w:tcW w:w="3685" w:type="dxa"/>
            <w:gridSpan w:val="7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29497C" w:rsidRPr="006A3C74" w:rsidTr="0029497C">
        <w:trPr>
          <w:trHeight w:val="489"/>
        </w:trPr>
        <w:tc>
          <w:tcPr>
            <w:tcW w:w="1949" w:type="dxa"/>
            <w:vMerge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3" w:type="dxa"/>
            <w:gridSpan w:val="2"/>
            <w:vMerge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gridSpan w:val="2"/>
            <w:vMerge w:val="restart"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682" w:type="dxa"/>
            <w:gridSpan w:val="2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Аудиторная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работа</w:t>
            </w:r>
          </w:p>
        </w:tc>
        <w:tc>
          <w:tcPr>
            <w:tcW w:w="1153" w:type="dxa"/>
            <w:gridSpan w:val="3"/>
            <w:vMerge w:val="restart"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Внеауд.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работа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СР</w:t>
            </w:r>
          </w:p>
        </w:tc>
      </w:tr>
      <w:tr w:rsidR="0029497C" w:rsidRPr="006A3C74" w:rsidTr="0029497C">
        <w:trPr>
          <w:trHeight w:val="454"/>
        </w:trPr>
        <w:tc>
          <w:tcPr>
            <w:tcW w:w="1949" w:type="dxa"/>
            <w:vMerge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3" w:type="dxa"/>
            <w:gridSpan w:val="2"/>
            <w:vMerge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gridSpan w:val="2"/>
            <w:vMerge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Л</w:t>
            </w:r>
          </w:p>
        </w:tc>
        <w:tc>
          <w:tcPr>
            <w:tcW w:w="831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1153" w:type="dxa"/>
            <w:gridSpan w:val="3"/>
            <w:vMerge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9497C" w:rsidRPr="006A3C74" w:rsidTr="0029497C">
        <w:trPr>
          <w:trHeight w:val="11172"/>
        </w:trPr>
        <w:tc>
          <w:tcPr>
            <w:tcW w:w="1949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Модуль </w:t>
            </w: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</w:t>
            </w: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Философские проблемы 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социально-гуманитарных наук</w:t>
            </w:r>
          </w:p>
        </w:tc>
        <w:tc>
          <w:tcPr>
            <w:tcW w:w="4113" w:type="dxa"/>
            <w:gridSpan w:val="2"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1. Философские проблемы социально-гуманитарных наук: общетеоретические подходы. 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2 Специфика объекта и предмета социально-гуманитарного познания. 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3. Субъект социально-гуманитарного познания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4. </w:t>
            </w:r>
            <w:r w:rsidRPr="006A3C74">
              <w:rPr>
                <w:rFonts w:ascii="Times New Roman" w:hAnsi="Times New Roman"/>
                <w:sz w:val="28"/>
                <w:szCs w:val="28"/>
              </w:rPr>
              <w:t xml:space="preserve">Природа ценностей и их роль в социально-гуманитарном познании. </w:t>
            </w:r>
          </w:p>
          <w:p w:rsidR="0029497C" w:rsidRPr="006A3C74" w:rsidRDefault="0029497C" w:rsidP="006A3C7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5. Жизнь как категория наук об обществе и культуре 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 xml:space="preserve">Тема 6. Время, пространство, хронотоп в социальном и гуманитарном знании. 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 xml:space="preserve">Тема 7. </w:t>
            </w: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Коммуникативность в науках об обществе и культуре; методологические следствия и императивы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8. Проблема истинности и рациональности в </w:t>
            </w:r>
            <w:proofErr w:type="gramStart"/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социально-гуманитарных</w:t>
            </w:r>
            <w:proofErr w:type="gramEnd"/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9. </w:t>
            </w:r>
            <w:r w:rsidRPr="006A3C74">
              <w:rPr>
                <w:rFonts w:ascii="Times New Roman" w:hAnsi="Times New Roman"/>
                <w:sz w:val="28"/>
                <w:szCs w:val="28"/>
              </w:rPr>
              <w:t xml:space="preserve">Объяснение, понимание, интерпретация в социальных и гуманитарных науках. 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10. Вера, сомнение, знание в социально-гуманитарных науках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11. Основные исследовательские программы социально-гуманитарных наук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12. Разделение социально-гуманитарных наук на </w:t>
            </w:r>
            <w:proofErr w:type="gramStart"/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социальные</w:t>
            </w:r>
            <w:proofErr w:type="gramEnd"/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гуманитарные.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13.  «Общество знания». Дисциплинарные структуры и роль социально-гуманитарных наук в процессе социальных трансформаций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14 Философские и методологические проблемы экономических наук</w:t>
            </w:r>
          </w:p>
        </w:tc>
        <w:tc>
          <w:tcPr>
            <w:tcW w:w="850" w:type="dxa"/>
            <w:gridSpan w:val="2"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3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8" w:type="dxa"/>
            <w:gridSpan w:val="2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2</w:t>
            </w:r>
          </w:p>
        </w:tc>
      </w:tr>
      <w:tr w:rsidR="0029497C" w:rsidRPr="006A3C74" w:rsidTr="0029497C">
        <w:trPr>
          <w:trHeight w:val="404"/>
        </w:trPr>
        <w:tc>
          <w:tcPr>
            <w:tcW w:w="1949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3" w:type="dxa"/>
            <w:gridSpan w:val="2"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 во втором семестре</w:t>
            </w:r>
          </w:p>
        </w:tc>
        <w:tc>
          <w:tcPr>
            <w:tcW w:w="850" w:type="dxa"/>
            <w:gridSpan w:val="2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851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18</w:t>
            </w:r>
          </w:p>
        </w:tc>
        <w:tc>
          <w:tcPr>
            <w:tcW w:w="838" w:type="dxa"/>
            <w:gridSpan w:val="2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46" w:type="dxa"/>
            <w:gridSpan w:val="2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29497C" w:rsidRPr="006A3C74" w:rsidTr="0029497C">
        <w:trPr>
          <w:trHeight w:val="407"/>
        </w:trPr>
        <w:tc>
          <w:tcPr>
            <w:tcW w:w="1949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3" w:type="dxa"/>
            <w:gridSpan w:val="2"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Кандидатский экзамен</w:t>
            </w:r>
          </w:p>
        </w:tc>
        <w:tc>
          <w:tcPr>
            <w:tcW w:w="850" w:type="dxa"/>
            <w:gridSpan w:val="2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851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8" w:type="dxa"/>
            <w:gridSpan w:val="2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6" w:type="dxa"/>
            <w:gridSpan w:val="2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29497C" w:rsidRPr="006A3C74" w:rsidTr="0029497C">
        <w:trPr>
          <w:trHeight w:val="408"/>
        </w:trPr>
        <w:tc>
          <w:tcPr>
            <w:tcW w:w="1949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3" w:type="dxa"/>
            <w:gridSpan w:val="2"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850" w:type="dxa"/>
            <w:gridSpan w:val="2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851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38</w:t>
            </w:r>
          </w:p>
        </w:tc>
        <w:tc>
          <w:tcPr>
            <w:tcW w:w="838" w:type="dxa"/>
            <w:gridSpan w:val="2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146" w:type="dxa"/>
            <w:gridSpan w:val="2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</w:tbl>
    <w:p w:rsidR="0029497C" w:rsidRPr="006A3C74" w:rsidRDefault="0029497C" w:rsidP="006A3C7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4.3. Практические занятия (семинары)</w:t>
      </w:r>
    </w:p>
    <w:tbl>
      <w:tblPr>
        <w:tblW w:w="9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04"/>
        <w:gridCol w:w="1418"/>
        <w:gridCol w:w="5811"/>
        <w:gridCol w:w="1085"/>
      </w:tblGrid>
      <w:tr w:rsidR="0029497C" w:rsidRPr="006A3C74" w:rsidTr="0029497C">
        <w:tc>
          <w:tcPr>
            <w:tcW w:w="1304" w:type="dxa"/>
            <w:tcMar>
              <w:left w:w="28" w:type="dxa"/>
              <w:right w:w="28" w:type="dxa"/>
            </w:tcMar>
            <w:vAlign w:val="center"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занятия</w:t>
            </w:r>
          </w:p>
        </w:tc>
        <w:tc>
          <w:tcPr>
            <w:tcW w:w="1418" w:type="dxa"/>
            <w:vAlign w:val="center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модуля</w:t>
            </w:r>
          </w:p>
        </w:tc>
        <w:tc>
          <w:tcPr>
            <w:tcW w:w="5811" w:type="dxa"/>
            <w:vAlign w:val="center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085" w:type="dxa"/>
            <w:vAlign w:val="center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29497C" w:rsidRPr="006A3C74" w:rsidTr="0029497C">
        <w:tc>
          <w:tcPr>
            <w:tcW w:w="1304" w:type="dxa"/>
            <w:tcMar>
              <w:left w:w="28" w:type="dxa"/>
              <w:right w:w="28" w:type="dxa"/>
            </w:tcMar>
          </w:tcPr>
          <w:p w:rsidR="0029497C" w:rsidRPr="006A3C74" w:rsidRDefault="0029497C" w:rsidP="006A3C7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418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1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>Тема 1. Предмет и основные концепции современной философии науки</w:t>
            </w:r>
            <w:proofErr w:type="gramStart"/>
            <w:r w:rsidRPr="006A3C74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 w:rsidRPr="006A3C74">
              <w:rPr>
                <w:rFonts w:ascii="Times New Roman" w:hAnsi="Times New Roman"/>
                <w:sz w:val="28"/>
                <w:szCs w:val="28"/>
              </w:rPr>
              <w:t>. Файерабенд «Наука в свободном обществе»</w:t>
            </w:r>
          </w:p>
        </w:tc>
        <w:tc>
          <w:tcPr>
            <w:tcW w:w="1085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 xml:space="preserve">     4</w:t>
            </w:r>
          </w:p>
        </w:tc>
      </w:tr>
      <w:tr w:rsidR="0029497C" w:rsidRPr="006A3C74" w:rsidTr="0029497C">
        <w:trPr>
          <w:trHeight w:val="1141"/>
        </w:trPr>
        <w:tc>
          <w:tcPr>
            <w:tcW w:w="1304" w:type="dxa"/>
            <w:tcMar>
              <w:left w:w="28" w:type="dxa"/>
              <w:right w:w="28" w:type="dxa"/>
            </w:tcMar>
          </w:tcPr>
          <w:p w:rsidR="0029497C" w:rsidRPr="006A3C74" w:rsidRDefault="0029497C" w:rsidP="006A3C7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418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1" w:type="dxa"/>
          </w:tcPr>
          <w:p w:rsidR="0029497C" w:rsidRPr="006A3C74" w:rsidRDefault="0029497C" w:rsidP="006A3C74">
            <w:pPr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>Тема 2. Наука в культуре современных цивилизаций. В.И. Вернадский «Научная мысль как планетарное явление». Э. Гуссерль «Кризис европейского человечества и философия».</w:t>
            </w:r>
          </w:p>
        </w:tc>
        <w:tc>
          <w:tcPr>
            <w:tcW w:w="1085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9497C" w:rsidRPr="006A3C74" w:rsidTr="0029497C">
        <w:tc>
          <w:tcPr>
            <w:tcW w:w="1304" w:type="dxa"/>
            <w:tcMar>
              <w:left w:w="28" w:type="dxa"/>
              <w:right w:w="28" w:type="dxa"/>
            </w:tcMar>
          </w:tcPr>
          <w:p w:rsidR="0029497C" w:rsidRPr="006A3C74" w:rsidRDefault="0029497C" w:rsidP="006A3C7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418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1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>Тема 3. Возникновение науки и основные стадии ее исторической эволюции</w:t>
            </w:r>
            <w:proofErr w:type="gramStart"/>
            <w:r w:rsidRPr="006A3C74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6A3C74">
              <w:rPr>
                <w:rFonts w:ascii="Times New Roman" w:hAnsi="Times New Roman"/>
                <w:sz w:val="28"/>
                <w:szCs w:val="28"/>
              </w:rPr>
              <w:t>. Поппер «Нищета историцизма.</w:t>
            </w:r>
          </w:p>
        </w:tc>
        <w:tc>
          <w:tcPr>
            <w:tcW w:w="1085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9497C" w:rsidRPr="006A3C74" w:rsidTr="0029497C">
        <w:tc>
          <w:tcPr>
            <w:tcW w:w="1304" w:type="dxa"/>
            <w:tcMar>
              <w:left w:w="28" w:type="dxa"/>
              <w:right w:w="28" w:type="dxa"/>
            </w:tcMar>
          </w:tcPr>
          <w:p w:rsidR="0029497C" w:rsidRPr="006A3C74" w:rsidRDefault="0029497C" w:rsidP="006A3C7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418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1" w:type="dxa"/>
          </w:tcPr>
          <w:p w:rsidR="0029497C" w:rsidRPr="006A3C74" w:rsidRDefault="0029497C" w:rsidP="006A3C74">
            <w:pPr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>Тема 5. Динамика науки как процесс порождения нового знания. Ф.Бэкон «Новый органон», Р. Декарт «Рассуждение о методе»</w:t>
            </w:r>
          </w:p>
        </w:tc>
        <w:tc>
          <w:tcPr>
            <w:tcW w:w="1085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 xml:space="preserve">    2</w:t>
            </w:r>
          </w:p>
        </w:tc>
      </w:tr>
      <w:tr w:rsidR="0029497C" w:rsidRPr="006A3C74" w:rsidTr="0029497C">
        <w:tc>
          <w:tcPr>
            <w:tcW w:w="1304" w:type="dxa"/>
            <w:tcMar>
              <w:left w:w="28" w:type="dxa"/>
              <w:right w:w="28" w:type="dxa"/>
            </w:tcMar>
          </w:tcPr>
          <w:p w:rsidR="0029497C" w:rsidRPr="006A3C74" w:rsidRDefault="0029497C" w:rsidP="006A3C7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418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1" w:type="dxa"/>
          </w:tcPr>
          <w:p w:rsidR="0029497C" w:rsidRPr="006A3C74" w:rsidRDefault="0029497C" w:rsidP="006A3C7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>Тема 6. Научные традиции и научные революции. Типы научной рациональности. Т. Кун «Структура научных революций».</w:t>
            </w:r>
          </w:p>
        </w:tc>
        <w:tc>
          <w:tcPr>
            <w:tcW w:w="1085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 xml:space="preserve">    2</w:t>
            </w:r>
          </w:p>
        </w:tc>
      </w:tr>
      <w:tr w:rsidR="0029497C" w:rsidRPr="006A3C74" w:rsidTr="0029497C">
        <w:tc>
          <w:tcPr>
            <w:tcW w:w="1304" w:type="dxa"/>
            <w:tcMar>
              <w:left w:w="28" w:type="dxa"/>
              <w:right w:w="28" w:type="dxa"/>
            </w:tcMar>
          </w:tcPr>
          <w:p w:rsidR="0029497C" w:rsidRPr="006A3C74" w:rsidRDefault="0029497C" w:rsidP="006A3C7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418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11" w:type="dxa"/>
          </w:tcPr>
          <w:p w:rsidR="0029497C" w:rsidRPr="006A3C74" w:rsidRDefault="0029497C" w:rsidP="006A3C7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 xml:space="preserve">Тема 7. Особенности современного этапа развития науки. Перспективы научно-технического прогресса. </w:t>
            </w:r>
          </w:p>
          <w:p w:rsidR="0029497C" w:rsidRPr="006A3C74" w:rsidRDefault="0029497C" w:rsidP="006A3C7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>М.К. Петров «Самосознание и научное творчество».</w:t>
            </w:r>
          </w:p>
        </w:tc>
        <w:tc>
          <w:tcPr>
            <w:tcW w:w="1085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 xml:space="preserve">    2</w:t>
            </w:r>
          </w:p>
        </w:tc>
      </w:tr>
      <w:tr w:rsidR="0029497C" w:rsidRPr="006A3C74" w:rsidTr="0029497C">
        <w:tc>
          <w:tcPr>
            <w:tcW w:w="1304" w:type="dxa"/>
            <w:tcMar>
              <w:left w:w="28" w:type="dxa"/>
              <w:right w:w="28" w:type="dxa"/>
            </w:tcMar>
          </w:tcPr>
          <w:p w:rsidR="0029497C" w:rsidRPr="006A3C74" w:rsidRDefault="0029497C" w:rsidP="006A3C7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1418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1" w:type="dxa"/>
          </w:tcPr>
          <w:p w:rsidR="0029497C" w:rsidRPr="006A3C74" w:rsidRDefault="0029497C" w:rsidP="006A3C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>Тема 4. Природа ценностей и их роль в социально-гуманитарном познании. М. Фуко «Археология знания».</w:t>
            </w:r>
          </w:p>
        </w:tc>
        <w:tc>
          <w:tcPr>
            <w:tcW w:w="1085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 xml:space="preserve">    2</w:t>
            </w:r>
          </w:p>
        </w:tc>
      </w:tr>
      <w:tr w:rsidR="0029497C" w:rsidRPr="006A3C74" w:rsidTr="0029497C">
        <w:tc>
          <w:tcPr>
            <w:tcW w:w="1304" w:type="dxa"/>
            <w:tcMar>
              <w:left w:w="28" w:type="dxa"/>
              <w:right w:w="28" w:type="dxa"/>
            </w:tcMar>
          </w:tcPr>
          <w:p w:rsidR="0029497C" w:rsidRPr="006A3C74" w:rsidRDefault="0029497C" w:rsidP="006A3C74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8.</w:t>
            </w:r>
          </w:p>
        </w:tc>
        <w:tc>
          <w:tcPr>
            <w:tcW w:w="1418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1" w:type="dxa"/>
          </w:tcPr>
          <w:p w:rsidR="0029497C" w:rsidRPr="006A3C74" w:rsidRDefault="0029497C" w:rsidP="006A3C7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>Тема 5. Жизнь как категория наук об обществе и культуре. В. Дильтей «Введение в науки о духе».</w:t>
            </w:r>
          </w:p>
        </w:tc>
        <w:tc>
          <w:tcPr>
            <w:tcW w:w="1085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 xml:space="preserve">     2</w:t>
            </w:r>
          </w:p>
        </w:tc>
      </w:tr>
      <w:tr w:rsidR="0029497C" w:rsidRPr="006A3C74" w:rsidTr="0029497C">
        <w:tc>
          <w:tcPr>
            <w:tcW w:w="1304" w:type="dxa"/>
            <w:tcMar>
              <w:left w:w="28" w:type="dxa"/>
              <w:right w:w="28" w:type="dxa"/>
            </w:tcMar>
          </w:tcPr>
          <w:p w:rsidR="0029497C" w:rsidRPr="006A3C74" w:rsidRDefault="0029497C" w:rsidP="006A3C74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9.</w:t>
            </w:r>
          </w:p>
        </w:tc>
        <w:tc>
          <w:tcPr>
            <w:tcW w:w="1418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1" w:type="dxa"/>
          </w:tcPr>
          <w:p w:rsidR="0029497C" w:rsidRPr="006A3C74" w:rsidRDefault="0029497C" w:rsidP="006A3C74">
            <w:pPr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>Тема 6. Время, пространство, хронотоп в социальном и гуманитарном знании. М.М. Бахтин «Формы времени и хронотопа в романе».</w:t>
            </w:r>
          </w:p>
        </w:tc>
        <w:tc>
          <w:tcPr>
            <w:tcW w:w="1085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 xml:space="preserve">    2</w:t>
            </w:r>
          </w:p>
        </w:tc>
      </w:tr>
      <w:tr w:rsidR="0029497C" w:rsidRPr="006A3C74" w:rsidTr="0029497C">
        <w:trPr>
          <w:trHeight w:val="1150"/>
        </w:trPr>
        <w:tc>
          <w:tcPr>
            <w:tcW w:w="1304" w:type="dxa"/>
            <w:tcMar>
              <w:left w:w="28" w:type="dxa"/>
              <w:right w:w="28" w:type="dxa"/>
            </w:tcMar>
          </w:tcPr>
          <w:p w:rsidR="0029497C" w:rsidRPr="006A3C74" w:rsidRDefault="0029497C" w:rsidP="006A3C74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  10.</w:t>
            </w:r>
          </w:p>
        </w:tc>
        <w:tc>
          <w:tcPr>
            <w:tcW w:w="1418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1" w:type="dxa"/>
          </w:tcPr>
          <w:p w:rsidR="0029497C" w:rsidRPr="006A3C74" w:rsidRDefault="0029497C" w:rsidP="006A3C74">
            <w:pPr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>Тема 8. Проблема истинности и рациональности в социально-гуманитарных науках</w:t>
            </w:r>
            <w:proofErr w:type="gramStart"/>
            <w:r w:rsidRPr="006A3C74">
              <w:rPr>
                <w:rFonts w:ascii="Times New Roman" w:hAnsi="Times New Roman"/>
                <w:sz w:val="28"/>
                <w:szCs w:val="28"/>
              </w:rPr>
              <w:t>.И</w:t>
            </w:r>
            <w:proofErr w:type="gramEnd"/>
            <w:r w:rsidRPr="006A3C74">
              <w:rPr>
                <w:rFonts w:ascii="Times New Roman" w:hAnsi="Times New Roman"/>
                <w:sz w:val="28"/>
                <w:szCs w:val="28"/>
              </w:rPr>
              <w:t>. Кант «Пролегомены»; Г.В. Гегель «Философия истории» (Введение).</w:t>
            </w:r>
          </w:p>
        </w:tc>
        <w:tc>
          <w:tcPr>
            <w:tcW w:w="1085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 xml:space="preserve">    2</w:t>
            </w:r>
          </w:p>
        </w:tc>
      </w:tr>
      <w:tr w:rsidR="0029497C" w:rsidRPr="006A3C74" w:rsidTr="0029497C">
        <w:tc>
          <w:tcPr>
            <w:tcW w:w="1304" w:type="dxa"/>
            <w:tcMar>
              <w:left w:w="28" w:type="dxa"/>
              <w:right w:w="28" w:type="dxa"/>
            </w:tcMar>
          </w:tcPr>
          <w:p w:rsidR="0029497C" w:rsidRPr="006A3C74" w:rsidRDefault="0029497C" w:rsidP="006A3C74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11.</w:t>
            </w:r>
          </w:p>
        </w:tc>
        <w:tc>
          <w:tcPr>
            <w:tcW w:w="1418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1" w:type="dxa"/>
          </w:tcPr>
          <w:p w:rsidR="0029497C" w:rsidRPr="006A3C74" w:rsidRDefault="0029497C" w:rsidP="006A3C7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>Тема 9. Объяснение, понимание, интерпретация в социальных и гуманитарных науках. К.Маркс, Ф. Энгельс  «Немецкая идеология», Х. Уайт «Метаистория. Историческое воображение в Европе XIX века»</w:t>
            </w:r>
          </w:p>
        </w:tc>
        <w:tc>
          <w:tcPr>
            <w:tcW w:w="1085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 xml:space="preserve">    2</w:t>
            </w:r>
          </w:p>
        </w:tc>
      </w:tr>
      <w:tr w:rsidR="0029497C" w:rsidRPr="006A3C74" w:rsidTr="0029497C">
        <w:tc>
          <w:tcPr>
            <w:tcW w:w="1304" w:type="dxa"/>
            <w:tcMar>
              <w:left w:w="28" w:type="dxa"/>
              <w:right w:w="28" w:type="dxa"/>
            </w:tcMar>
          </w:tcPr>
          <w:p w:rsidR="0029497C" w:rsidRPr="006A3C74" w:rsidRDefault="0029497C" w:rsidP="006A3C74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12.</w:t>
            </w:r>
          </w:p>
        </w:tc>
        <w:tc>
          <w:tcPr>
            <w:tcW w:w="1418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1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10. Вера, сомнение, знание в социально-гуманитарных науках. К.Ясперс «Философская вера»</w:t>
            </w:r>
          </w:p>
        </w:tc>
        <w:tc>
          <w:tcPr>
            <w:tcW w:w="1085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 xml:space="preserve">    2</w:t>
            </w:r>
          </w:p>
        </w:tc>
      </w:tr>
      <w:tr w:rsidR="0029497C" w:rsidRPr="006A3C74" w:rsidTr="0029497C">
        <w:tc>
          <w:tcPr>
            <w:tcW w:w="1304" w:type="dxa"/>
            <w:tcMar>
              <w:left w:w="28" w:type="dxa"/>
              <w:right w:w="28" w:type="dxa"/>
            </w:tcMar>
          </w:tcPr>
          <w:p w:rsidR="0029497C" w:rsidRPr="006A3C74" w:rsidRDefault="0029497C" w:rsidP="006A3C74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13.</w:t>
            </w:r>
          </w:p>
        </w:tc>
        <w:tc>
          <w:tcPr>
            <w:tcW w:w="1418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1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11. Основные исследовательские программы социально-гуманитарных наук.</w:t>
            </w:r>
            <w:r w:rsidRPr="006A3C74">
              <w:rPr>
                <w:rFonts w:ascii="Times New Roman" w:hAnsi="Times New Roman"/>
                <w:sz w:val="28"/>
                <w:szCs w:val="28"/>
              </w:rPr>
              <w:t xml:space="preserve"> И.  Лакатос «Методология научно-исследовательских программ».</w:t>
            </w:r>
          </w:p>
        </w:tc>
        <w:tc>
          <w:tcPr>
            <w:tcW w:w="1085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 xml:space="preserve">    2</w:t>
            </w:r>
          </w:p>
        </w:tc>
      </w:tr>
      <w:tr w:rsidR="0029497C" w:rsidRPr="006A3C74" w:rsidTr="0029497C">
        <w:trPr>
          <w:trHeight w:val="70"/>
        </w:trPr>
        <w:tc>
          <w:tcPr>
            <w:tcW w:w="1304" w:type="dxa"/>
            <w:tcMar>
              <w:left w:w="28" w:type="dxa"/>
              <w:right w:w="28" w:type="dxa"/>
            </w:tcMar>
          </w:tcPr>
          <w:p w:rsidR="0029497C" w:rsidRPr="006A3C74" w:rsidRDefault="0029497C" w:rsidP="006A3C74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14.</w:t>
            </w:r>
          </w:p>
        </w:tc>
        <w:tc>
          <w:tcPr>
            <w:tcW w:w="1418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1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12. Разделение социально-гуманитарных наук на </w:t>
            </w:r>
            <w:proofErr w:type="gramStart"/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социальные</w:t>
            </w:r>
            <w:proofErr w:type="gramEnd"/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гуманитарные. Г. Риккерт «Науки о природе и науки о культуре»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5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 xml:space="preserve">     2</w:t>
            </w:r>
          </w:p>
        </w:tc>
      </w:tr>
    </w:tbl>
    <w:p w:rsidR="0029497C" w:rsidRPr="006A3C74" w:rsidRDefault="0029497C" w:rsidP="006A3C7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3C74">
        <w:rPr>
          <w:rFonts w:ascii="Times New Roman" w:hAnsi="Times New Roman"/>
          <w:b/>
          <w:sz w:val="28"/>
          <w:szCs w:val="28"/>
        </w:rPr>
        <w:t>4.4.Самостоятельное изучение модулей дисциплины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12"/>
        <w:gridCol w:w="7463"/>
        <w:gridCol w:w="930"/>
      </w:tblGrid>
      <w:tr w:rsidR="0029497C" w:rsidRPr="006A3C74" w:rsidTr="0029497C">
        <w:tc>
          <w:tcPr>
            <w:tcW w:w="1212" w:type="dxa"/>
            <w:tcMar>
              <w:left w:w="28" w:type="dxa"/>
              <w:right w:w="28" w:type="dxa"/>
            </w:tcMar>
            <w:vAlign w:val="center"/>
          </w:tcPr>
          <w:p w:rsidR="0029497C" w:rsidRPr="006A3C74" w:rsidRDefault="0029497C" w:rsidP="006A3C7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3C74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r w:rsidRPr="006A3C74">
              <w:rPr>
                <w:rFonts w:ascii="Times New Roman" w:hAnsi="Times New Roman"/>
                <w:b/>
                <w:sz w:val="28"/>
                <w:szCs w:val="28"/>
              </w:rPr>
              <w:br/>
              <w:t>модуля</w:t>
            </w:r>
          </w:p>
        </w:tc>
        <w:tc>
          <w:tcPr>
            <w:tcW w:w="7463" w:type="dxa"/>
            <w:vAlign w:val="center"/>
          </w:tcPr>
          <w:p w:rsidR="0029497C" w:rsidRPr="006A3C74" w:rsidRDefault="0029497C" w:rsidP="006A3C74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A3C74">
              <w:rPr>
                <w:rFonts w:ascii="Times New Roman" w:hAnsi="Times New Roman"/>
                <w:b/>
                <w:sz w:val="28"/>
                <w:szCs w:val="28"/>
              </w:rPr>
              <w:t>Темы/вопросы, выносимые на самостоятельное изучение</w:t>
            </w:r>
          </w:p>
        </w:tc>
        <w:tc>
          <w:tcPr>
            <w:tcW w:w="930" w:type="dxa"/>
            <w:vAlign w:val="center"/>
          </w:tcPr>
          <w:p w:rsidR="0029497C" w:rsidRPr="006A3C74" w:rsidRDefault="0029497C" w:rsidP="006A3C7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3C74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</w:tr>
      <w:tr w:rsidR="0029497C" w:rsidRPr="006A3C74" w:rsidTr="0029497C">
        <w:tc>
          <w:tcPr>
            <w:tcW w:w="1212" w:type="dxa"/>
            <w:tcMar>
              <w:left w:w="28" w:type="dxa"/>
              <w:right w:w="28" w:type="dxa"/>
            </w:tcMar>
          </w:tcPr>
          <w:p w:rsidR="0029497C" w:rsidRPr="006A3C74" w:rsidRDefault="0029497C" w:rsidP="006A3C7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463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4. Структура научного знания</w:t>
            </w:r>
          </w:p>
        </w:tc>
        <w:tc>
          <w:tcPr>
            <w:tcW w:w="930" w:type="dxa"/>
          </w:tcPr>
          <w:p w:rsidR="0029497C" w:rsidRPr="006A3C74" w:rsidRDefault="0029497C" w:rsidP="006A3C7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9497C" w:rsidRPr="006A3C74" w:rsidTr="0029497C">
        <w:tc>
          <w:tcPr>
            <w:tcW w:w="1212" w:type="dxa"/>
            <w:tcMar>
              <w:left w:w="28" w:type="dxa"/>
              <w:right w:w="28" w:type="dxa"/>
            </w:tcMar>
          </w:tcPr>
          <w:p w:rsidR="0029497C" w:rsidRPr="006A3C74" w:rsidRDefault="0029497C" w:rsidP="006A3C7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463" w:type="dxa"/>
          </w:tcPr>
          <w:p w:rsidR="0029497C" w:rsidRPr="006A3C74" w:rsidRDefault="0029497C" w:rsidP="006A3C7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8. Наука как социальный институт.</w:t>
            </w:r>
          </w:p>
        </w:tc>
        <w:tc>
          <w:tcPr>
            <w:tcW w:w="930" w:type="dxa"/>
          </w:tcPr>
          <w:p w:rsidR="0029497C" w:rsidRPr="006A3C74" w:rsidRDefault="0029497C" w:rsidP="006A3C7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9497C" w:rsidRPr="006A3C74" w:rsidTr="0029497C">
        <w:tc>
          <w:tcPr>
            <w:tcW w:w="1212" w:type="dxa"/>
            <w:tcMar>
              <w:left w:w="28" w:type="dxa"/>
              <w:right w:w="28" w:type="dxa"/>
            </w:tcMar>
          </w:tcPr>
          <w:p w:rsidR="0029497C" w:rsidRPr="006A3C74" w:rsidRDefault="0029497C" w:rsidP="006A3C7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63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2 Специфика объекта и предмета социально-гуманитарного познания. </w:t>
            </w:r>
          </w:p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3. Субъект социально-гуманитарного познания</w:t>
            </w:r>
          </w:p>
        </w:tc>
        <w:tc>
          <w:tcPr>
            <w:tcW w:w="930" w:type="dxa"/>
          </w:tcPr>
          <w:p w:rsidR="0029497C" w:rsidRPr="006A3C74" w:rsidRDefault="0029497C" w:rsidP="006A3C7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9497C" w:rsidRPr="006A3C74" w:rsidTr="0029497C">
        <w:tc>
          <w:tcPr>
            <w:tcW w:w="1212" w:type="dxa"/>
            <w:tcMar>
              <w:left w:w="28" w:type="dxa"/>
              <w:right w:w="28" w:type="dxa"/>
            </w:tcMar>
          </w:tcPr>
          <w:p w:rsidR="0029497C" w:rsidRPr="006A3C74" w:rsidRDefault="0029497C" w:rsidP="006A3C7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63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 xml:space="preserve">Тема 7. </w:t>
            </w: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Коммуникативность в науках об обществе и культуре; методологические следствия и императивы</w:t>
            </w:r>
          </w:p>
        </w:tc>
        <w:tc>
          <w:tcPr>
            <w:tcW w:w="930" w:type="dxa"/>
          </w:tcPr>
          <w:p w:rsidR="0029497C" w:rsidRPr="006A3C74" w:rsidRDefault="0029497C" w:rsidP="006A3C7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9497C" w:rsidRPr="006A3C74" w:rsidTr="0029497C">
        <w:tc>
          <w:tcPr>
            <w:tcW w:w="1212" w:type="dxa"/>
            <w:tcMar>
              <w:left w:w="28" w:type="dxa"/>
              <w:right w:w="28" w:type="dxa"/>
            </w:tcMar>
          </w:tcPr>
          <w:p w:rsidR="0029497C" w:rsidRPr="006A3C74" w:rsidRDefault="0029497C" w:rsidP="006A3C7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63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13.  «Общество знания». Дисциплинарные структуры и роль социально-гуманитарных наук в процессе социальных трансформаций</w:t>
            </w:r>
          </w:p>
        </w:tc>
        <w:tc>
          <w:tcPr>
            <w:tcW w:w="930" w:type="dxa"/>
          </w:tcPr>
          <w:p w:rsidR="0029497C" w:rsidRPr="006A3C74" w:rsidRDefault="0029497C" w:rsidP="006A3C7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9497C" w:rsidRPr="006A3C74" w:rsidTr="0029497C">
        <w:tc>
          <w:tcPr>
            <w:tcW w:w="1212" w:type="dxa"/>
            <w:tcMar>
              <w:left w:w="28" w:type="dxa"/>
              <w:right w:w="28" w:type="dxa"/>
            </w:tcMar>
          </w:tcPr>
          <w:p w:rsidR="0029497C" w:rsidRPr="006A3C74" w:rsidRDefault="0029497C" w:rsidP="006A3C7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63" w:type="dxa"/>
          </w:tcPr>
          <w:p w:rsidR="0029497C" w:rsidRPr="006A3C74" w:rsidRDefault="0029497C" w:rsidP="006A3C74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14 Философские и методологические проблемы экономических наук</w:t>
            </w:r>
          </w:p>
        </w:tc>
        <w:tc>
          <w:tcPr>
            <w:tcW w:w="930" w:type="dxa"/>
          </w:tcPr>
          <w:p w:rsidR="0029497C" w:rsidRPr="006A3C74" w:rsidRDefault="0029497C" w:rsidP="006A3C7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3C7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29497C" w:rsidRPr="0029497C" w:rsidRDefault="0029497C" w:rsidP="0029497C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9497C" w:rsidRPr="006A3C74" w:rsidRDefault="0029497C" w:rsidP="002949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6A3C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ОБРАЗОВАТЕЛЬНЫЕ ТЕХНОЛОГИИ</w:t>
      </w:r>
    </w:p>
    <w:p w:rsidR="0029497C" w:rsidRPr="006A3C74" w:rsidRDefault="0029497C" w:rsidP="002949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97C" w:rsidRPr="006A3C74" w:rsidRDefault="0029497C" w:rsidP="0029497C">
      <w:pPr>
        <w:jc w:val="both"/>
        <w:rPr>
          <w:rFonts w:ascii="Times New Roman" w:hAnsi="Times New Roman"/>
          <w:i/>
          <w:sz w:val="28"/>
          <w:szCs w:val="28"/>
        </w:rPr>
      </w:pPr>
      <w:r w:rsidRPr="006A3C74">
        <w:rPr>
          <w:rFonts w:ascii="Times New Roman" w:hAnsi="Times New Roman"/>
          <w:iCs/>
          <w:sz w:val="28"/>
          <w:szCs w:val="28"/>
        </w:rPr>
        <w:lastRenderedPageBreak/>
        <w:t>При изучении курса «</w:t>
      </w:r>
      <w:r w:rsidRPr="006A3C74">
        <w:rPr>
          <w:rFonts w:ascii="Times New Roman" w:hAnsi="Times New Roman"/>
          <w:sz w:val="28"/>
          <w:szCs w:val="28"/>
        </w:rPr>
        <w:t>Философия науки</w:t>
      </w:r>
      <w:r w:rsidRPr="006A3C74">
        <w:rPr>
          <w:rFonts w:ascii="Times New Roman" w:hAnsi="Times New Roman"/>
          <w:iCs/>
          <w:sz w:val="28"/>
          <w:szCs w:val="28"/>
        </w:rPr>
        <w:t xml:space="preserve">» применяются рефлексивные технологии и технология модульного обучения. </w:t>
      </w:r>
      <w:r w:rsidRPr="006A3C74">
        <w:rPr>
          <w:rFonts w:ascii="Times New Roman" w:hAnsi="Times New Roman"/>
          <w:sz w:val="28"/>
          <w:szCs w:val="28"/>
        </w:rPr>
        <w:t xml:space="preserve">При реализации дисциплины «Философия науки», используются различные образовательные технологии:  некоторая часть аудиторных  занятий   (лекции) проводятся с применением технологий </w:t>
      </w:r>
      <w:r w:rsidRPr="006A3C74">
        <w:rPr>
          <w:rFonts w:ascii="Times New Roman" w:hAnsi="Times New Roman"/>
          <w:sz w:val="28"/>
          <w:szCs w:val="28"/>
          <w:lang w:val="en-US"/>
        </w:rPr>
        <w:t>PowerPoint</w:t>
      </w:r>
      <w:r w:rsidRPr="006A3C74">
        <w:rPr>
          <w:rFonts w:ascii="Times New Roman" w:hAnsi="Times New Roman"/>
          <w:sz w:val="28"/>
          <w:szCs w:val="28"/>
        </w:rPr>
        <w:t xml:space="preserve">. Семинарские занятия проводятся как в виде традиционного опроса студентов, выступления с докладами с последующим их обсуждением, так и в виде выполнения разбора конкретных ситуаций. Такой подход позволяет </w:t>
      </w:r>
      <w:r w:rsidRPr="006A3C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использовать в учебном процессе дискуссию и полемику, а также работу малыми группами. </w:t>
      </w:r>
      <w:r w:rsidRPr="006A3C74">
        <w:rPr>
          <w:rFonts w:ascii="Times New Roman" w:hAnsi="Times New Roman"/>
          <w:sz w:val="28"/>
          <w:szCs w:val="28"/>
        </w:rPr>
        <w:t>Самостоятельная работа студентов предусматривает подготовку реферата или эссе на выбранную тему, конспектирование источника.</w:t>
      </w:r>
      <w:r w:rsidRPr="006A3C74">
        <w:rPr>
          <w:rFonts w:ascii="Times New Roman" w:hAnsi="Times New Roman"/>
          <w:i/>
          <w:sz w:val="28"/>
          <w:szCs w:val="28"/>
        </w:rPr>
        <w:tab/>
      </w:r>
      <w:r w:rsidRPr="006A3C74">
        <w:rPr>
          <w:rFonts w:ascii="Times New Roman" w:hAnsi="Times New Roman"/>
          <w:i/>
          <w:sz w:val="28"/>
          <w:szCs w:val="28"/>
        </w:rPr>
        <w:tab/>
      </w:r>
      <w:r w:rsidRPr="006A3C74">
        <w:rPr>
          <w:rFonts w:ascii="Times New Roman" w:hAnsi="Times New Roman"/>
          <w:i/>
          <w:sz w:val="28"/>
          <w:szCs w:val="28"/>
        </w:rPr>
        <w:tab/>
      </w:r>
      <w:r w:rsidRPr="006A3C74">
        <w:rPr>
          <w:rFonts w:ascii="Times New Roman" w:hAnsi="Times New Roman"/>
          <w:iCs/>
          <w:sz w:val="28"/>
          <w:szCs w:val="28"/>
        </w:rPr>
        <w:t>Данные образовательные технологии в сочетании с внеаудиторной работой  формируют и развивают у аспирантов профессиональные навыки исследовательской работы и социально-практической деятельности.</w:t>
      </w:r>
    </w:p>
    <w:p w:rsidR="0029497C" w:rsidRPr="006A3C74" w:rsidRDefault="0029497C" w:rsidP="002949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97C" w:rsidRPr="006A3C74" w:rsidRDefault="0029497C" w:rsidP="002949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97C" w:rsidRPr="006A3C74" w:rsidRDefault="0029497C" w:rsidP="002949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3C7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Pr="006A3C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ОЦЕНОЧНЫЕ СРЕДСТВА ДЛЯ ТЕКУЩЕГО КОНТРОЛЯ И ПРОМЕЖУТОЧНОЙ АТТЕСТАЦИИ.</w:t>
      </w:r>
    </w:p>
    <w:p w:rsidR="0029497C" w:rsidRPr="006A3C74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97C" w:rsidRPr="00C54088" w:rsidRDefault="0029497C" w:rsidP="002949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Экзаменационные вопросы</w:t>
      </w:r>
    </w:p>
    <w:p w:rsidR="0029497C" w:rsidRPr="00C54088" w:rsidRDefault="0029497C" w:rsidP="0029497C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4088">
        <w:rPr>
          <w:rFonts w:ascii="Times New Roman" w:eastAsia="Calibri" w:hAnsi="Times New Roman" w:cs="Times New Roman"/>
          <w:b/>
          <w:sz w:val="24"/>
          <w:szCs w:val="24"/>
        </w:rPr>
        <w:t>Общие проблемы философии науки</w:t>
      </w:r>
    </w:p>
    <w:p w:rsidR="0029497C" w:rsidRPr="00C54088" w:rsidRDefault="0029497C" w:rsidP="0029497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Предмет и основные концепции современной философии науки.</w:t>
      </w:r>
    </w:p>
    <w:p w:rsidR="0029497C" w:rsidRPr="00C54088" w:rsidRDefault="0029497C" w:rsidP="0029497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Место и роль науки в развитии культуры и цивилизации.</w:t>
      </w:r>
    </w:p>
    <w:p w:rsidR="0029497C" w:rsidRPr="00C54088" w:rsidRDefault="0029497C" w:rsidP="0029497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Зарождение элементов научного знания (от античности до Нового времени)</w:t>
      </w:r>
    </w:p>
    <w:p w:rsidR="0029497C" w:rsidRPr="00C54088" w:rsidRDefault="0029497C" w:rsidP="0029497C">
      <w:pPr>
        <w:numPr>
          <w:ilvl w:val="0"/>
          <w:numId w:val="5"/>
        </w:numPr>
        <w:spacing w:after="0" w:line="240" w:lineRule="auto"/>
        <w:ind w:firstLine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Возникновение науки и основные стадии её  исторической эволюции.</w:t>
      </w:r>
    </w:p>
    <w:p w:rsidR="0029497C" w:rsidRPr="00C54088" w:rsidRDefault="0029497C" w:rsidP="0029497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Структура научного познания. Эмпирический уровень и его формы. Теоретический уровень и его формы.</w:t>
      </w:r>
    </w:p>
    <w:p w:rsidR="0029497C" w:rsidRPr="00C54088" w:rsidRDefault="0029497C" w:rsidP="0029497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Методы научного познания и их классификация.</w:t>
      </w:r>
    </w:p>
    <w:p w:rsidR="0029497C" w:rsidRPr="00C54088" w:rsidRDefault="0029497C" w:rsidP="0029497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Динамика науки как процесс порождения нового знания.</w:t>
      </w:r>
    </w:p>
    <w:p w:rsidR="0029497C" w:rsidRPr="00C54088" w:rsidRDefault="0029497C" w:rsidP="0029497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Основания науки. Философские основания науки.</w:t>
      </w:r>
    </w:p>
    <w:p w:rsidR="0029497C" w:rsidRPr="00C54088" w:rsidRDefault="0029497C" w:rsidP="0029497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Научные традиции и научные революции. Типы научной рациональности.</w:t>
      </w:r>
    </w:p>
    <w:p w:rsidR="0029497C" w:rsidRPr="00C54088" w:rsidRDefault="0029497C" w:rsidP="0029497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Особенности современного этапа развития науки. Перспективы научно-технического прогресса.</w:t>
      </w:r>
    </w:p>
    <w:p w:rsidR="0029497C" w:rsidRPr="00C54088" w:rsidRDefault="0029497C" w:rsidP="0029497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Наука как социальный институт.</w:t>
      </w:r>
    </w:p>
    <w:p w:rsidR="0029497C" w:rsidRPr="00C54088" w:rsidRDefault="0029497C" w:rsidP="0029497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Наука, экономика, власть. Проблемы государственного регулирования науки.</w:t>
      </w:r>
    </w:p>
    <w:p w:rsidR="0029497C" w:rsidRPr="00C54088" w:rsidRDefault="0029497C" w:rsidP="0029497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29497C" w:rsidRPr="00C54088" w:rsidRDefault="0029497C" w:rsidP="0029497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4088">
        <w:rPr>
          <w:rFonts w:ascii="Times New Roman" w:eastAsia="Calibri" w:hAnsi="Times New Roman" w:cs="Times New Roman"/>
          <w:b/>
          <w:sz w:val="24"/>
          <w:szCs w:val="24"/>
        </w:rPr>
        <w:t>Философские проблемы социально-гуманитарных наук</w:t>
      </w:r>
    </w:p>
    <w:p w:rsidR="0029497C" w:rsidRPr="00C54088" w:rsidRDefault="0029497C" w:rsidP="0029497C">
      <w:pPr>
        <w:numPr>
          <w:ilvl w:val="0"/>
          <w:numId w:val="7"/>
        </w:numPr>
        <w:spacing w:after="0" w:line="240" w:lineRule="auto"/>
        <w:ind w:right="-14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Науки о природе и науки о культуре. Формирование социально-гуманитарных наук.</w:t>
      </w:r>
    </w:p>
    <w:p w:rsidR="0029497C" w:rsidRPr="00C54088" w:rsidRDefault="0029497C" w:rsidP="0029497C">
      <w:pPr>
        <w:numPr>
          <w:ilvl w:val="0"/>
          <w:numId w:val="7"/>
        </w:numPr>
        <w:spacing w:after="0" w:line="240" w:lineRule="auto"/>
        <w:ind w:right="-14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Расширение этоса науки. Этические проблемы науки на рубеже </w:t>
      </w:r>
      <w:r w:rsidRPr="00C54088">
        <w:rPr>
          <w:rFonts w:ascii="Times New Roman" w:eastAsia="SimSun" w:hAnsi="Times New Roman" w:cs="Times New Roman"/>
          <w:sz w:val="24"/>
          <w:szCs w:val="24"/>
          <w:lang w:val="en-US" w:eastAsia="zh-CN"/>
        </w:rPr>
        <w:t>XX</w:t>
      </w: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-</w:t>
      </w:r>
      <w:r w:rsidRPr="00C54088">
        <w:rPr>
          <w:rFonts w:ascii="Times New Roman" w:eastAsia="SimSun" w:hAnsi="Times New Roman" w:cs="Times New Roman"/>
          <w:sz w:val="24"/>
          <w:szCs w:val="24"/>
          <w:lang w:val="en-US" w:eastAsia="zh-CN"/>
        </w:rPr>
        <w:t>XXI</w:t>
      </w: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вв.</w:t>
      </w:r>
    </w:p>
    <w:p w:rsidR="0029497C" w:rsidRPr="00C54088" w:rsidRDefault="0029497C" w:rsidP="0029497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Разделение социально-гуманитарных наук на </w:t>
      </w:r>
      <w:proofErr w:type="gramStart"/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социальные</w:t>
      </w:r>
      <w:proofErr w:type="gramEnd"/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 гуманитарные.</w:t>
      </w:r>
    </w:p>
    <w:p w:rsidR="0029497C" w:rsidRPr="00C54088" w:rsidRDefault="0029497C" w:rsidP="0029497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Специфика объекта и предмета социально-гуманитарного познания.</w:t>
      </w:r>
    </w:p>
    <w:p w:rsidR="0029497C" w:rsidRPr="00C54088" w:rsidRDefault="0029497C" w:rsidP="0029497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Природа ценностей и их роль  в социально-гуманитарном знании.</w:t>
      </w:r>
    </w:p>
    <w:p w:rsidR="0029497C" w:rsidRPr="00C54088" w:rsidRDefault="0029497C" w:rsidP="0029497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«Общество знания» и роль социально-гуманитарных наук в процессе социальных трансформаций.</w:t>
      </w:r>
    </w:p>
    <w:p w:rsidR="0029497C" w:rsidRPr="00C54088" w:rsidRDefault="0029497C" w:rsidP="0029497C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Список первоисточников</w:t>
      </w:r>
    </w:p>
    <w:p w:rsidR="0029497C" w:rsidRPr="00C54088" w:rsidRDefault="0029497C" w:rsidP="0029497C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29497C" w:rsidRPr="00C54088" w:rsidRDefault="0029497C" w:rsidP="0029497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Ф. Бэкон. Новый органон.</w:t>
      </w:r>
    </w:p>
    <w:p w:rsidR="0029497C" w:rsidRPr="00C54088" w:rsidRDefault="0029497C" w:rsidP="0029497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Р. Декарт «Рассуждение о методе»</w:t>
      </w:r>
    </w:p>
    <w:p w:rsidR="0029497C" w:rsidRPr="00C54088" w:rsidRDefault="0029497C" w:rsidP="0029497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П. Фейерабенд. Наука о свободном обществе.</w:t>
      </w:r>
    </w:p>
    <w:p w:rsidR="0029497C" w:rsidRPr="00C54088" w:rsidRDefault="0029497C" w:rsidP="0029497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М. К. Петров. Самосознание и научное творчество.</w:t>
      </w:r>
    </w:p>
    <w:p w:rsidR="0029497C" w:rsidRPr="00C54088" w:rsidRDefault="0029497C" w:rsidP="0029497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К. Поппер. Нищета историцизма.</w:t>
      </w:r>
    </w:p>
    <w:p w:rsidR="0029497C" w:rsidRPr="00C54088" w:rsidRDefault="0029497C" w:rsidP="0029497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Т.  Кун. Структура научных революций. </w:t>
      </w:r>
    </w:p>
    <w:p w:rsidR="0029497C" w:rsidRPr="00C54088" w:rsidRDefault="0029497C" w:rsidP="0029497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И. Лакатос. Методология научно-исследовательских программ.</w:t>
      </w:r>
    </w:p>
    <w:p w:rsidR="0029497C" w:rsidRPr="00C54088" w:rsidRDefault="0029497C" w:rsidP="0029497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Э. Гуссерль. Кризис европейского человечества и философия.</w:t>
      </w:r>
    </w:p>
    <w:p w:rsidR="0029497C" w:rsidRPr="00C54088" w:rsidRDefault="0029497C" w:rsidP="0029497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В. Н. Вернадский Научная мысль как планетарное явление</w:t>
      </w:r>
    </w:p>
    <w:p w:rsidR="0029497C" w:rsidRPr="00C54088" w:rsidRDefault="0029497C" w:rsidP="0029497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М. Фуко. Археология знания.</w:t>
      </w:r>
    </w:p>
    <w:p w:rsidR="0029497C" w:rsidRPr="00C54088" w:rsidRDefault="0029497C" w:rsidP="0029497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Х. Уайт. Метаистория. Историческое воображение в Европе Х1Х века (введение).</w:t>
      </w:r>
    </w:p>
    <w:p w:rsidR="0029497C" w:rsidRPr="00C54088" w:rsidRDefault="0029497C" w:rsidP="0029497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>Г. Риккерт «Науки о природе и науки о культуре»</w:t>
      </w:r>
    </w:p>
    <w:p w:rsidR="0029497C" w:rsidRPr="00C54088" w:rsidRDefault="0029497C" w:rsidP="0029497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И. Кант. Пролегомены.</w:t>
      </w:r>
    </w:p>
    <w:p w:rsidR="0029497C" w:rsidRPr="00C54088" w:rsidRDefault="0029497C" w:rsidP="0029497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Г.-В. Ф. Гегель. Философия истории (введение).</w:t>
      </w:r>
    </w:p>
    <w:p w:rsidR="0029497C" w:rsidRPr="00C54088" w:rsidRDefault="0029497C" w:rsidP="0029497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В. Дильтей. Введение в науки о духе</w:t>
      </w:r>
    </w:p>
    <w:p w:rsidR="0029497C" w:rsidRPr="00C54088" w:rsidRDefault="0029497C" w:rsidP="0029497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М. М. Бахтин. Формы времени и хронотопа в романе. Очерки по исторической поэтике</w:t>
      </w:r>
    </w:p>
    <w:p w:rsidR="0029497C" w:rsidRPr="00C54088" w:rsidRDefault="0029497C" w:rsidP="0029497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К. Маркс, Ф. Энгельс «Немецкая идеология»</w:t>
      </w:r>
    </w:p>
    <w:p w:rsidR="0029497C" w:rsidRPr="00C54088" w:rsidRDefault="0029497C" w:rsidP="0029497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5408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К. Ясперс. Философская вера.</w:t>
      </w: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Работа по изучению теоретических источников</w:t>
      </w:r>
    </w:p>
    <w:p w:rsidR="0029497C" w:rsidRPr="00C54088" w:rsidRDefault="0029497C" w:rsidP="0029497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9497C" w:rsidRPr="00C54088" w:rsidRDefault="0029497C" w:rsidP="0029497C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Теоретическая работа над курсом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изучение  литературы из списка рекомендованных источников. Контроль теоретической работы по изучению литературы осуществляется в форме докладов на семинарских занятиях.</w:t>
      </w:r>
    </w:p>
    <w:p w:rsidR="0029497C" w:rsidRPr="00C54088" w:rsidRDefault="0029497C" w:rsidP="0029497C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Схема доклада.</w:t>
      </w:r>
    </w:p>
    <w:p w:rsidR="0029497C" w:rsidRPr="00C54088" w:rsidRDefault="0029497C" w:rsidP="002949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Вступление</w:t>
      </w:r>
    </w:p>
    <w:p w:rsidR="0029497C" w:rsidRPr="00C54088" w:rsidRDefault="0029497C" w:rsidP="0029497C">
      <w:pPr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00" w:hanging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изучаемого источника, автор, год написания. </w:t>
      </w:r>
    </w:p>
    <w:p w:rsidR="0029497C" w:rsidRPr="00C54088" w:rsidRDefault="0029497C" w:rsidP="0029497C">
      <w:pPr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00" w:hanging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об авторе.</w:t>
      </w:r>
    </w:p>
    <w:p w:rsidR="0029497C" w:rsidRPr="00C54088" w:rsidRDefault="0029497C" w:rsidP="0029497C">
      <w:pPr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00" w:hanging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исследования, используемый автором, и способ аргументации.</w:t>
      </w:r>
    </w:p>
    <w:p w:rsidR="0029497C" w:rsidRPr="00C54088" w:rsidRDefault="0029497C" w:rsidP="0029497C">
      <w:pPr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00" w:hanging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Перечисление основных вопросов, проблем, положений, о которых   говорится в работе.</w:t>
      </w:r>
    </w:p>
    <w:p w:rsidR="0029497C" w:rsidRPr="00C54088" w:rsidRDefault="0029497C" w:rsidP="0029497C">
      <w:pPr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00" w:hanging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наиболее важных, по мнению автора доклада, проблем изучаемого источника.</w:t>
      </w:r>
    </w:p>
    <w:p w:rsidR="0029497C" w:rsidRPr="00C54088" w:rsidRDefault="0029497C" w:rsidP="0029497C">
      <w:pPr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00" w:hanging="4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Общий вывод о значении темы или проблемы статьи.</w:t>
      </w: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Основная  задача реферата и доклада состоит в том, чтобы на примере рассмотрения одной из актуальных проблем современной философии и методологии науки развить навыки самостоятельной работы с оригинальными научными и философскими текстами, информационно-аналитической литературой, монографическими исследованиями и разработками.</w:t>
      </w:r>
      <w:r w:rsidRPr="00C54088">
        <w:rPr>
          <w:rFonts w:ascii="Times New Roman" w:hAnsi="Times New Roman"/>
          <w:sz w:val="24"/>
          <w:szCs w:val="24"/>
        </w:rPr>
        <w:br/>
        <w:t xml:space="preserve">В тексте реферата и доклада  аспиранты и соискатели должны продемонстрировать достаточный уровень логико-методологической культуры мышления, творческий подход к исследованию конкретной научной проблемы в контексте ее философского понимания и интерпретации. </w:t>
      </w: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497C" w:rsidRPr="00C54088" w:rsidRDefault="0029497C" w:rsidP="0029497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4088">
        <w:rPr>
          <w:rFonts w:ascii="Times New Roman" w:eastAsia="Calibri" w:hAnsi="Times New Roman" w:cs="Times New Roman"/>
          <w:b/>
          <w:sz w:val="24"/>
          <w:szCs w:val="24"/>
        </w:rPr>
        <w:t xml:space="preserve">Философские проблемы экономических  наук </w:t>
      </w:r>
    </w:p>
    <w:p w:rsidR="0029497C" w:rsidRPr="00C54088" w:rsidRDefault="0029497C" w:rsidP="0029497C">
      <w:pPr>
        <w:numPr>
          <w:ilvl w:val="0"/>
          <w:numId w:val="9"/>
        </w:numPr>
        <w:spacing w:after="0"/>
        <w:ind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54088">
        <w:rPr>
          <w:rFonts w:ascii="Times New Roman" w:eastAsia="Calibri" w:hAnsi="Times New Roman" w:cs="Times New Roman"/>
          <w:sz w:val="24"/>
          <w:szCs w:val="24"/>
        </w:rPr>
        <w:t>Экономическая реальность как объект социальных исследований.</w:t>
      </w:r>
    </w:p>
    <w:p w:rsidR="0029497C" w:rsidRPr="00C54088" w:rsidRDefault="0029497C" w:rsidP="0029497C">
      <w:pPr>
        <w:numPr>
          <w:ilvl w:val="0"/>
          <w:numId w:val="9"/>
        </w:numPr>
        <w:spacing w:after="0"/>
        <w:ind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54088">
        <w:rPr>
          <w:rFonts w:ascii="Times New Roman" w:eastAsia="Calibri" w:hAnsi="Times New Roman" w:cs="Times New Roman"/>
          <w:sz w:val="24"/>
          <w:szCs w:val="24"/>
        </w:rPr>
        <w:t>Проблема метода и методологии в научном исследовании.</w:t>
      </w:r>
    </w:p>
    <w:p w:rsidR="0029497C" w:rsidRPr="00C54088" w:rsidRDefault="0029497C" w:rsidP="0029497C">
      <w:pPr>
        <w:numPr>
          <w:ilvl w:val="0"/>
          <w:numId w:val="9"/>
        </w:numPr>
        <w:spacing w:after="0"/>
        <w:ind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54088">
        <w:rPr>
          <w:rFonts w:ascii="Times New Roman" w:eastAsia="Calibri" w:hAnsi="Times New Roman" w:cs="Times New Roman"/>
          <w:sz w:val="24"/>
          <w:szCs w:val="24"/>
        </w:rPr>
        <w:lastRenderedPageBreak/>
        <w:t>Социальное познание и методы изучения социальной реальности.</w:t>
      </w:r>
    </w:p>
    <w:p w:rsidR="0029497C" w:rsidRPr="00C54088" w:rsidRDefault="0029497C" w:rsidP="0029497C">
      <w:pPr>
        <w:numPr>
          <w:ilvl w:val="0"/>
          <w:numId w:val="9"/>
        </w:numPr>
        <w:spacing w:after="0"/>
        <w:ind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54088">
        <w:rPr>
          <w:rFonts w:ascii="Times New Roman" w:eastAsia="Calibri" w:hAnsi="Times New Roman" w:cs="Times New Roman"/>
          <w:sz w:val="24"/>
          <w:szCs w:val="24"/>
        </w:rPr>
        <w:t>Классификация методов экономических исследований.</w:t>
      </w:r>
    </w:p>
    <w:p w:rsidR="0029497C" w:rsidRPr="00C54088" w:rsidRDefault="0029497C" w:rsidP="0029497C">
      <w:pPr>
        <w:numPr>
          <w:ilvl w:val="0"/>
          <w:numId w:val="9"/>
        </w:numPr>
        <w:spacing w:after="0"/>
        <w:ind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54088">
        <w:rPr>
          <w:rFonts w:ascii="Times New Roman" w:eastAsia="Calibri" w:hAnsi="Times New Roman" w:cs="Times New Roman"/>
          <w:sz w:val="24"/>
          <w:szCs w:val="24"/>
        </w:rPr>
        <w:t>Исторический метод в анализе экономической действительности.</w:t>
      </w:r>
    </w:p>
    <w:p w:rsidR="0029497C" w:rsidRPr="00C54088" w:rsidRDefault="0029497C" w:rsidP="0029497C">
      <w:pPr>
        <w:numPr>
          <w:ilvl w:val="0"/>
          <w:numId w:val="9"/>
        </w:numPr>
        <w:spacing w:after="0"/>
        <w:ind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54088">
        <w:rPr>
          <w:rFonts w:ascii="Times New Roman" w:eastAsia="Calibri" w:hAnsi="Times New Roman" w:cs="Times New Roman"/>
          <w:sz w:val="24"/>
          <w:szCs w:val="24"/>
        </w:rPr>
        <w:t>Эволюционный метод в экономическом исследовании.</w:t>
      </w:r>
    </w:p>
    <w:p w:rsidR="0029497C" w:rsidRPr="00C54088" w:rsidRDefault="0029497C" w:rsidP="0029497C">
      <w:pPr>
        <w:numPr>
          <w:ilvl w:val="0"/>
          <w:numId w:val="9"/>
        </w:numPr>
        <w:spacing w:after="0"/>
        <w:ind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54088">
        <w:rPr>
          <w:rFonts w:ascii="Times New Roman" w:eastAsia="Calibri" w:hAnsi="Times New Roman" w:cs="Times New Roman"/>
          <w:sz w:val="24"/>
          <w:szCs w:val="24"/>
        </w:rPr>
        <w:t>Наблюдение и эксперимент в экономических исследованиях.</w:t>
      </w:r>
    </w:p>
    <w:p w:rsidR="0029497C" w:rsidRPr="00C54088" w:rsidRDefault="0029497C" w:rsidP="0029497C">
      <w:pPr>
        <w:numPr>
          <w:ilvl w:val="0"/>
          <w:numId w:val="9"/>
        </w:numPr>
        <w:spacing w:after="0"/>
        <w:ind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54088">
        <w:rPr>
          <w:rFonts w:ascii="Times New Roman" w:eastAsia="Calibri" w:hAnsi="Times New Roman" w:cs="Times New Roman"/>
          <w:sz w:val="24"/>
          <w:szCs w:val="24"/>
        </w:rPr>
        <w:t>Статистический метод в экономическом анализе.</w:t>
      </w:r>
    </w:p>
    <w:p w:rsidR="0029497C" w:rsidRPr="00C54088" w:rsidRDefault="0029497C" w:rsidP="0029497C">
      <w:pPr>
        <w:numPr>
          <w:ilvl w:val="0"/>
          <w:numId w:val="9"/>
        </w:numPr>
        <w:spacing w:after="0"/>
        <w:ind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54088">
        <w:rPr>
          <w:rFonts w:ascii="Times New Roman" w:eastAsia="Calibri" w:hAnsi="Times New Roman" w:cs="Times New Roman"/>
          <w:sz w:val="24"/>
          <w:szCs w:val="24"/>
        </w:rPr>
        <w:t>Аналитический, синтетический, индуктивно-вероятностный и гипотетико-дедуктивный методы в исследовании экономической реальности.</w:t>
      </w:r>
    </w:p>
    <w:p w:rsidR="0029497C" w:rsidRPr="00C54088" w:rsidRDefault="0029497C" w:rsidP="0029497C">
      <w:pPr>
        <w:numPr>
          <w:ilvl w:val="0"/>
          <w:numId w:val="9"/>
        </w:numPr>
        <w:spacing w:after="0"/>
        <w:ind w:right="-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54088">
        <w:rPr>
          <w:rFonts w:ascii="Times New Roman" w:eastAsia="Calibri" w:hAnsi="Times New Roman" w:cs="Times New Roman"/>
          <w:sz w:val="24"/>
          <w:szCs w:val="24"/>
        </w:rPr>
        <w:t>Аналогия и метод моделирования в экономическом анализе.</w:t>
      </w:r>
    </w:p>
    <w:p w:rsidR="0029497C" w:rsidRPr="00C54088" w:rsidRDefault="0029497C" w:rsidP="0029497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autoSpaceDE w:val="0"/>
        <w:autoSpaceDN w:val="0"/>
        <w:adjustRightInd w:val="0"/>
        <w:spacing w:after="0" w:line="26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240" w:after="240" w:line="26" w:lineRule="atLeast"/>
        <w:ind w:right="11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ТЕСТЫ.</w:t>
      </w:r>
    </w:p>
    <w:p w:rsidR="0029497C" w:rsidRPr="00C54088" w:rsidRDefault="0029497C" w:rsidP="0029497C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Философия науки как вид междисциплинарного знания и как теоретическая дисциплина возникла в ответ на потребность осмыслить:</w:t>
      </w:r>
    </w:p>
    <w:p w:rsidR="0029497C" w:rsidRPr="00C54088" w:rsidRDefault="0029497C" w:rsidP="0029497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 xml:space="preserve">становление буржуазных отношений в европейских странах </w:t>
      </w:r>
      <w:r w:rsidRPr="00C54088">
        <w:rPr>
          <w:rFonts w:ascii="Times New Roman" w:hAnsi="Times New Roman"/>
          <w:sz w:val="24"/>
          <w:szCs w:val="24"/>
          <w:lang w:val="en-US"/>
        </w:rPr>
        <w:t>XVI</w:t>
      </w:r>
      <w:r w:rsidRPr="00C54088">
        <w:rPr>
          <w:rFonts w:ascii="Times New Roman" w:hAnsi="Times New Roman"/>
          <w:sz w:val="24"/>
          <w:szCs w:val="24"/>
        </w:rPr>
        <w:t>-</w:t>
      </w:r>
      <w:r w:rsidRPr="00C54088">
        <w:rPr>
          <w:rFonts w:ascii="Times New Roman" w:hAnsi="Times New Roman"/>
          <w:sz w:val="24"/>
          <w:szCs w:val="24"/>
          <w:lang w:val="en-US"/>
        </w:rPr>
        <w:t>XVII</w:t>
      </w:r>
      <w:r w:rsidRPr="00C54088">
        <w:rPr>
          <w:rFonts w:ascii="Times New Roman" w:hAnsi="Times New Roman"/>
          <w:sz w:val="24"/>
          <w:szCs w:val="24"/>
        </w:rPr>
        <w:t xml:space="preserve"> вв.</w:t>
      </w:r>
    </w:p>
    <w:p w:rsidR="0029497C" w:rsidRPr="00C54088" w:rsidRDefault="0029497C" w:rsidP="0029497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 xml:space="preserve">европейский промышленный переворот </w:t>
      </w:r>
      <w:r w:rsidRPr="00C54088">
        <w:rPr>
          <w:rFonts w:ascii="Times New Roman" w:hAnsi="Times New Roman"/>
          <w:sz w:val="24"/>
          <w:szCs w:val="24"/>
          <w:lang w:val="en-US"/>
        </w:rPr>
        <w:t>XVIII</w:t>
      </w:r>
      <w:r w:rsidRPr="00C5408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54088">
        <w:rPr>
          <w:rFonts w:ascii="Times New Roman" w:hAnsi="Times New Roman"/>
          <w:sz w:val="24"/>
          <w:szCs w:val="24"/>
        </w:rPr>
        <w:t>в</w:t>
      </w:r>
      <w:proofErr w:type="gramEnd"/>
      <w:r w:rsidRPr="00C54088">
        <w:rPr>
          <w:rFonts w:ascii="Times New Roman" w:hAnsi="Times New Roman"/>
          <w:sz w:val="24"/>
          <w:szCs w:val="24"/>
        </w:rPr>
        <w:t>.</w:t>
      </w:r>
    </w:p>
    <w:p w:rsidR="0029497C" w:rsidRPr="00C54088" w:rsidRDefault="0029497C" w:rsidP="0029497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 xml:space="preserve">бурный рост научно-технического прогресса конца </w:t>
      </w:r>
      <w:r w:rsidRPr="00C54088">
        <w:rPr>
          <w:rFonts w:ascii="Times New Roman" w:hAnsi="Times New Roman"/>
          <w:sz w:val="24"/>
          <w:szCs w:val="24"/>
          <w:lang w:val="en-US"/>
        </w:rPr>
        <w:t>XIX</w:t>
      </w:r>
      <w:r w:rsidRPr="00C54088">
        <w:rPr>
          <w:rFonts w:ascii="Times New Roman" w:hAnsi="Times New Roman"/>
          <w:sz w:val="24"/>
          <w:szCs w:val="24"/>
        </w:rPr>
        <w:t xml:space="preserve"> – первой половины </w:t>
      </w:r>
      <w:r w:rsidRPr="00C54088">
        <w:rPr>
          <w:rFonts w:ascii="Times New Roman" w:hAnsi="Times New Roman"/>
          <w:sz w:val="24"/>
          <w:szCs w:val="24"/>
          <w:lang w:val="en-US"/>
        </w:rPr>
        <w:t>XX</w:t>
      </w:r>
      <w:r w:rsidRPr="00C54088">
        <w:rPr>
          <w:rFonts w:ascii="Times New Roman" w:hAnsi="Times New Roman"/>
          <w:sz w:val="24"/>
          <w:szCs w:val="24"/>
        </w:rPr>
        <w:t xml:space="preserve"> вв.</w:t>
      </w:r>
    </w:p>
    <w:p w:rsidR="0029497C" w:rsidRPr="00C54088" w:rsidRDefault="0029497C" w:rsidP="0029497C">
      <w:pPr>
        <w:widowControl w:val="0"/>
        <w:numPr>
          <w:ilvl w:val="0"/>
          <w:numId w:val="22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 xml:space="preserve">социокультурные функции науки и последствия ее развития в условиях научно-технической революции во второй половине </w:t>
      </w:r>
      <w:r w:rsidRPr="00C54088">
        <w:rPr>
          <w:rFonts w:ascii="Times New Roman" w:hAnsi="Times New Roman"/>
          <w:sz w:val="24"/>
          <w:szCs w:val="24"/>
          <w:lang w:val="en-US"/>
        </w:rPr>
        <w:t>XX</w:t>
      </w:r>
      <w:r w:rsidRPr="00C5408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54088">
        <w:rPr>
          <w:rFonts w:ascii="Times New Roman" w:hAnsi="Times New Roman"/>
          <w:sz w:val="24"/>
          <w:szCs w:val="24"/>
        </w:rPr>
        <w:t>в</w:t>
      </w:r>
      <w:proofErr w:type="gramEnd"/>
      <w:r w:rsidRPr="00C54088">
        <w:rPr>
          <w:rFonts w:ascii="Times New Roman" w:hAnsi="Times New Roman"/>
          <w:sz w:val="24"/>
          <w:szCs w:val="24"/>
        </w:rPr>
        <w:t>.</w:t>
      </w:r>
    </w:p>
    <w:p w:rsidR="0029497C" w:rsidRPr="00C54088" w:rsidRDefault="0029497C" w:rsidP="0029497C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497C" w:rsidRPr="00C54088" w:rsidRDefault="0029497C" w:rsidP="0029497C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 xml:space="preserve">В качестве центральной </w:t>
      </w:r>
      <w:r w:rsidRPr="00C54088">
        <w:rPr>
          <w:rFonts w:ascii="Times New Roman" w:hAnsi="Times New Roman"/>
          <w:iCs/>
          <w:sz w:val="24"/>
          <w:szCs w:val="24"/>
        </w:rPr>
        <w:t>проблемы ф</w:t>
      </w:r>
      <w:r w:rsidRPr="00C54088">
        <w:rPr>
          <w:rFonts w:ascii="Times New Roman" w:hAnsi="Times New Roman"/>
          <w:sz w:val="24"/>
          <w:szCs w:val="24"/>
        </w:rPr>
        <w:t>илософии науки, как рефлексии над наукой, выделяется проблема:</w:t>
      </w:r>
    </w:p>
    <w:p w:rsidR="0029497C" w:rsidRPr="00C54088" w:rsidRDefault="0029497C" w:rsidP="0029497C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 xml:space="preserve">а) </w:t>
      </w:r>
      <w:r w:rsidRPr="00C54088">
        <w:rPr>
          <w:rFonts w:ascii="Times New Roman" w:hAnsi="Times New Roman"/>
          <w:iCs/>
          <w:sz w:val="24"/>
          <w:szCs w:val="24"/>
        </w:rPr>
        <w:t>роста научного знания;</w:t>
      </w:r>
    </w:p>
    <w:p w:rsidR="0029497C" w:rsidRPr="00C54088" w:rsidRDefault="0029497C" w:rsidP="0029497C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б) построения целостной научной картины мира;</w:t>
      </w:r>
    </w:p>
    <w:p w:rsidR="0029497C" w:rsidRPr="00C54088" w:rsidRDefault="0029497C" w:rsidP="0029497C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в) исследования соотношения детерминизма и причинности;</w:t>
      </w: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г) динамические и статистические закономерности.</w:t>
      </w: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497C" w:rsidRPr="00C54088" w:rsidRDefault="0029497C" w:rsidP="002949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Наука как деятельность, система знания и социальный институт. </w:t>
      </w:r>
    </w:p>
    <w:p w:rsidR="0029497C" w:rsidRPr="00C54088" w:rsidRDefault="0029497C" w:rsidP="0029497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Наука в культуре современной цивилизации</w:t>
      </w:r>
    </w:p>
    <w:p w:rsidR="0029497C" w:rsidRPr="00C54088" w:rsidRDefault="0029497C" w:rsidP="0029497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СЛОВО «НАУКА» БУКВАЛЬНО ОЗНАЧАЕТ…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знание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познание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опыт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г) урок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ПРИЗНАКИ НАУЧНОГО ЗНАНИЯ: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системность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интерсубъективность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уникальность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доказательность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КУМУЛЯТИВНАЯ МОДЕЛЬ РАЗВИТИЯ НАУЧНОГО ЗНАНИЯ: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господствует в классической эпистемологии 17 – 19 веков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б) господствует в современной эпистемологии 20 -21 веков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развивается в учениях неопозитивизма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 отвергается в учениях постпозитивизма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д) отвергается в современной эпистемологии 20 -21 веков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КОМПОНЕНТЫ НАУЧНОГО ЗНАНИЯ: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теория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факты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научная картина мира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идеалы и нормы науки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д) верования ученых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ПОНИМАНИЕ НАУКИ КАК ДЕЯТЕЛЬНОСТИ ФОРМИРУЕТСЯ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английской эмпирической философии 17-18 веков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классической немецкой философии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античной философии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философии позитивизма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НАУЧНАЯ ДЕЯТЕЛЬНОСТЬ ЭТО: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а) материальная деятельность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духовная деятельность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духовно-практическая деятельность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всеобщий труд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ПРОДУКТОМ НАУЧНОЙ ДЕЯТЕЛЬНОСТИ ЯВЛЯЮТСЯ: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объективно-истинное знание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б) субъект познания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идеалы и нормы познания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НОВОЕ ЗНАНИЕ В НАУЧНОЙ ДЕЯТЕЛЬНОСТИ ВОЗНИКАЕТ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умению делать  дедуктивные выводы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продуктивному воображению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в) аналитическим способностям ума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озарению и интуиции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д) интеллектуальному синтезу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ВОЗНИКНОВЕНИЯ РАЗЛИЧНЫХ ВИДОВ НАУЧНОЙ ДЕЯТЕЛЬНОСТИ: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естествознание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технические науки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кибернетика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математика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ВИДА НАУЧНОЙ ДЕЯТЕЛЬНОСТИ И ВРЕМЕНИ ЕГО ВОЗНИКНОВЕНИЯ: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а)   естествознание         1) 6 </w:t>
      </w:r>
      <w:proofErr w:type="gramStart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</w:t>
      </w:r>
      <w:proofErr w:type="gramEnd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. до н. э.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б) технические науки     2) 17 </w:t>
      </w:r>
      <w:proofErr w:type="gramStart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</w:t>
      </w:r>
      <w:proofErr w:type="gramEnd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.                                 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в) математика                  3) 18 </w:t>
      </w:r>
      <w:proofErr w:type="gramStart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</w:t>
      </w:r>
      <w:proofErr w:type="gramEnd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г)  кибернетика               4) 19 </w:t>
      </w:r>
      <w:proofErr w:type="gramStart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</w:t>
      </w:r>
      <w:proofErr w:type="gramEnd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.  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5)  20 в. 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НАУЧНАЯ ДЕЯТЕЛЬНОСТЬ ОСУЩЕСТВЛЯЕТ ОПИСАНИЕ, ОБЪЯСНЕНИЕ И  _______ … ФАКТОВ.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систематизацию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опровержение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lastRenderedPageBreak/>
        <w:t>в) предсказание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проверку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НАУКА, КАК СПЕЦИФИЧЕСКАЯ СИСТЕМА НОРМ И ЦЕННОСТЕЙ, ИССЛЕДОВАЛАСЬ…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К. Марксом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Дж. Берналом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Р. Мертоном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М. Малкеем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«ЭТОС НАУКИ», СОГЛАСНО МЕРТОНУ: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зависит от социально-культурных факторов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меняется только в эпоху научной революции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в) не меняется на 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протяжении всей истории науки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обеспечивает существование науки как таковой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ПОСЛЕДОВАТЕЛЬНОСТЬ ФОРМИРОВАНИЯ ВЗГЛЯДОВ НА НАУКУ КАК СОЦИАЛЬНЫЙ ИНСТИТУТ: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социология науки Р.Мертона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марксистская социология науки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когнитивная социология науки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социология Мангейма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ПОНИМАНИЙ НАУКИ ВРЕМЕННЫМ ПЕРИОДАМ: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наука как социальный институт                1) античность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наука как деятельность                              2) 16-17 века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наука как система знания                           3) 18-19 века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наука как вид духовного производства      4)  19 век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                      5) 20 век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НАУКИ В КУЛЬТУРЕ СОВРЕМЕННОЙ ЦИВИЛИЗАЦИИ ОПРЕДЕЛЯЕТСЯ…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познавательной функцией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образовательно-воспитательной функцией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мировоззренческой функцией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практически-действенной функцией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ЦИВИЛИЗАЦИЕЙ ТЕХНОГЕННОГО ТИПА ЯВЛЯЕТСЯ…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а) Древняя Индия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Древняя Греция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Древний Египет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Древний Китай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ПРОГРЕССИВНОЕ РАЗВИТИЕ НАУКИ: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зависит от типа цивилизационного развития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зависит от географических условий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наблюдается в техногенной цивилизации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наблюдается в цивилизации традиционного типа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 НАУКИ  В КУЛЬТУРЕ СОВРЕМЕННОЙ ЦИВИЛИЗАЦИИ: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а) познавательная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аксиологическая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мировоззренческая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lastRenderedPageBreak/>
        <w:t>г) компенсаторная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д) практически-действенная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Возникновение науки и основные стадии ее исторической эволюции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ТЕОРЕТИЧЕСКАЯ ФОРМА ПОЗНАНИЯ ВОЗНИКАЕТ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Древнем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Египте</w:t>
      </w:r>
      <w:proofErr w:type="gramEnd"/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Древней Индии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Древнем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Китае</w:t>
      </w:r>
      <w:proofErr w:type="gramEnd"/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Древней Греции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И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 ЭКСПЕРИМЕНТА ВОЗНИКАЕТ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Новое время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позднее средневековье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в) </w:t>
      </w:r>
      <w:proofErr w:type="gramStart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странах</w:t>
      </w:r>
      <w:proofErr w:type="gramEnd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 Древнего Востока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эпоху Возрождения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д) 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Древней Греции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ПОЗНАНИЕ, ОСНОВАННОЕ НА НАУЧНОМ МЕТОДЕ, ВОЗНИКАЕТ </w:t>
      </w:r>
      <w:proofErr w:type="gramStart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</w:t>
      </w:r>
      <w:proofErr w:type="gramEnd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…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Новое время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позднее средневековье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эпоху Просвещения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эпоху Возрождения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д) 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Древней Греции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ИНСТИТУЦИОНАЛЬНАЯ ПРОФЕССИОНАЛИЗАЦИЯ НАУЧНОГО ПОЗНАНИЯ НАЧИНАЕТСЯ </w:t>
      </w:r>
      <w:proofErr w:type="gramStart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</w:t>
      </w:r>
      <w:proofErr w:type="gramEnd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…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Новое время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позднее средневековье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эпоху Просвещения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эпоху Возрождения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д) 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Древней Греции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КУЛЬТУРНО-ИСТОРИЧЕСКИЙ ВЗГЛЯД НА НАУКУ УТВЕРЖДАЕТ: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а) понимание науки исторически меняется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наука это феномен европейской культуры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понимание науки различно в разных культурах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нет разницы между наукой и иными видами познания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СООТВЕТСТВИЕ ФОРМ РАЗВИТИЯ НАУЧНОГО ПОЗНАНИЯ 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ВРЕМЕННЫМ ПЕРИОДАМ: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формирование научного метода                      1) Античность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технологическое применение науки               2) 12 – 14 века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формирование теоретического мышления     3) 15-16 века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институциональная профессионализация       4) 16-17 века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д) экспериментальное исследование                    5) 18 – 19 века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6) 19 – 20 века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ТЕОРЕТИЧЕСКУЮ ФОРМУ ПОЗНАНИЯ У ГРЕКОВ ПОЛУЧИЛИ: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астрономия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lastRenderedPageBreak/>
        <w:t>б) математика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механика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философия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ПРИЗНАКИ ТЕОРЕТИЧЕСКОГО МЫШЛЕНИЯ У ГРЕКОВ: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систематизация знаний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единая система доказательств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обобщение наличного опыта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понятийное мышление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АНТИЧНЫЕ ФИЛОСОФЫ, РАЗРАБОТАВШИЕ НАУЧНЫЕ ПРОГРАММЫ ВСЕМИРНО ИСТОРИЧЕСКОГО ЗНАЧЕНИЯ: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Левкипп и Демокрит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Сократ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Аристотель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Платон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д) Плотин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ПОСЛЕДОВАТЕЛЬНОСТЬ НАУК В СИСТЕМЕ ПЛАТОНА: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геометрия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стереометрия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арифметика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астрономия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д) музыка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ПОСЛЕДОВАТЕЛЬНОСТЬ ЭТАПОВ РАЗВИТИЯ АНТИЧНОЙ НАУКИ: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римский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эллинистический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классический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натурфилософский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СООТВЕТСТВИЕ ЭТАПА АНТИЧНОЙ НАУКИ И ИМЕНИ УЧЕНОГО РАБОТАВШЕГО В ЭТО ВРЕМЯ: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римский                    1) Евклид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эллинистический     2) Птолемей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классический           3) Фалес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натурфилософский 4) Аристотель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ХАРАКТЕРНОЙ ЧЕРТОЙ АРАБСКОЙ НАУКИ ЯВЛЯЕТСЯ: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практическая направленность знания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интерес к теоретическому познанию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энциклопедичность знаний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отказ от античного наследия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ПЕРИОДЫ РАСЦВЕТА АРАБСКОЙ НАУКИ: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позднее средневековье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раннее средневековье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среднее средневековье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Возрождение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НАИБОЛЬШЕЕ РАЗВИТИЕ У АРАБОВ ПОЛУЧИЛИ: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математика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lastRenderedPageBreak/>
        <w:t>б) механика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астрономия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физика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д) химия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АРАБЫ РАЗВИЛИ В ОБЛАСТИ МАТЕМАТИКИ: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арифметику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тригонометрию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алгебру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геометрию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ЭНЦИКЛОПЕДИЮ ТЕОРЕТИЧЕСКОЙ И КЛИНИЧЕСКОЙ МЕДИЦИНЫ В СТРАНАХ АРАБСКОГО ХАЛИФАТА СОЗДАЛ…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аль - Хорезми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аль - Батани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ибн - Сина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ибн - Хайян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д) аль – Фараби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ЦЕНТРЫ ОПЫТНО-ЭКСПЕРИМЕНТАЛЬНОГО ИССЛЕДОВАНИЯ ПРИРОДЫ В СРЕДНЕВЕКОВОЙ ЕВРОПЕ: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университеты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лаборатории алхимиков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школы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мастерские живописцев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 «ЧЕЛОВЕКОМ ЭПОХИ ВОЗРОЖДЕНИЯ» ЗВАЛИ…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Николая Кузанского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Николая Коперника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Леонардо да Винчи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Джордано Бруно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ПОСЛЕДОВАТЕЛЬНОСТЬ ВАЖНЕЙШИХ НАУЧНЫХ ИДЕЙ, ОТКРЫТИЙ И ИЗОБРЕТЕНИЙ ЭПОХИ ВОЗРОЖДЕНИЯ: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гелиоцентрическая модель мира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идея актуальной бесконечности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изобретение телескопа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изобретение микроскопа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д) алгебра Ф. Виета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СООТВЕТСТВИЕ ОТКРЫТИЙ И ИМЕН УЧЕНЫХ ИХ СОВЕРШИВШИХ: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гелиоцентрическая система мира    1) Т. Парацельс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изобретение микроскопа                  2) Г. Галилей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идея актуальной бесконечности      3) Н. Кузанский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идея бесконечности Вселенной       4) З. Янсен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д) ятрохимия                                          5) Дж. Бруно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6) Н. Коперник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ВОЗНИКНОВЕНИЯ КЛАССИЧЕСКОЙ НАУКИ…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а) 16 век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б) 17 век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в) 18 век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г) 19 век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ВОЗНИКНОВЕНИЯ </w:t>
      </w: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ДИСЦИПЛИНАРНО-ОРГАНИЗОВАННОЙ НАУКИ…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а) 16 век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б) 17 век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в) 18 век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г) 19 век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ВОЗНИКНОВЕНИЯ </w:t>
      </w: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ТЕХНОЛОГИЧЕСКОГО ПРИМЕНЕНИЯ НАУКИ …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а) 16 век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б) 17 век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в) 18 век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г) 19 век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ОСНОВОПОЛОЖНИКИ ЭКСПЕРИМЕНТАЛЬНОГО МЕТОДА В НАУКЕ НОВОГО ВРЕМЕНИ: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Р. Декарт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Г. Галилей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Р. Бойль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Ф. Бэкон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ХАРАКТЕРНЫЕ ЧЕРТЫ КЛАССИЧЕСКОЙ НАУКИ: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объективизм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б) учет влияния средств и методов исследования на результаты познания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интерес к исследованию равновесных процессов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редукционизм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д) элементаризм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СООТВЕТСТВИЕ ДИСЦИПЛИН КЛАССИЧЕСКОЙ НАУКИ  ИМЕНАМ УЧЕНЫХ ОБЕСПЕЧИВШИХ ЭТИ ДИСЦИПЛИНЫ ПАРАДИГМАМИ: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механика                    1) Г. Галилей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химия                         2) Дж. Дальтон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политэкономия         3) И. Ньютон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4) У. Петти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ЗАРОЖДЕНИЯ НЕКЛАССИЧЕСКОЙ НАУКИ…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конец </w:t>
      </w:r>
      <w:r w:rsidRPr="00C540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конец </w:t>
      </w:r>
      <w:r w:rsidRPr="00C540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начало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начало </w:t>
      </w:r>
      <w:r w:rsidRPr="00C540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середина </w:t>
      </w:r>
      <w:r w:rsidRPr="00C540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ЗАРОЖДЕНИЯ ПОСТНЕКЛАССИЧЕСКОЙ НАУКИ …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а) 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40 г. </w:t>
      </w:r>
      <w:r w:rsidRPr="00C540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б) 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40-50 г.г. </w:t>
      </w:r>
      <w:r w:rsidRPr="00C540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в) 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 г. </w:t>
      </w:r>
      <w:r w:rsidRPr="00C540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г) 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50-60 г.г. </w:t>
      </w:r>
      <w:r w:rsidRPr="00C540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ОБЪЕКТЫ НЕКЛАССИЧЕСКОЙ НАУКИ: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равновесные процессы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неравновесные процессы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самоорганизующиеся, саморегулирующиеся процессы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исторически-развивающиеся системы включающие деятельность человека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ОБЪЕКТ ПОСТНЕКЛАССИЧЕСКОЙ НАУКИ …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равновесные процессы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неравновесные процессы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самоорганизующиеся, саморегулирующиеся процессы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исторически-развивающиеся системы включающие деятельность человека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ЧЕРТА НЕКЛАССИЧЕСКОГО ТИПА НАУЧНОЙ РАЦИОНАЛЬНОСТИ…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элиминация влияния субъекта в познании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включение аксиологических факторов в состав объясняющих положений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учет влияния средств и методов исследования на результаты познания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ВО ВТОРОЙ ПОЛОВИНЕ </w:t>
      </w: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en-US" w:eastAsia="ru-RU"/>
        </w:rPr>
        <w:t>XX</w:t>
      </w: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 ВЕКА НАЧИНАЮТСЯ ПРОЦЕССЫ: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а) междисциплинарная интеграция в естествознании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дифференциация</w:t>
      </w: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ab/>
      </w: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ab/>
        <w:t xml:space="preserve"> наук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интеграция естествознания и социально-гуманитарных наук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интеграция науки и производства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ОПРЕДЕЛЯЮЩИЕ ИДЕИ НАУЧНОГО ПОЗНАНИЯ </w:t>
      </w: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en-US" w:eastAsia="ru-RU"/>
        </w:rPr>
        <w:t>XX</w:t>
      </w: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 ВЕКА: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системный подход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вероятностный подход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кибернетический подход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гипотетико-дедуктивная методология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д) синергетика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ПОСЛЕДОВАТЕЛЬНОСТЬ ВОЗНИКНОВЕНИЯ ИДЕЙ ОБЩЕНАУЧНОЙ МЕТОДОЛОГИИ В </w:t>
      </w: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en-US" w:eastAsia="ru-RU"/>
        </w:rPr>
        <w:t>XX</w:t>
      </w: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 ВЕКЕ: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синергетика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вероятностный подход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системный подход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СООТВЕТСТВИЕ ЭТАПОВ РАЗВИТИЯ НАУКИ ВРЕМЕННЫМ ПЕРИОДАМ: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а) неклассическая наука                                    1) 17-18 </w:t>
      </w:r>
      <w:proofErr w:type="gramStart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</w:t>
      </w:r>
      <w:proofErr w:type="gramEnd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.в.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б) додисциплинарно организованная наука   2) 18 в. - конец 19 </w:t>
      </w:r>
      <w:proofErr w:type="gramStart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</w:t>
      </w:r>
      <w:proofErr w:type="gramEnd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в) постнеклассическая наука                            3) конец 19 в. – начало 20 </w:t>
      </w:r>
      <w:proofErr w:type="gramStart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</w:t>
      </w:r>
      <w:proofErr w:type="gramEnd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г) дисциплинарно организованная наука        4) 20 – 50 г.г. 20 </w:t>
      </w:r>
      <w:proofErr w:type="gramStart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</w:t>
      </w:r>
      <w:proofErr w:type="gramEnd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5) 50 – 60 г.г. 20 </w:t>
      </w:r>
      <w:proofErr w:type="gramStart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</w:t>
      </w:r>
      <w:proofErr w:type="gramEnd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ТРИ ИДЕАЛА НАУЧНОГО ПОЗНАНИЯ: МАТЕМАТИЧЕСКИЙ, ФИЗИЧЕСКИЙ И _______________</w:t>
      </w:r>
      <w:proofErr w:type="gramStart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 .</w:t>
      </w:r>
      <w:proofErr w:type="gramEnd"/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биологический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химический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гуманитарный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технический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концепции философии науки</w:t>
      </w: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ОСНОВОПОЛОЖНИК ПОЗИТИВИЗМА…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К. Поппер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О. Конт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М. Шлик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lastRenderedPageBreak/>
        <w:t>г)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 Мах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ФУНКЦИЯ НАУКИ, СОГЛАСНО Э. МАХУ …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предсказательная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объяснительная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описательная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мировоззренческая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М. ПОЛАНИ РАЗЛИЧАЕТ ЗНАНИЕ ПОНЯТИЙНОЕ И ______.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интуитивное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неявное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художественно-образное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Т. КУН И П. ФЕЙЕРАБЕНД ПОСТАВИЛИ ПРОБЛЕМУ…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фальсификации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правдоподобия научных теорий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соизмеримости научных теорий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верификации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д) рациональности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ФИЛОСОФ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РАЗРАБОТАВШИЙ УЧЕНИЕ О «ПРИНЦИПИАЛЬНОЙ КООРДИНАЦИИ» …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Г. Спенсер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Р. Авенариус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О. Конт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г)  М. Шлик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 И РУКОВОДИТЕЛЬ «ВЕНСКОГО КРУЖКА» …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Карнап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Шлик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Рейхенбах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Поппер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ОСНОВАТЕЛЬ КОНВЕНЦИОНАЛИЗМА …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Карнап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Шлик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Рейхенбах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Пуанкаре</w:t>
      </w: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НАУЧНО-ИССЛЕДОВАТЕЛЬСКАЯ ПРОГРАММА, СОГЛАСНО И. ЛОКАТОСУ, ПРОГРЕССИРУЕТ ЕСЛИ…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ее теоретический рост предвосхищает открытие фактов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б)  теоретические объяснения отстают от эмпирического роста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теории описывают эмпирические факты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ИДЕЯМИ НЕОПОЗИТИВИЗМА МОЖНО СЧИТАТЬ: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принцип верификации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анализ языка науки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принцип фаллибилизма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принцип фальсификации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д) принцип демаркации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ФАЛЬСИФИКАЦИЯ, С ТОЧКИ ЗРЕНИЯ И. ЛОКАТОСА: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отношение теории и эмпирического базиса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отношение между конкурирующими теориями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исторический процесс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ПОЗИТИВИЗМА: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Дж. С. Миль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Ф. Бэкон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И. Лакатос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Дж. Гершель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ЭМПИРИОКРИТИЦИЗМА: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Р. Авенариус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Т. Кун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К. Поппер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  <w:tab w:val="left" w:pos="348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Пуанкаре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  <w:tab w:val="left" w:pos="348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ВАРИАНТЫ СОБЫТИЙ В СИТУАЦИИ СМЕНЫ ПАРАДИГМЫ, СОГЛАСНО Т.КУНУ: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научное сообщество принимает новую парадигму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одно научное сообщество вытесняется другим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в) сохраняется преемственность в развитии научного знания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отсутствует преемственность в развитии научного знания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ПОСЛЕДОВАТЕЛЕМ УЧЕНИЯ К. ПОППЕРА БЫЛИ: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Т. Кун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И. Лакатос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П. Фейерабенд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Дж. Агасси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ХАРАКТЕНЫЕ ЧЕРТЫ НЕОПОЗИТИВИЗМА 30-Х ГОДОВ: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физикализм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конвенционализм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историцизм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г) фаллибилизм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УЧЕНИЯ КАРЛА ПОППЕРА: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 верификация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б) 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демаркация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фаллибилизм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фальсификация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ПРЕДСТАВИТЕЛЯМИ  НЕОПОЗИТИВИЗМА ЯВЛЯЮТСЯ: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Рейхенбах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Карнап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Э. Мах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</w:t>
      </w:r>
      <w:proofErr w:type="gramStart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емпель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ПРЕДСТАВИТЕЛЯМИ  ПОСТПОЗИТИВИЗМА БЫЛИ: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Карнап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Агасси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Тулмин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Гершель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СТАДИИ РАЗВИТИЯ ОБЩЕСТВА, СОГЛАСНО О. КОНТУ:          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теологическая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метафизическая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мифологическая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позитивная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 ФИЛОСОФИИ НАУКИ ПОСТПОЗИТИВИЗМА: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фальсификация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правдоподобие научных теорий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соизмеримость научных теорий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верификация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д) рациональность</w:t>
      </w: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ПОСЛЕДОВАТЕЛЬНОСТЬ ЭТАПОВ РАЗВИТИЯ ФИЛОСОФИИ ПОЗИТИВИЗМА: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постпозитивизм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эмпириокритицизм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позитивизм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неопозитивизм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СООТВЕТСТВИЕ ИМЕНИ ФИЛОСОФА И ЭТАПА РАЗВИТИЯ ФИЛОСОФИИ ПОЗИТИВИЗМА: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Г. Спенсер         1) постпозитивизм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Т. Кун                2) эмпириокритицизм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М. Шлик            3) позитивизм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 Мах                    4) неопозитивизм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д) Г. Риккерт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«ТРИ МИРА» К. ПОППЕРА - ЭТО ФИЗИЧЕСКИЙ МИР, МЕНТАЛЬНЫЙ МИР И __________.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мир объективного знания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потусторонний мир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социальный мир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 живого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УСТАНОВИТЬ ИСТИННОСТЬ ТЕОРЕТИЧЕСКОГО ПОЗНАНИЯ, СОГЛАСНО ДИАЛЕКТИЧЕСКОМУ  МАТЕРИАЛИЗМУ, МОЖНО ЛИШЬ…  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 чувственном опыте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 практике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 эксперименте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Ф. ЭНГЕЛЬСА ИНТЕРЕСОВАЛА  ДИАЛЕКТИКА ПРИРОДНЫХ ПРОЦЕССОВ, А К. МАРКС ИССЛЕДОВАЛ ДИАЛЕКТИКУ _______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духовных процессов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б) </w:t>
      </w:r>
      <w:proofErr w:type="gramStart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социальных-экономических</w:t>
      </w:r>
      <w:proofErr w:type="gramEnd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 процессов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в) 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НАУКИ, СОГЛАСНО ДИАЛЕКТИКО-МАТЕРИАЛИСТИЧЕСКОМУ ПОНИМАНИЮ,  ЗАВИСИТ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потребностей и состояния техники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этоса науки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lastRenderedPageBreak/>
        <w:t>в) материального производства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внутренних противоречий познавательного процесса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ФИЛОСОФИЯ, В  ДИАЛЕКТИКО-МАТЕРИАЛИСТИЧЕСКОМ ПОНИМАНИИ ОТНОШЕНИЯ ФИЛОСОФИИ И НАУКИ: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а) обобщает достижения частных наук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играет методологическую роль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играет критическую роль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вооружает частные науки общим мировоззрением</w:t>
      </w: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МАТЕРИАЛИСТИЧЕСКОЕ ПОНИМАНИЕ ЧЕЛОВЕЧЕСКОЙ ИСТОРИИ: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отрицает относительно-самостоятельный характер развития науки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утверждает зависимость науки от способа производства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подчеркивает относительно-самостоятельное развитие науки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понимает науку как  дедуктивную систему знания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д) понимает науку как вид духовного производства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НАУКА КАК СОЦИАЛЬНЫЙ  ИНСТИТУТ, В  ДИАЛЕКТИКО-МАТЕРИАЛИСТИЧЕСКОМ ПОНИМАНИИ: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этос наук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формы научной кооперации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социальные условия развития науки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социальная детерминация деятельности ученого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ДИАЛЕКТИЧЕСКИЙ МАТЕРИАЛИЗМ УТВЕРЖДАЕТ: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научное познание исходит из фактов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 научном познании теоретически устанавливается связь фактов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теория систематизирует факты сообразно их внутренней связи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г) факты непосредственно фальсифицируют теорию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СООТВЕТСТВИЕ ОТКРЫТИЯ СПОСОБСТВУЮЩЕГО ДИАЛЕКТИЧЕСКОМУ ПОНИМАНИЮ ПРИРОДЫ И ИМЕНИ ПЕРВООТКРЫВАТЕЛЯ: 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открытие закона сохранения энергии   1) Т. Шванн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клеточная теория                                      2) Ч. Дарвин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теория эволюции                                      3) К. Линней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4) Р. Майер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НЕОКАНТИАНЦЕВ МАРБУРГСКОЙ ШКОЛЫ …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герменевтический метод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трансцендентальный метод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диалектический метод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метафизический метод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ОСНОВОПОЛОЖНИК ФИЛОСОФСКОЙ ГЕРМЕНЕВТИКИ …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В. Дильтей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М. Хайдеггер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Г. Гадамер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Ф. Шлейермахер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БАДЕНСКОЙ ШКОЛЫ НЕОКАНТИАНСТВА: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Г. Коген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Г. Риккерт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lastRenderedPageBreak/>
        <w:t>в) П. Наторп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Виндельбанд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МАРБУРГСКОЙ  ШКОЛЫ НЕОКАНТИАНСТВА: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Г. Коген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Г. Риккерт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П. Наторп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Виндельбанд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НЕОКАНТИАНСТВА: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не могут решить проблему объективности научного познания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решили проблему объективности научного познания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отказались от кантовской «вещи в себе»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НЕОКАНТИАНЦЫ УТВЕРЖДАЮТ: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философия должна заниматься критикой познания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научное познание ограничено сферой опыта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онтология имеет статус науки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научное познание обусловлено априорными формами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ГАДАМЕР РАЗРАБАТЫВАЕТ ПРЕИМУЩЕСТВЕННО ОНТОЛОГИЧЕСКУЮ СТОРОНУ ГЕРМЕНЕВТИКИ, А ГНОСЕОЛОГИЧЕСКУЮ СТОРОНУ РАЗРАБАТЫВАЕТ _________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М. Хайдеггер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В. Дильтей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П. Рикер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ВИНДЕЛЬБАНД РАЗДЕЛЯЛ НАУКИ НА НОМОТЕТИЧЕСКИЕ И __________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гуманитарные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идеографические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социальные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г) 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ОСНОВАТЕЛЕМ ФЕНОМЕНОЛОГИИ ЯВЛЯЕТСЯ… 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М. Хайдеггер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Ф. Брентано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Э. Гуссерль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 «КРИЗИС ЕВРОПЕЙСКИХ НАУК» НАПИСАЛ…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М. Хайдеггер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Г. Гадамер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Э. Гуссерль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г) Ю. Хабермас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 ДИСЦИПЛИН ПО НАУЧНОЙ СТРОГОСТИ, О КРИЗИСЕ КОТОРЫХ ГОВОРИТСЯ В  «КРИЗИС ЕВРОПЕЙСКИХ НАУК»: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а)  психология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философия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математика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г) физика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РАБОТЕ «КРИЗИС ЕВРОПЕЙСКИХ НАУК», РАССМАТРИВАЕТСЯ ТЕМА КРИЗИСА 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ЕВРОПЕЙСКИХ НАУК И _________. 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кризис философии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кризис европейского человечества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кризис сциентизма 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«ЖИЗНЕННЫЙ МИР» В ФЕНОМЕНОЛОГИИ: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а)  это повседневный мир человека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имеет телеологическую структуру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неистеричен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человеку непосредственно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ФИЛОСОФ, РЕШАВШИЙ ЗАДАЧУ СОЕДИНЕНИЯ НАУЧНОЙ РАЦИОНАЛЬНОСТИ И «ЖИЗНЕННОГО МИРА» …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М. Хайдеггер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А. Шюц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Ф. Брентано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Г. Гадамер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ФИЛОСОФ, ПРЕДСТАВИВШИЙ В СВОИХ ТРУДАХ ПОСТМОДЕРНИСТСКУЮ СИТУАЦИЮ В ФИЛОСОФИИ: 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М. Фуко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К. Леви-Стросс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Ж. Деррида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Ж - Ф. Лиотар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РАДИКАЛЬНЫЙ КОНСТРУКТИВИЗМ: 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отрицает познаваемость мира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это современная форма субъективного идеализма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подтверждает свои выводы достижениями наук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г) это современная теория познания</w:t>
      </w:r>
    </w:p>
    <w:p w:rsidR="0029497C" w:rsidRPr="00C54088" w:rsidRDefault="0029497C" w:rsidP="0029497C">
      <w:pPr>
        <w:widowControl w:val="0"/>
        <w:tabs>
          <w:tab w:val="left" w:pos="0"/>
        </w:tabs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Природа научного знания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240"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НАУЧНОЕ ЗНАНИЕ: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а) истинно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б) правдоподобно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в) объективно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г) систематично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д) обоснованно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proofErr w:type="gramStart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ФАКТОР</w:t>
      </w:r>
      <w:proofErr w:type="gramEnd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 ОПРЕДЕЛЯЮЩИЙ ПРОЦЕСС  ВОЗНИКНОВЕНИЯ НОВОГО ЗНАНИЯ…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психология исследователя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одаренность исследователя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этос науки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основания науки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РАЗЛИЧАЮТ СОБСТВЕННЫЕ ОСНОВАНИЯ НАУКИ И _____________.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 эстетические основания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нравственные основания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религиозные основания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философские основания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lastRenderedPageBreak/>
        <w:t>СОСТАВ СОБСТВЕННЫХ ОСНОВАНИЙ НАУКИ: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научная картина мира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идеалы научного исследования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нормы научного исследования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г) логические категории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ФУНДАМЕНТАЛЬНЫЕ ФУНКЦИИ ФИЛОСОФИИ В ОТНОШЕНИИ НАУЧНОГО ПОЗНАНИЯ: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а) аксиологическая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б) идеологическая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в) мировоззренческая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г) методологическая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ЗНАНИЯ, БЛАГОДАРЯ КОТОРЫМ ФИЛОСОФИЯ ВЫПОЛНЯЕТ МИРОВОЗЗРЕНЧЕСКУЮ ФУНКЦИЮ В ПОЗНАНИИ: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знание всеобщих законов бытия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знание универсальных форм бытия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знание основополагающих принципов бытия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знание смысла и целей бытия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БАЗОВЫЕ КАТЕГОРИИ ОНТОЛОГИИ…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материя и дух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вещь, свойство, отношение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добро, красота и истина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дух, мышление, свобода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ВАЖНЕЙШИЕ ПРИНЦИПЫ БЫТИЯ И ПОЗНАНИЯ: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принцип объективности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принцип всеобщности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принцип универсальной связи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принцип детерминизма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д) принцип развития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е) принцип системности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ж) принцип экономии мышления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УСЛОВИЕ ВКЛЮЧЕНИЯ НАУЧНОГО ЗНАНИЯ В КУЛЬТУРУ: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доказательство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философское обоснование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систематизация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практическая проверка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ОБЪЕКТИВНАЯ РЕАЛЬНОСТЬ – ЭТО МИР…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единичных вещей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несвязанных между собой вещей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саморазвивающихся систем органической целостности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ПОЗНАНИЕ ОБЪЕКТИВНОЙ РЕАЛЬНОСТИ – ЭТО ПРОЦЕСС: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а) восхождения от абстрактного к </w:t>
      </w:r>
      <w:proofErr w:type="gramStart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конкретному</w:t>
      </w:r>
      <w:proofErr w:type="gramEnd"/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б) восхождения от абстрактно-всеобщего к </w:t>
      </w:r>
      <w:proofErr w:type="gramStart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конкретно-всеобщему</w:t>
      </w:r>
      <w:proofErr w:type="gramEnd"/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систематизации данных созерцаний и представлений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упорядочивания элементов опыта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lastRenderedPageBreak/>
        <w:t>ПОСЛЕДОВАТЕЛЬНОСТЬ ФОРМ ЗНАНИЯ ОТРАЖАЮЩИХ СИСТЕМНЫЙ ХАРАКТЕР БЫТИЯ ВЕЩИ: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идея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определение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теория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междисциплинарная картина мира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д) дисциплинарная картина мира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ФОРМЫ БЫТИЯ ИДЕЯ В НАУЧНОМ ПОЗНАНИИ: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гипотеза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основания теории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принципы теории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закон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СИНОНИМЫ ТЕРМИНА «КАРТИНА МИРА»: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«образ мира»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«модель мира»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«видение мира»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«мировоззрение»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НАУЧНАЯ КАРТИНА МИРА ВКЛЮЧАЕТ В СЕБЯ ФИЛОСОФСКИЕ КАТЕГОРИИ И ПРИНЦИПЫ, А ТАКЖЕ _________</w:t>
      </w:r>
      <w:proofErr w:type="gramStart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 .</w:t>
      </w:r>
      <w:proofErr w:type="gramEnd"/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методы науки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принципы науки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законы науки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теории науки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АСПЕКТЫ НАУЧНОЙ КАРТИНЫ МИРА: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онтологический аспект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когнитивный аспект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ценностно-смысловойаспект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деятельностный аспект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методологический аспект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АСПЕКТЫ МИРОВОЗЗРЕНИЯ: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онтологический аспект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когнитивный аспект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ценностно-смысловойаспект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деятельностный аспект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д) методологический аспект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proofErr w:type="gramStart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ФИЛОСОФ</w:t>
      </w:r>
      <w:proofErr w:type="gramEnd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 ИССЛЕДУЮЩИЙ ОБЩЕНАУЧНУЮ КАРТИНУ МИРА…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Т. Кун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И. Локатос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П. Фейерабенд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В.С. Степин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ФУНКЦИИ  НАУЧНОЙ КАРТИНЫ МИРА: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объяснение научных фактов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предсказание научных фактов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конструирование теоретических моделей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разработка новых методов исследования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lastRenderedPageBreak/>
        <w:t>д) формирование ценностных установок ученого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НАУЧНАЯ КАРТИНА МИРА ФОРМИРУЕТСЯ…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как результат философского обобщения материала частных наук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как следствие междисциплинарного синтеза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как результат философского осмысления достижений научного познания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ЦЕЛЬ НАУЧНОГО ПОЗНАНИЯ, ДИАЛЕКТИЧЕСКИЙ МАТЕРИАЛИЗМ, СВЯЗЫВАЕТ С  ПОЛУЧЕНИЕМ…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истинного знания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правдоподобного знания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гипотетического знания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проблематичного знания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д) систематизированного знания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ИДЕАЛЫ И НОРМЫ НАУЧНОГО ПОЗНАНИЯ ВЫРАЖАЮТ: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ценностные ориентации научной деятельности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цели научной деятельности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способы достижения  целей научной деятельности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регулятивы научной деятельности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д) истинное знание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НОРМЫ НАУКИ РЕГУЛИРУЮТ НАУКУ КАК  ДЕЯТЕЛЬНОСТЬ  И  __________.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а) как систему знания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как социальный институт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как систему ценностей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ИДЕАЛЫ И НОРМЫ НАУКИ: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а) </w:t>
      </w:r>
      <w:proofErr w:type="gramStart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одинаковы</w:t>
      </w:r>
      <w:proofErr w:type="gramEnd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 во всех научных дисциплинах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различаются в научных дисциплинах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исторически неизменны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исторически меняются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ФИЛОСОФЫ, ДОКАЗЫВАЮЩИЕ РЕЛЯТИВНОСТЬ ИДЕАЛОВ И НОРМ НАУКИ: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Т. Кун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Г. Коген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Дж. Агасси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П. Наторп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ИДЕАЛЫ И НОРМЫ НАУКИ МЕНЯЮТСЯ РАЦИОНАЛЬНЫМ И ___________</w:t>
      </w:r>
      <w:proofErr w:type="gramStart"/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 .</w:t>
      </w:r>
      <w:proofErr w:type="gramEnd"/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конвенциальным путем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иррациональным путем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нерациональным путем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мистическим путем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ФИЛОСОФЫ, ДОКАЗЫВАЮЩИЕ РАЦИОНАЛЬНОСТЬ ИЗМЕНЕНИЙ ИДЕАЛОВ И НОРМ НАУКИ: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а) К. Поппер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Л. Лаудан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И. Лакатос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Дж. Агасси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д) Т. Кун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ФИЛОСОФЫ, ОТМЕЧАВШИЕ БЕССОЗНАТЕЛЬНОСТЬ НЕКОТОРЫХ РЕГУЛЯТИВОВ НАУЧНОГО ПОЗНАНИЯ: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И. Лакатосом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М. Полани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Дж. Агасси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г) Ф. Бэконом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д) Р. Декартом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ЧЕРТЫ  ИДЕАЛА ТЕОРЕТИЧЕСКОГО ЗНАНИЯ, СОГЛАСНО Т. КУНУ: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а) точность теории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непротиворечивость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в) расширяющуюся область применения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плодотворность теории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д) истинность теории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ФОРМА ФУНКЦИОНИРОВАНИЯ ЦЕННОСТЕЙ  ОТЛИЧАЮЩИХ НАУЧНОЕ ИССЛЕДОВАНИЕ, СОГЛАСНО КУНУ…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а) правила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критерии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общие стратегии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ПОСЛЕДОВАТЕЛЬНОСТЬ УРОВНЕЙ ИДЕАЛОВ И НОРМ НАУЧНОГО ПОЗНАНИЯ, СОГЛАСНО В.С. СТЕПИНУ: 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а) уровень исторически изменчивых установок научного познания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уровень отличающий науку от других форм познания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в) уровень  исторически изменчивых установок отдельных дисциплин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уровень единящий науку и другие формы познания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ХАРАКТЕРИСТИКИ КЛАССИЧЕСКОГО ИДЕАЛА НАУЧНОСТИ: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объективизм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фундаментализм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кумулятивизм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методологический редукционизм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д) глобальный эволюционизм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ХАРАКТЕРИСТИКИ НЕКЛАССИЧЕСКОГО ИДЕАЛА НАУЧНОСТИ: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а) объективизм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фундаментализм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учет влияния средств и методов исследования на результаты познания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методологический плюрализм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д) глобальный эволюционизм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ОБЪЕКТЫ РЕГУЛИРОВАНИЯ ПОЗНАВАТЕЛЬНЫХ ИДЕАЛОВ И НОРМ НАУКИ: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дисциплинарная картина мира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научная картина мира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конкретные теоретические модели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научная коммуникация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д) формирование научных фактов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ИДЕАЛЫ НАУЧНОСТИ, СФОРМИРОВАННЫЕ ЛИДИРУЮЩИМИ НАУКАМИ: 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математический идеал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lastRenderedPageBreak/>
        <w:t>б) физический идеал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химический идеал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г) гуманитарный идеал</w:t>
      </w:r>
    </w:p>
    <w:p w:rsidR="0029497C" w:rsidRPr="00C54088" w:rsidRDefault="0029497C" w:rsidP="0029497C">
      <w:pPr>
        <w:widowControl w:val="0"/>
        <w:tabs>
          <w:tab w:val="left" w:pos="0"/>
          <w:tab w:val="left" w:pos="9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СООТВЕТСТВИЕ ХАРАКТЕРИСТИК И  ИДЕАЛА НАУЧНОСТИ: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а) наука как дедуктивная система знания            1) химический идеал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б) наука как экспериментирующее познание       2) физический идеал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в) наука как деятельность субъекта познания     3) математический идеал</w:t>
      </w:r>
    </w:p>
    <w:p w:rsidR="0029497C" w:rsidRPr="00C54088" w:rsidRDefault="0029497C" w:rsidP="002949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6" w:lineRule="atLeast"/>
        <w:ind w:right="1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                 4) гуманитарный идеал</w:t>
      </w:r>
    </w:p>
    <w:p w:rsidR="0029497C" w:rsidRPr="00C54088" w:rsidRDefault="0029497C" w:rsidP="0029497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54088">
        <w:rPr>
          <w:rFonts w:ascii="Times New Roman" w:hAnsi="Times New Roman"/>
          <w:b/>
          <w:bCs/>
          <w:sz w:val="24"/>
          <w:szCs w:val="24"/>
        </w:rPr>
        <w:t>Петров М.К. «Самосознание и научное творчество».</w:t>
      </w:r>
    </w:p>
    <w:p w:rsidR="0029497C" w:rsidRPr="00C54088" w:rsidRDefault="0029497C" w:rsidP="0029497C">
      <w:pPr>
        <w:widowControl w:val="0"/>
        <w:numPr>
          <w:ilvl w:val="0"/>
          <w:numId w:val="24"/>
        </w:numPr>
        <w:suppressAutoHyphens/>
        <w:spacing w:after="0" w:line="240" w:lineRule="auto"/>
        <w:ind w:hanging="720"/>
        <w:rPr>
          <w:rFonts w:ascii="Times New Roman" w:hAnsi="Times New Roman"/>
          <w:i/>
          <w:sz w:val="24"/>
          <w:szCs w:val="24"/>
        </w:rPr>
      </w:pPr>
      <w:r w:rsidRPr="00C54088">
        <w:rPr>
          <w:rFonts w:ascii="Times New Roman" w:hAnsi="Times New Roman"/>
          <w:i/>
          <w:sz w:val="24"/>
          <w:szCs w:val="24"/>
        </w:rPr>
        <w:t>Сеть цитирования осуществляет</w:t>
      </w:r>
    </w:p>
    <w:p w:rsidR="0029497C" w:rsidRPr="00C54088" w:rsidRDefault="0029497C" w:rsidP="0029497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а) связь порождения</w:t>
      </w:r>
    </w:p>
    <w:p w:rsidR="0029497C" w:rsidRPr="00C54088" w:rsidRDefault="0029497C" w:rsidP="0029497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б) запрет на плагиат</w:t>
      </w:r>
    </w:p>
    <w:p w:rsidR="0029497C" w:rsidRPr="00C54088" w:rsidRDefault="0029497C" w:rsidP="0029497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в) олимпийскую отсылку к авторитету</w:t>
      </w:r>
    </w:p>
    <w:p w:rsidR="0029497C" w:rsidRPr="00C54088" w:rsidRDefault="0029497C" w:rsidP="0029497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497C" w:rsidRPr="00C54088" w:rsidRDefault="0029497C" w:rsidP="0029497C">
      <w:pPr>
        <w:widowControl w:val="0"/>
        <w:numPr>
          <w:ilvl w:val="0"/>
          <w:numId w:val="24"/>
        </w:numPr>
        <w:suppressAutoHyphens/>
        <w:spacing w:after="0" w:line="240" w:lineRule="auto"/>
        <w:ind w:hanging="720"/>
        <w:rPr>
          <w:rFonts w:ascii="Times New Roman" w:hAnsi="Times New Roman"/>
          <w:i/>
          <w:sz w:val="24"/>
          <w:szCs w:val="24"/>
        </w:rPr>
      </w:pPr>
      <w:r w:rsidRPr="00C54088">
        <w:rPr>
          <w:rFonts w:ascii="Times New Roman" w:hAnsi="Times New Roman"/>
          <w:i/>
          <w:sz w:val="24"/>
          <w:szCs w:val="24"/>
        </w:rPr>
        <w:t>Олимпийский ритуал воплощает</w:t>
      </w:r>
    </w:p>
    <w:p w:rsidR="0029497C" w:rsidRPr="00C54088" w:rsidRDefault="0029497C" w:rsidP="0029497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 xml:space="preserve">а)  именное кодирование </w:t>
      </w:r>
    </w:p>
    <w:p w:rsidR="0029497C" w:rsidRPr="00C54088" w:rsidRDefault="0029497C" w:rsidP="0029497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б)  профессионально-именное кодирование</w:t>
      </w:r>
    </w:p>
    <w:p w:rsidR="0029497C" w:rsidRPr="00C54088" w:rsidRDefault="0029497C" w:rsidP="0029497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в)  универсально-понятийное кодирование</w:t>
      </w:r>
    </w:p>
    <w:p w:rsidR="0029497C" w:rsidRPr="00C54088" w:rsidRDefault="0029497C" w:rsidP="0029497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497C" w:rsidRPr="00C54088" w:rsidRDefault="0029497C" w:rsidP="0029497C">
      <w:pPr>
        <w:widowControl w:val="0"/>
        <w:numPr>
          <w:ilvl w:val="0"/>
          <w:numId w:val="24"/>
        </w:numPr>
        <w:suppressAutoHyphens/>
        <w:spacing w:after="0" w:line="240" w:lineRule="auto"/>
        <w:ind w:hanging="720"/>
        <w:rPr>
          <w:rFonts w:ascii="Times New Roman" w:hAnsi="Times New Roman"/>
          <w:i/>
          <w:sz w:val="24"/>
          <w:szCs w:val="24"/>
        </w:rPr>
      </w:pPr>
      <w:r w:rsidRPr="00C54088">
        <w:rPr>
          <w:rFonts w:ascii="Times New Roman" w:hAnsi="Times New Roman"/>
          <w:i/>
          <w:sz w:val="24"/>
          <w:szCs w:val="24"/>
        </w:rPr>
        <w:t>Одиссеями М.К.Петров называл</w:t>
      </w:r>
    </w:p>
    <w:p w:rsidR="0029497C" w:rsidRPr="00C54088" w:rsidRDefault="0029497C" w:rsidP="0029497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а)  носителей карликового ритуала</w:t>
      </w:r>
    </w:p>
    <w:p w:rsidR="0029497C" w:rsidRPr="00C54088" w:rsidRDefault="0029497C" w:rsidP="0029497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б) представителей олимпийской культуры</w:t>
      </w:r>
    </w:p>
    <w:p w:rsidR="0029497C" w:rsidRPr="00C54088" w:rsidRDefault="0029497C" w:rsidP="0029497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 xml:space="preserve">  в)  представителей европейского образа мысли</w:t>
      </w:r>
    </w:p>
    <w:p w:rsidR="0029497C" w:rsidRPr="00C54088" w:rsidRDefault="0029497C" w:rsidP="0029497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497C" w:rsidRPr="00C54088" w:rsidRDefault="0029497C" w:rsidP="0029497C">
      <w:pPr>
        <w:widowControl w:val="0"/>
        <w:numPr>
          <w:ilvl w:val="0"/>
          <w:numId w:val="24"/>
        </w:numPr>
        <w:suppressAutoHyphens/>
        <w:spacing w:after="0" w:line="240" w:lineRule="auto"/>
        <w:ind w:hanging="720"/>
        <w:rPr>
          <w:rFonts w:ascii="Times New Roman" w:hAnsi="Times New Roman"/>
          <w:i/>
          <w:sz w:val="24"/>
          <w:szCs w:val="24"/>
        </w:rPr>
      </w:pPr>
      <w:r w:rsidRPr="00C54088">
        <w:rPr>
          <w:rFonts w:ascii="Times New Roman" w:hAnsi="Times New Roman"/>
          <w:i/>
          <w:sz w:val="24"/>
          <w:szCs w:val="24"/>
        </w:rPr>
        <w:t>У научного творчества константа порождения</w:t>
      </w:r>
    </w:p>
    <w:p w:rsidR="0029497C" w:rsidRPr="00C54088" w:rsidRDefault="0029497C" w:rsidP="0029497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 xml:space="preserve">а) </w:t>
      </w:r>
      <w:proofErr w:type="gramStart"/>
      <w:r w:rsidRPr="00C54088">
        <w:rPr>
          <w:rFonts w:ascii="Times New Roman" w:hAnsi="Times New Roman"/>
          <w:sz w:val="24"/>
          <w:szCs w:val="24"/>
        </w:rPr>
        <w:t>равна</w:t>
      </w:r>
      <w:proofErr w:type="gramEnd"/>
      <w:r w:rsidRPr="00C54088">
        <w:rPr>
          <w:rFonts w:ascii="Times New Roman" w:hAnsi="Times New Roman"/>
          <w:sz w:val="24"/>
          <w:szCs w:val="24"/>
        </w:rPr>
        <w:t xml:space="preserve"> единице</w:t>
      </w:r>
    </w:p>
    <w:p w:rsidR="0029497C" w:rsidRPr="00C54088" w:rsidRDefault="0029497C" w:rsidP="0029497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 xml:space="preserve">б) </w:t>
      </w:r>
      <w:proofErr w:type="gramStart"/>
      <w:r w:rsidRPr="00C54088">
        <w:rPr>
          <w:rFonts w:ascii="Times New Roman" w:hAnsi="Times New Roman"/>
          <w:sz w:val="24"/>
          <w:szCs w:val="24"/>
        </w:rPr>
        <w:t>равна</w:t>
      </w:r>
      <w:proofErr w:type="gramEnd"/>
      <w:r w:rsidRPr="00C54088">
        <w:rPr>
          <w:rFonts w:ascii="Times New Roman" w:hAnsi="Times New Roman"/>
          <w:sz w:val="24"/>
          <w:szCs w:val="24"/>
        </w:rPr>
        <w:t xml:space="preserve"> двум</w:t>
      </w:r>
    </w:p>
    <w:p w:rsidR="0029497C" w:rsidRPr="00C54088" w:rsidRDefault="0029497C" w:rsidP="0029497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в) больше восьми</w:t>
      </w: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54088">
        <w:rPr>
          <w:rFonts w:ascii="Times New Roman" w:hAnsi="Times New Roman"/>
          <w:b/>
          <w:sz w:val="24"/>
          <w:szCs w:val="24"/>
        </w:rPr>
        <w:t>Лакатос И. Методология научных исследовательских программ</w:t>
      </w:r>
    </w:p>
    <w:p w:rsidR="0029497C" w:rsidRPr="00C54088" w:rsidRDefault="0029497C" w:rsidP="0029497C">
      <w:pPr>
        <w:widowControl w:val="0"/>
        <w:numPr>
          <w:ilvl w:val="0"/>
          <w:numId w:val="34"/>
        </w:numPr>
        <w:suppressAutoHyphens/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НИП – это</w:t>
      </w: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- синоним теории</w:t>
      </w: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- синоним серии теорий</w:t>
      </w: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- синоним плана исследования</w:t>
      </w: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497C" w:rsidRPr="00C54088" w:rsidRDefault="0029497C" w:rsidP="0029497C">
      <w:pPr>
        <w:widowControl w:val="0"/>
        <w:numPr>
          <w:ilvl w:val="0"/>
          <w:numId w:val="23"/>
        </w:numPr>
        <w:suppressAutoHyphens/>
        <w:spacing w:after="0" w:line="240" w:lineRule="auto"/>
        <w:ind w:hanging="862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 xml:space="preserve">К ядру НИП не применим </w:t>
      </w: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C54088">
        <w:rPr>
          <w:rFonts w:ascii="Times New Roman" w:hAnsi="Times New Roman"/>
          <w:sz w:val="24"/>
          <w:szCs w:val="24"/>
        </w:rPr>
        <w:t xml:space="preserve">- </w:t>
      </w:r>
      <w:r w:rsidRPr="00C54088">
        <w:rPr>
          <w:rFonts w:ascii="Times New Roman" w:hAnsi="Times New Roman"/>
          <w:sz w:val="24"/>
          <w:szCs w:val="24"/>
          <w:lang w:val="en-US"/>
        </w:rPr>
        <w:t>modus popens</w:t>
      </w: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C54088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gramStart"/>
      <w:r w:rsidRPr="00C54088">
        <w:rPr>
          <w:rFonts w:ascii="Times New Roman" w:hAnsi="Times New Roman"/>
          <w:sz w:val="24"/>
          <w:szCs w:val="24"/>
          <w:lang w:val="en-US"/>
        </w:rPr>
        <w:t>modustollens</w:t>
      </w:r>
      <w:proofErr w:type="gramEnd"/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gramStart"/>
      <w:r w:rsidRPr="00C54088">
        <w:rPr>
          <w:rFonts w:ascii="Times New Roman" w:hAnsi="Times New Roman"/>
          <w:sz w:val="24"/>
          <w:szCs w:val="24"/>
          <w:lang w:val="en-US"/>
        </w:rPr>
        <w:t>modus</w:t>
      </w:r>
      <w:proofErr w:type="gramEnd"/>
      <w:r w:rsidRPr="00C54088">
        <w:rPr>
          <w:rFonts w:ascii="Times New Roman" w:hAnsi="Times New Roman"/>
          <w:sz w:val="24"/>
          <w:szCs w:val="24"/>
          <w:lang w:val="en-US"/>
        </w:rPr>
        <w:t xml:space="preserve"> vivendi</w:t>
      </w: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Toc265829493"/>
      <w:bookmarkStart w:id="1" w:name="_Toc266039653"/>
    </w:p>
    <w:p w:rsidR="0029497C" w:rsidRPr="00C54088" w:rsidRDefault="0029497C" w:rsidP="0029497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4088">
        <w:rPr>
          <w:rFonts w:ascii="Times New Roman" w:hAnsi="Times New Roman"/>
          <w:b/>
          <w:sz w:val="24"/>
          <w:szCs w:val="24"/>
        </w:rPr>
        <w:t xml:space="preserve">Темы рефератов 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Три аспекта бытия науки (познавательный, социальный, культурологический).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Предмет философии науки.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Позитивистская традиция в философии науки.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Концепция К. Поппера.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Концепция Т. Куна.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Интернализм и экстернализм в понимании механизмов научной деятельности.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lastRenderedPageBreak/>
        <w:t>Традиционные и техногенные цивилизации.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Научное и обыденное познание.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Наука и философия.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Наука и искусство.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Наука: исторический ракурс.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Античная наука и ее представители.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Особенности средневековой науки.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Зарождение и развитие классической науки.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Дисциплинарная структура науки.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Дифференциация и интеграция наук.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Формирование науки как профессиональной деятельности.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Многоярусность науки (передний край, твердое ядро, история науки).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Структура научного знания (эмпирическое, теоретическое, основания науки)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Методы и приемы научного исследования.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Типы новаций в развитии науки (типы открытий, типы исследований).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Методология науки, особенности ее современного этапа.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Динамика научного знания.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Классификация наук (Аристотель, Бэкон, Гегель, Кант, Дильтей, Вернадский)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Типологический ракурс науки (классика, неклассика, неонеклассика).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Научные традиции и возникновение нового знания.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Глобальные научные революции (</w:t>
      </w:r>
      <w:proofErr w:type="gramStart"/>
      <w:r w:rsidRPr="00C54088">
        <w:rPr>
          <w:rFonts w:ascii="Times New Roman" w:hAnsi="Times New Roman"/>
          <w:sz w:val="24"/>
          <w:szCs w:val="24"/>
        </w:rPr>
        <w:t>от</w:t>
      </w:r>
      <w:proofErr w:type="gramEnd"/>
      <w:r w:rsidRPr="00C54088">
        <w:rPr>
          <w:rFonts w:ascii="Times New Roman" w:hAnsi="Times New Roman"/>
          <w:sz w:val="24"/>
          <w:szCs w:val="24"/>
        </w:rPr>
        <w:t xml:space="preserve"> классической до постнеклассической).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Исторические типы научной рациональности.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Синергетика как современная теория эволюции.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Особенности современного этапа развития науки.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Актуальные проблемы науки XXI века (пассионарность, коэволюция, виртуальность, клонирование)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Наука как социальный институт (академия, научные школы, научные сообщества, университеты).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Становление науки в эпоху Античности.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Развитие научного знания в эпоху Возрождения.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Трактовка задач и возможностей науки просветителями 18 века.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Проблемы современности как предмет научного исследования.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Научные парадигмы и их эволюция в истории науки.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Научное знание и вера.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Неокантианская трактовка классификации наук.</w:t>
      </w:r>
    </w:p>
    <w:p w:rsidR="0029497C" w:rsidRPr="00C54088" w:rsidRDefault="0029497C" w:rsidP="002949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 xml:space="preserve">Методология науки и основные этапы ее развития. </w:t>
      </w:r>
    </w:p>
    <w:p w:rsidR="0029497C" w:rsidRPr="00C54088" w:rsidRDefault="0029497C" w:rsidP="0029497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4088">
        <w:rPr>
          <w:rFonts w:ascii="Times New Roman" w:hAnsi="Times New Roman"/>
          <w:b/>
          <w:sz w:val="24"/>
          <w:szCs w:val="24"/>
        </w:rPr>
        <w:t>Литература: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Войтов А. Г. История и философия науки: учеб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 для аспирантов. - 3-е изд. - Москва: Дашков и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о, 2007. - 691 с.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Демьяненко В.А., Завьялова Л.П. История и философия науки: учебно-методическое пособие. - Красноярск: Красноярская государственная архитектурно-строительная академия, 2006.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Ермолаев В.Н. Философско-методологические проблемы науки: учебное пособие для аспирантов и магистров. - Москва: Государственный университет управления, 2006. -175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Золотухин В.Е. История и философия науки: для аспирантов и соискателей: учебное пособие. - Изд. 2-е, доп. - Москва; Ростов-на-Дону: Март, 2006. - 95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Ивин А.А. Философия науки: учебное пособие для аспирантов и соискателей. - Москва: Изд-во ЛКИ, 2007. - 262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и философия науки: (философия науки): учебное пособие по дисциплине "История и философия науки" для аспирантов естественно-науч. и технических 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специальностей / под ред. Ю.В. Крянева, Л.Е. Моториной, Г.А. Владимировой. - Москва: Изд-во МАИ, 2006. - 222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и философия науки (философия науки): учеб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зд. для аспирантов / под ред. Ю.В. Крянева. - Москва: Изд-во МАИ, 2005.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и философия науки: введ. в специальность: учебное пособие / Рос. акад. гос. службы при Президенте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ос. Федерации / под общ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ед. А.Д.Урсула. - М.: Изд-во РАГС, 2005.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Канке В.А. Основные философские направления и концепции науки. Итоги XX столетия. – М.: Логос, 2000.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Караваев Г.А. Введение в историю методологии науки: научно-методическое пособие для преподавателей и слушателей молодежного научно-исследовательского центра: лекционный курс, методическое руководство и программа. – М.: Компания Спутник+, 2007. - 181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Кохановский В.П., Пржиленский В.И., Сергодеева Е.А. Философия науки: учеб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 для студентов вузов. - Изд. 2-е. - Москва; Ростов-н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Дону: Март, 2006. - 492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Кочергин А.А., Кочергин А.Н. Методология и методика научного исследования: учебное пособие для адъюнктов, курсантов и слушателей образовательных учреждений ФСБ России. - Москва: РИО МПИ, 2007.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Кравченко А.Ф. История и методология науки и техники: учебное пособие / отв. ред. чл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кор. РАН И.Г.Неизвестный. - Новосибирск: изд-во Сибирского отделения Российской Академии наук, 2005.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Красиков В.И. Философия и философия науки: учебное пособие по дисциплине "История и философия науки" для аспирантов и соискателей. - Кемерово: Кузбассвузиздат, 2007. - 348 с.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Курашов В.И. Начала философии науки: учебное пособие для студентов вузов, обучающихся по направлению подготовки ВПО 030100 «Философия», специализации «Философия и методология науки». - 2-е изд., испр. - Москва: книжный дом Университет, 2007. - 447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Малахов А.Н. История и методология науки. Методы научного познания: учебное пособие. - Санкт-Петербург: Санкт-Петербургский государственный университет низкотемпературных и пищевых технологий, 2007. - 59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Методология науки: исследовательские программы. /Отв. ред. С.с. неретина/ М.: ИФРАН, 2007.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Микешина Л.А. Методология науки. Философия науки: современная эпистемология. Научное знание в динамике культуры. Методология научного исследования: учебное пособие. - Москва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Прогресс-Традиция, 2005.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Михалкин Н.В. Генезис, философия и методология науки: учебное пособие для аспирантов. - Москва: Изд-во МГОУ, 2007. - 363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Московченко А.Д. Философия и методология науки: научно-методическое пособие для аспирантов технических университетов. - Томск: Томский государственный университет систем управления и радиоэлектроники, 2006. - 102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Никифоров А.Л. Философия науки: история и методология. - М.: Дом интеллектуальной книги, 1998. 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философские направления и концепции науки и технознания: хрестоматия / под общ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ед. В.Н. Михайловского. - Санкт-Петербург: ГОУ ВПО "Санкт- Петербургский гос. ун-т аэрокосмического приборостроения", 2006. - 420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философии науки: учебное пособие для аспирантов / отв. ред. В.П. Кохановский. - Изд. 3-е. - Ростов-на-Дону: Феникс, 2006. - 603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Островский Э.В. История и философия науки: учеб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 для студентов и аспирантов вузов. - Москва: ЮНИТИ, 2007. - 159 с.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Пастушкова О.В. Научные традиции и научные революции. Типы научной рациональности: учебное пособие. - Воронеж: Воронежский государственный технический университет, 2006. - 83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Радугин А.А., Радугина О.А. Философия науки: учебное пособие. - Москва: Библионика, 2006. - 318 с.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Рузавин Г.И. Методология научного познания: учеб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 для студентов и аспирантов вузов. - М.: Юнити, 2005.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Сорокин А.И. Философия и методология науки: учебное пособие. - Великий Новгород: Новгородский гос. ун-т, 2005.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Степин В.С., Горохов В.Г., Розов М.А. Философия науки и техники. - М.: Гардарика, 1996 г.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Стёпин В.С., Горохов В.Г., Розов М.А. Философия науки и техники. – М.: Контакт-Альфа, 1995.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Стёпин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В.С. Философская антропология и философия науки. – М.: Высшая школа, 1992.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Ушаков Е.В. Введение в философию и методологию науки: учебник. - Москва: Экзамен, 2005.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Ушаков Е.В. Введение в философию и методологию науки: учебник для студентов высших учебных заведений - 2-е изд., перераб. и доп. – Москва: КНОРУС, 2008. - 584 с.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Философия науки: общ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урс: учеб. пособие / под ред. С.А.Лебедева. - Изд. 4-е, перераб. и доп. - Москва: Академический Проект, 2006. - 730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Философия науки / под ред. С.А.Лебедева: Учебное пособие для вузов. – М.: Академический проект, 2005.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Философия науки: учеб. пособие / Донской гос. технический ун-т / Тазаян А.Б. и др. - Росто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в-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на-Дону: ДГТУ, 2006.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Философия науки: (основные проблемы)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:у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чебное пособие / Московский гос. ин-т радиотехники, электроники и автоматики (технический ун-т). - Москва: [б. и.], 2006. -120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Философия науки: учебное пособие / под ред. И.А. Сафронова. - Санкт-Петербург: Изд-во Санкт-Петербургского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гос. университета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экономики и финансов, 2006. - 227 с.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Философия науки: учеб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 / Тазаян А.Б. и др. - Ростов-на-Дону: ДГТУ, 2006. - 116 с.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Философия и методология науки: Учеб. Пособие / Под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ед. В.И.Купцова. – М.: Аспект-Пресс, 1996.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Философия и методология науки: Пособие / Девятова С.В. и др. – М.: SvR – Аргус, 1994.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Финогентов В.Н. Лекции по философии науки: учебное пособие для аспирантов. - Уфа: Уфимская государственная академия экономики и сервиса, 2006. - 248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numPr>
          <w:ilvl w:val="0"/>
          <w:numId w:val="29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Шемякинский В. М. Философия и наука: учеб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особие. - Пермь: Пермский гос. технический ун-т, 2006. – 225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Дополнительная литература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Авдулов А.Н., Кулькин A.M. Власть, наука, общество. Система государственной поддержки научно-технической деятельности: опыт США. – М., 1994.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Атфилд Р. Этика экологической ответственности// Глобальные проблемы и общечеловеческие ценности. – М., 1990.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Гайденко П.П. История греческой философии в ее связи с наукой: Учебное пособие для вузов. – М.: ПЕР СЭ; СПб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Университетская книга, 2000. – 319с.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Гайденко П.П. История новоевропейской философии в ее связи с наукой: Учебное пособие для вузов. – М.: ПЕР СЭ; СПб.: Университетская книга, 2000. – 456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Гайденко П.П. Эволюция понятия науки (XVII – XVIII вв.). Формирование научных программ нового времени. – М.: Наука, 1980. – 567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Гайденко П.П. Эволюция понятия науки Становление и развитие первых научных программ. – М.: Наука, 1980. – 567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Касавин И.Т., Сокулер З.А. Рациональность в познании и практике. Критический очерк. – М.: Наука, 1989. – 192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Кохановский В.П. Философия и методология науки: Учебник для высших учебных заведений. – Ростов н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/Д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«Феникс», 1999. – 576 с.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Кохановский В.П., Золотухина Е.В..Лешкевич Т.Г.,  ФатхиТ.Б.Философия для аспирантов: Учебное пособие. – Ростов н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/Д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: Феникс, 2002-4.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Кохановский В.П., Лешкевич Т.Г., Матяш Т.П., Фатхи Т.Б. Основы философии науки: Учебное пособие для аспирантов. – Ростов н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/Д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: Феникс, 2004-10. – 608 с.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Кохановский В.П., Лешкевич Т.Г., Матяш Т.П., Фатхи Т.Б. Философия науки в вопросах и ответах. – Ростов н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/Д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: Феникс, 2005-8.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Лешкевич Т.Г. Философия науки. – М.: Инфра-М, 2006. – 197 c.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Никифоров А.Л. Философия науки  История и теория (учебное пособие). – М.: Идея-Пресс, 2006. – 264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Общие проблемы философии науки: учебник для аспирантов нефилософских специальностей / под ред. В.Д. Бакулова, Т.Б. Фатхи. – Ростов н/Дону: Изд-во ЮФУ, 2008, . – 224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15.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Огурцов А.П. Дисциплинарная структура науки: Ее генезис и обоснование. – М.: Наука, 1988. – 256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16.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Рациональность как предмет философского исследования. – М.: ИФ РАН, 1995. – 225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17.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Рузавин Г.И. Философия науки: учебное пособие для студентов высших учебных заведений. – М.: ЮНИТИ-ДАНА, 2005. – 400 с.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18.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Синергетическая парадигма. Многообразие поисков и подходов. – М.: Прогресс-Традиция, 2000. – 536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19.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Современная западная социология науки. Критический анализ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/О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тв. ред. В.Ж. Келле, Е.З. Мирская, А.А.Игнатьев. М.: Наука, 1988.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20.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Социология науки: Хрестоматия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/ 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ост. Э.М. Мирский; Под ред. С.А. Лебедеваwww.courier.com.ru/top/cras.htm.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21.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Социология научного знания. Научно-аналитический обзор РАН. Серия «Науковедение за рубежом». М., 1998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22.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Этос науки на рубеже веков.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–М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.: ИФ РАН, 2005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26.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Степин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В.С., Кузнецова Л.Ф. Научная картина мира в культуре техногенной цивилизации. – М.: ИФРАН, 1994. – 274 с.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27.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Степин В.С., Горохов В.Г., Розов М.А. Философия науки и техники: Учеб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особие. – М.: Гардарика, 1996. – 400 с. 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28.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Степин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В.С. Философия науки. Общие проблемы: учебник для аспирантов и соискателей ученой степени кандидата наук. – М.: Гардарики, 2006. – 384 с.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29.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СтепинВ.С.Теоретическое знание. М, 2003.</w:t>
      </w: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Дополнительная литература</w:t>
      </w:r>
    </w:p>
    <w:p w:rsidR="0029497C" w:rsidRPr="00C54088" w:rsidRDefault="0029497C" w:rsidP="0029497C">
      <w:pPr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Бернал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Дж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Наука в истории общества. – М.: Издательство иностранной литературы, 1956. – 734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Косарева Л.Н. Социокультурный генезис науки: философский аспект проблемы. М., 1989.</w:t>
      </w:r>
    </w:p>
    <w:p w:rsidR="0029497C" w:rsidRPr="00C54088" w:rsidRDefault="0029497C" w:rsidP="0029497C">
      <w:pPr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Латур Б. Дайте мне лабораторию, и я переверну мир // Логос, 2002, № 5-6</w:t>
      </w:r>
    </w:p>
    <w:p w:rsidR="0029497C" w:rsidRPr="00C54088" w:rsidRDefault="0029497C" w:rsidP="0029497C">
      <w:pPr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ЛатурБ. Когда вещи дают сдачи: возможный вклад «исследований науки» в общественные науки / Перевод с англ. О. Столяровой // Вестник МГУ. Сер.7. Философия, 2003, №3, С.20-39</w:t>
      </w:r>
    </w:p>
    <w:p w:rsidR="0029497C" w:rsidRPr="00C54088" w:rsidRDefault="0029497C" w:rsidP="0029497C">
      <w:pPr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Малкей М. Наука и социология знания. – М., 1983 </w:t>
      </w:r>
    </w:p>
    <w:p w:rsidR="0029497C" w:rsidRPr="00C54088" w:rsidRDefault="0029497C" w:rsidP="0029497C">
      <w:pPr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Мамчур ЕА. Проблема выбора теории. К анализу переходных ситуаций в развитии 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физического знания. М.: Наука, 1975</w:t>
      </w:r>
    </w:p>
    <w:p w:rsidR="0029497C" w:rsidRPr="00C54088" w:rsidRDefault="0029497C" w:rsidP="0029497C">
      <w:pPr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Микешина Л.А. Философия науки: Современная эпистемология. Научное знание в динамике культуры. Методология научного исследования: учеб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особие. – М.: Прогресс-Традиция: МПСИ: Флинта, 2005. – 464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Наука России на пороге XXI века: проблемы организации и управления/ Под общ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ед. С.А. Лебедева. – М.:  2000.</w:t>
      </w:r>
    </w:p>
    <w:p w:rsidR="0029497C" w:rsidRPr="00C54088" w:rsidRDefault="0029497C" w:rsidP="0029497C">
      <w:pPr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Пахомов Б.Я. Становление современной физической картины мира. – М.: «Мысль», 1985. – 269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9497C" w:rsidRPr="00C54088" w:rsidRDefault="0029497C" w:rsidP="0029497C">
      <w:pPr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Ролстон Х. Существует ли экологическая этика?//Глобальные проблемы и общечеловеческие ценности. М., 1990.</w:t>
      </w:r>
    </w:p>
    <w:p w:rsidR="0029497C" w:rsidRPr="00C54088" w:rsidRDefault="0029497C" w:rsidP="0029497C">
      <w:pPr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Федотова В.Г. «Хорошее общество», «хорошая наука», «хороший человек» // Вестн. Рос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.г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уманит. науч. фонда. М., 2001. №3. С. 75-87.</w:t>
      </w:r>
    </w:p>
    <w:p w:rsidR="0029497C" w:rsidRPr="00C54088" w:rsidRDefault="0029497C" w:rsidP="0029497C">
      <w:pPr>
        <w:autoSpaceDE w:val="0"/>
        <w:autoSpaceDN w:val="0"/>
        <w:adjustRightInd w:val="0"/>
        <w:spacing w:before="5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" w:name="_GoBack"/>
      <w:bookmarkEnd w:id="2"/>
      <w:r w:rsidRPr="00C5408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</w:t>
      </w:r>
      <w:r w:rsidRPr="00C540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УЧЕБНО-МЕТОДИЧЕСКОЕ ОБЕСПЕЧЕНИЕ ДИСЦИПЛИНЫ</w:t>
      </w: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7.1. Основная литература</w:t>
      </w: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Модуль 1.</w:t>
      </w:r>
    </w:p>
    <w:p w:rsidR="0029497C" w:rsidRPr="00C54088" w:rsidRDefault="0029497C" w:rsidP="0029497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Вебер М. Избранные произведения. М., 1990.</w:t>
      </w:r>
    </w:p>
    <w:p w:rsidR="0029497C" w:rsidRPr="00C54088" w:rsidRDefault="0029497C" w:rsidP="0029497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Вернадский В.И. Размышления натуралиста. Научная мысль как планетарное явление. М., 1978.</w:t>
      </w:r>
    </w:p>
    <w:p w:rsidR="0029497C" w:rsidRPr="00C54088" w:rsidRDefault="0029497C" w:rsidP="0029497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Глобальные проблемы и общечеловеческие ценности. М., 1990.</w:t>
      </w:r>
    </w:p>
    <w:p w:rsidR="0029497C" w:rsidRPr="00C54088" w:rsidRDefault="0029497C" w:rsidP="0029497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Койре А. Очерки истории философской мысли. О влиянии философских кон</w:t>
      </w: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softHyphen/>
        <w:t>цепций на развитие научных теорий. М., 1985.</w:t>
      </w:r>
    </w:p>
    <w:p w:rsidR="0029497C" w:rsidRPr="00C54088" w:rsidRDefault="0029497C" w:rsidP="0029497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Кун Т. Структура научных революций. М., 2001.</w:t>
      </w:r>
    </w:p>
    <w:p w:rsidR="0029497C" w:rsidRPr="00C54088" w:rsidRDefault="0029497C" w:rsidP="0029497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Малкей М. Наука и социология знания. М., 1983.</w:t>
      </w:r>
    </w:p>
    <w:p w:rsidR="0029497C" w:rsidRPr="00C54088" w:rsidRDefault="0029497C" w:rsidP="0029497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Никифоров АЛ. Философия науки: история и методология. М., 1998.</w:t>
      </w:r>
    </w:p>
    <w:p w:rsidR="0029497C" w:rsidRPr="00C54088" w:rsidRDefault="0029497C" w:rsidP="0029497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Огурцов А.П. Дисциплинарная структура науки. М., 1988.</w:t>
      </w:r>
    </w:p>
    <w:p w:rsidR="0029497C" w:rsidRPr="00C54088" w:rsidRDefault="0029497C" w:rsidP="0029497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Поппер К. Логика и рост научного знания. М., 1983.</w:t>
      </w:r>
    </w:p>
    <w:p w:rsidR="0029497C" w:rsidRPr="00C54088" w:rsidRDefault="0029497C" w:rsidP="0029497C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 xml:space="preserve">Степин </w:t>
      </w: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val="en-US" w:eastAsia="ru-RU"/>
        </w:rPr>
        <w:t>B</w:t>
      </w: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.</w:t>
      </w: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val="en-US" w:eastAsia="ru-RU"/>
        </w:rPr>
        <w:t>C</w:t>
      </w: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. Философия науки. Общие проблемы. М., 2004.</w:t>
      </w:r>
    </w:p>
    <w:p w:rsidR="0029497C" w:rsidRPr="00C54088" w:rsidRDefault="0029497C" w:rsidP="0029497C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Традиции и революции в развитии науки. М., 1991.</w:t>
      </w:r>
    </w:p>
    <w:p w:rsidR="0029497C" w:rsidRPr="00C54088" w:rsidRDefault="0029497C" w:rsidP="0029497C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Философия и методология науки</w:t>
      </w:r>
      <w:proofErr w:type="gramStart"/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 xml:space="preserve"> / П</w:t>
      </w:r>
      <w:proofErr w:type="gramEnd"/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од ред. В.И. Купцова. М., 1996.</w:t>
      </w:r>
    </w:p>
    <w:p w:rsidR="0029497C" w:rsidRPr="00C54088" w:rsidRDefault="0029497C" w:rsidP="0029497C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Философия науки в вопросах и ответах: учебное пособие для аспирантов</w:t>
      </w:r>
      <w:proofErr w:type="gramStart"/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.</w:t>
      </w:r>
      <w:proofErr w:type="gramEnd"/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 xml:space="preserve"> /</w:t>
      </w:r>
      <w:proofErr w:type="gramStart"/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п</w:t>
      </w:r>
      <w:proofErr w:type="gramEnd"/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од. ред. В.П. Кохановского/ Ростов-на-Дону: Феникс, 2006.</w:t>
      </w:r>
    </w:p>
    <w:p w:rsidR="0029497C" w:rsidRPr="00C54088" w:rsidRDefault="0029497C" w:rsidP="002949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b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b/>
          <w:spacing w:val="2"/>
          <w:sz w:val="24"/>
          <w:szCs w:val="24"/>
          <w:lang w:eastAsia="ru-RU"/>
        </w:rPr>
        <w:t>Модуль 2.</w:t>
      </w:r>
    </w:p>
    <w:p w:rsidR="0029497C" w:rsidRPr="00C54088" w:rsidRDefault="0029497C" w:rsidP="0029497C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Бахтин М.М. К философским основам гуманитарных наук // Собр. соч.: В 7 т. Т.5. М., 1996.</w:t>
      </w:r>
    </w:p>
    <w:p w:rsidR="0029497C" w:rsidRPr="00C54088" w:rsidRDefault="0029497C" w:rsidP="0029497C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Валлерштейн И. Анализ мировых систем: современное системное видение мирового сообщества // Социология на пороге </w:t>
      </w:r>
      <w:r w:rsidRPr="00C54088">
        <w:rPr>
          <w:rFonts w:ascii="Times New Roman" w:eastAsia="Times New Roman" w:hAnsi="Times New Roman" w:cs="Arial"/>
          <w:sz w:val="24"/>
          <w:szCs w:val="24"/>
          <w:lang w:val="en-US" w:eastAsia="ru-RU"/>
        </w:rPr>
        <w:t>XXI</w:t>
      </w: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в. Новые направления исследования. М., 1998.</w:t>
      </w:r>
    </w:p>
    <w:p w:rsidR="0029497C" w:rsidRPr="00C54088" w:rsidRDefault="0029497C" w:rsidP="0029497C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Вебер М. Смысл «свободы от оценки» в социологической и экономической науке // Избр. произведения. М., 1990.</w:t>
      </w:r>
    </w:p>
    <w:p w:rsidR="0029497C" w:rsidRPr="00C54088" w:rsidRDefault="0029497C" w:rsidP="0029497C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Гадамер Г.-Г. Истина и метод. Основы философской герменевтики. М., 1988.</w:t>
      </w:r>
    </w:p>
    <w:p w:rsidR="0029497C" w:rsidRPr="00C54088" w:rsidRDefault="0029497C" w:rsidP="0029497C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Дильтей В. Категории жизни // Вопросы философии. 1995. № 10.</w:t>
      </w:r>
    </w:p>
    <w:p w:rsidR="0029497C" w:rsidRPr="00C54088" w:rsidRDefault="0029497C" w:rsidP="0029497C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Дробницкий О.Г. Моральная философия / Сост. Р.Г. Апресян. М., 2002.</w:t>
      </w:r>
    </w:p>
    <w:p w:rsidR="0029497C" w:rsidRPr="00C54088" w:rsidRDefault="0029497C" w:rsidP="0029497C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Культура: теории и проблемы. М., 1995.</w:t>
      </w:r>
    </w:p>
    <w:p w:rsidR="0029497C" w:rsidRPr="00C54088" w:rsidRDefault="0029497C" w:rsidP="0029497C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proofErr w:type="gramStart"/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Лекторский</w:t>
      </w:r>
      <w:proofErr w:type="gramEnd"/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В.А. Эпистемология классическая и неклассическая. М., 2001.</w:t>
      </w:r>
    </w:p>
    <w:p w:rsidR="0029497C" w:rsidRPr="00C54088" w:rsidRDefault="0029497C" w:rsidP="0029497C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Леонтьев В. Экономические эссе. Теория, исследования, факты и политика. М., 1990.</w:t>
      </w:r>
    </w:p>
    <w:p w:rsidR="0029497C" w:rsidRPr="00C54088" w:rsidRDefault="0029497C" w:rsidP="0029497C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Мангейм К. Очерки социологии знания. Теория познания — Мировоззрение — Историзм. М., 1998.</w:t>
      </w:r>
    </w:p>
    <w:p w:rsidR="0029497C" w:rsidRPr="00C54088" w:rsidRDefault="0029497C" w:rsidP="0029497C">
      <w:pPr>
        <w:widowControl w:val="0"/>
        <w:numPr>
          <w:ilvl w:val="0"/>
          <w:numId w:val="3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Микешина Л.А. Философия познания. Полемические главы. М., 2002.</w:t>
      </w:r>
    </w:p>
    <w:p w:rsidR="0029497C" w:rsidRPr="00C54088" w:rsidRDefault="0029497C" w:rsidP="0029497C">
      <w:pPr>
        <w:widowControl w:val="0"/>
        <w:numPr>
          <w:ilvl w:val="0"/>
          <w:numId w:val="3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Риккерт Г. Науки о природе и науки о культуре. М., 1998.</w:t>
      </w:r>
    </w:p>
    <w:p w:rsidR="0029497C" w:rsidRPr="00C54088" w:rsidRDefault="0029497C" w:rsidP="0029497C">
      <w:pPr>
        <w:widowControl w:val="0"/>
        <w:numPr>
          <w:ilvl w:val="0"/>
          <w:numId w:val="3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lastRenderedPageBreak/>
        <w:t>Селигмен Б. Основные течения современной экономической мысли. М., 1968.</w:t>
      </w:r>
    </w:p>
    <w:p w:rsidR="0029497C" w:rsidRPr="00C54088" w:rsidRDefault="0029497C" w:rsidP="0029497C">
      <w:pPr>
        <w:widowControl w:val="0"/>
        <w:numPr>
          <w:ilvl w:val="0"/>
          <w:numId w:val="3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Сорокин П. Преступление и кара, подвиг и награда. Социологический этюд об основных формах общественного поведения и морали. СПб</w:t>
      </w:r>
      <w:proofErr w:type="gramStart"/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., </w:t>
      </w:r>
      <w:proofErr w:type="gramEnd"/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1999.</w:t>
      </w:r>
    </w:p>
    <w:p w:rsidR="0029497C" w:rsidRPr="00C54088" w:rsidRDefault="0029497C" w:rsidP="0029497C">
      <w:pPr>
        <w:widowControl w:val="0"/>
        <w:numPr>
          <w:ilvl w:val="0"/>
          <w:numId w:val="3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Социальное знание и социальные изменения</w:t>
      </w:r>
      <w:proofErr w:type="gramStart"/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/ О</w:t>
      </w:r>
      <w:proofErr w:type="gramEnd"/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тв. ред. В.Г. Федотова. М., 2001.</w:t>
      </w:r>
    </w:p>
    <w:p w:rsidR="0029497C" w:rsidRPr="00C54088" w:rsidRDefault="0029497C" w:rsidP="0029497C">
      <w:pPr>
        <w:widowControl w:val="0"/>
        <w:numPr>
          <w:ilvl w:val="0"/>
          <w:numId w:val="3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Степан </w:t>
      </w:r>
      <w:r w:rsidRPr="00C54088">
        <w:rPr>
          <w:rFonts w:ascii="Times New Roman" w:eastAsia="Times New Roman" w:hAnsi="Times New Roman" w:cs="Arial"/>
          <w:sz w:val="24"/>
          <w:szCs w:val="24"/>
          <w:lang w:val="en-US" w:eastAsia="ru-RU"/>
        </w:rPr>
        <w:t>B</w:t>
      </w: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.</w:t>
      </w:r>
      <w:r w:rsidRPr="00C54088">
        <w:rPr>
          <w:rFonts w:ascii="Times New Roman" w:eastAsia="Times New Roman" w:hAnsi="Times New Roman" w:cs="Arial"/>
          <w:sz w:val="24"/>
          <w:szCs w:val="24"/>
          <w:lang w:val="en-US" w:eastAsia="ru-RU"/>
        </w:rPr>
        <w:t>C</w:t>
      </w: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. Философия науки. Общие проблемы. М., 2004.</w:t>
      </w:r>
    </w:p>
    <w:p w:rsidR="0029497C" w:rsidRPr="00C54088" w:rsidRDefault="0029497C" w:rsidP="0029497C">
      <w:pPr>
        <w:widowControl w:val="0"/>
        <w:numPr>
          <w:ilvl w:val="0"/>
          <w:numId w:val="3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Степин </w:t>
      </w:r>
      <w:r w:rsidRPr="00C54088">
        <w:rPr>
          <w:rFonts w:ascii="Times New Roman" w:eastAsia="Times New Roman" w:hAnsi="Times New Roman" w:cs="Arial"/>
          <w:sz w:val="24"/>
          <w:szCs w:val="24"/>
          <w:lang w:val="en-US" w:eastAsia="ru-RU"/>
        </w:rPr>
        <w:t>B</w:t>
      </w: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.</w:t>
      </w:r>
      <w:r w:rsidRPr="00C54088">
        <w:rPr>
          <w:rFonts w:ascii="Times New Roman" w:eastAsia="Times New Roman" w:hAnsi="Times New Roman" w:cs="Arial"/>
          <w:sz w:val="24"/>
          <w:szCs w:val="24"/>
          <w:lang w:val="en-US" w:eastAsia="ru-RU"/>
        </w:rPr>
        <w:t>C</w:t>
      </w: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. Философская антропология и философия науки. М., 1992.</w:t>
      </w:r>
    </w:p>
    <w:p w:rsidR="0029497C" w:rsidRPr="00C54088" w:rsidRDefault="0029497C" w:rsidP="0029497C">
      <w:pPr>
        <w:widowControl w:val="0"/>
        <w:numPr>
          <w:ilvl w:val="0"/>
          <w:numId w:val="3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Философия</w:t>
      </w:r>
      <w:proofErr w:type="gramStart"/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/ П</w:t>
      </w:r>
      <w:proofErr w:type="gramEnd"/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од ред. В.Д. Губина, Т.Ю. Сидориной. М., 2004.</w:t>
      </w:r>
    </w:p>
    <w:p w:rsidR="0029497C" w:rsidRPr="00C54088" w:rsidRDefault="0029497C" w:rsidP="00294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b/>
          <w:spacing w:val="2"/>
          <w:sz w:val="24"/>
          <w:szCs w:val="24"/>
          <w:lang w:eastAsia="ru-RU"/>
        </w:rPr>
        <w:t>7.2.  Дополнительная литература.</w:t>
      </w:r>
    </w:p>
    <w:p w:rsidR="0029497C" w:rsidRPr="00C54088" w:rsidRDefault="0029497C" w:rsidP="00294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spacing w:val="2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Модуль 1.</w:t>
      </w:r>
    </w:p>
    <w:p w:rsidR="0029497C" w:rsidRPr="00C54088" w:rsidRDefault="0029497C" w:rsidP="0029497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Гайденко П.П. Эволюция понятия науки (</w:t>
      </w: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val="en-US" w:eastAsia="ru-RU"/>
        </w:rPr>
        <w:t>XVII</w:t>
      </w: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—</w:t>
      </w: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val="en-US" w:eastAsia="ru-RU"/>
        </w:rPr>
        <w:t>XVIII</w:t>
      </w: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 xml:space="preserve"> вв.). М.. 1987.</w:t>
      </w:r>
    </w:p>
    <w:p w:rsidR="0029497C" w:rsidRPr="00C54088" w:rsidRDefault="0029497C" w:rsidP="0029497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Гришунин С.И. Философия науки: Основные концепции и проблемы. М.: 2008</w:t>
      </w:r>
    </w:p>
    <w:p w:rsidR="0029497C" w:rsidRPr="00C54088" w:rsidRDefault="0029497C" w:rsidP="0029497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Зотов А.Ф. Современная западная философия. М., 2001.</w:t>
      </w:r>
    </w:p>
    <w:p w:rsidR="0029497C" w:rsidRPr="00C54088" w:rsidRDefault="0029497C" w:rsidP="0029497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Кезин А.В. Наука в зеркале философии. М., 1990.</w:t>
      </w:r>
    </w:p>
    <w:p w:rsidR="0029497C" w:rsidRPr="00C54088" w:rsidRDefault="0029497C" w:rsidP="0029497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Келле В.Ж. Наука как компонент социальной системы. М., 1988.</w:t>
      </w:r>
    </w:p>
    <w:p w:rsidR="0029497C" w:rsidRPr="00C54088" w:rsidRDefault="0029497C" w:rsidP="0029497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Косарева Л.Н. Социокультурный генезис науки: философский аспект проблемы. М., 1989.</w:t>
      </w:r>
    </w:p>
    <w:p w:rsidR="0029497C" w:rsidRPr="00C54088" w:rsidRDefault="0029497C" w:rsidP="0029497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C54088">
        <w:rPr>
          <w:rFonts w:ascii="Times New Roman" w:hAnsi="Times New Roman" w:cs="Times New Roman"/>
          <w:sz w:val="24"/>
          <w:szCs w:val="24"/>
        </w:rPr>
        <w:t xml:space="preserve">Лебедев М. В. редактор. Аналитическая философия. Учебник. - 700 </w:t>
      </w:r>
      <w:proofErr w:type="gramStart"/>
      <w:r w:rsidRPr="00C5408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54088">
        <w:rPr>
          <w:rFonts w:ascii="Times New Roman" w:hAnsi="Times New Roman" w:cs="Times New Roman"/>
          <w:sz w:val="24"/>
          <w:szCs w:val="24"/>
        </w:rPr>
        <w:t>.</w:t>
      </w:r>
    </w:p>
    <w:p w:rsidR="0029497C" w:rsidRPr="00C54088" w:rsidRDefault="0029497C" w:rsidP="0029497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Лекторский</w:t>
      </w:r>
      <w:proofErr w:type="gramStart"/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 xml:space="preserve"> В</w:t>
      </w:r>
      <w:proofErr w:type="gramEnd"/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 xml:space="preserve"> А. Эпистемология классическая и неклассическая. М., 2000.</w:t>
      </w:r>
    </w:p>
    <w:p w:rsidR="0029497C" w:rsidRPr="00C54088" w:rsidRDefault="0029497C" w:rsidP="0029497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C54088">
        <w:rPr>
          <w:rFonts w:ascii="Times New Roman" w:hAnsi="Times New Roman" w:cs="Times New Roman"/>
          <w:sz w:val="24"/>
          <w:szCs w:val="24"/>
        </w:rPr>
        <w:t>Т.Г. Лешкевич. Философия науки. Учебное пособие, 2006.</w:t>
      </w:r>
    </w:p>
    <w:p w:rsidR="0029497C" w:rsidRPr="00C54088" w:rsidRDefault="0029497C" w:rsidP="0029497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Мамчур ЕА. Проблемы социокультурной детерминации научного знания. М., 1987.</w:t>
      </w:r>
    </w:p>
    <w:p w:rsidR="0029497C" w:rsidRPr="00C54088" w:rsidRDefault="0029497C" w:rsidP="0029497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C54088">
        <w:rPr>
          <w:rFonts w:ascii="Times New Roman" w:hAnsi="Times New Roman" w:cs="Times New Roman"/>
          <w:sz w:val="24"/>
          <w:szCs w:val="24"/>
        </w:rPr>
        <w:t xml:space="preserve">Мамзина А.С. История и философия науки.  Учебное пособие для аспирантов. СПб 2008. – 304 </w:t>
      </w:r>
      <w:proofErr w:type="gramStart"/>
      <w:r w:rsidRPr="00C5408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54088">
        <w:rPr>
          <w:rFonts w:ascii="Times New Roman" w:hAnsi="Times New Roman" w:cs="Times New Roman"/>
          <w:sz w:val="24"/>
          <w:szCs w:val="24"/>
        </w:rPr>
        <w:t>.</w:t>
      </w:r>
    </w:p>
    <w:p w:rsidR="0029497C" w:rsidRPr="00C54088" w:rsidRDefault="0029497C" w:rsidP="0029497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C54088">
        <w:rPr>
          <w:rFonts w:ascii="Times New Roman" w:hAnsi="Times New Roman"/>
          <w:sz w:val="24"/>
          <w:szCs w:val="24"/>
        </w:rPr>
        <w:t xml:space="preserve">Философия науки: Общие проблемы познания. Методология естественных и гуманитарных наук: хрестоматия / отв. ред. сост. Л.А. Микешина. – М.: Прогресс-Традиция: МПСИ: Флинта, 2005. - 992 </w:t>
      </w:r>
      <w:proofErr w:type="gramStart"/>
      <w:r w:rsidRPr="00C54088">
        <w:rPr>
          <w:rFonts w:ascii="Times New Roman" w:hAnsi="Times New Roman"/>
          <w:sz w:val="24"/>
          <w:szCs w:val="24"/>
        </w:rPr>
        <w:t>с</w:t>
      </w:r>
      <w:proofErr w:type="gramEnd"/>
      <w:r w:rsidRPr="00C54088">
        <w:rPr>
          <w:rFonts w:ascii="Times New Roman" w:hAnsi="Times New Roman"/>
          <w:sz w:val="24"/>
          <w:szCs w:val="24"/>
        </w:rPr>
        <w:t>.</w:t>
      </w:r>
    </w:p>
    <w:p w:rsidR="0029497C" w:rsidRPr="00C54088" w:rsidRDefault="0029497C" w:rsidP="0029497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C54088">
        <w:rPr>
          <w:rFonts w:ascii="Times New Roman" w:hAnsi="Times New Roman"/>
          <w:sz w:val="24"/>
          <w:szCs w:val="24"/>
        </w:rPr>
        <w:t xml:space="preserve">Микешина Л. А. Философия науки: Современная эпистемология. Научное знание в динамике культуры. Методология научного исследования: учеб. пособие/Л.А. Микешина. </w:t>
      </w:r>
      <w:proofErr w:type="gramStart"/>
      <w:r w:rsidRPr="00C54088">
        <w:rPr>
          <w:rFonts w:ascii="Times New Roman" w:hAnsi="Times New Roman"/>
          <w:sz w:val="24"/>
          <w:szCs w:val="24"/>
        </w:rPr>
        <w:t>—М</w:t>
      </w:r>
      <w:proofErr w:type="gramEnd"/>
      <w:r w:rsidRPr="00C54088">
        <w:rPr>
          <w:rFonts w:ascii="Times New Roman" w:hAnsi="Times New Roman"/>
          <w:sz w:val="24"/>
          <w:szCs w:val="24"/>
        </w:rPr>
        <w:t xml:space="preserve">. : Прогресс-Традиция: МПСИ: Флинта, 2005. - 464 </w:t>
      </w:r>
      <w:proofErr w:type="gramStart"/>
      <w:r w:rsidRPr="00C54088">
        <w:rPr>
          <w:rFonts w:ascii="Times New Roman" w:hAnsi="Times New Roman"/>
          <w:sz w:val="24"/>
          <w:szCs w:val="24"/>
        </w:rPr>
        <w:t>с</w:t>
      </w:r>
      <w:proofErr w:type="gramEnd"/>
      <w:r w:rsidRPr="00C54088">
        <w:rPr>
          <w:rFonts w:ascii="Times New Roman" w:hAnsi="Times New Roman"/>
          <w:sz w:val="24"/>
          <w:szCs w:val="24"/>
        </w:rPr>
        <w:t>.</w:t>
      </w:r>
    </w:p>
    <w:p w:rsidR="0029497C" w:rsidRPr="00C54088" w:rsidRDefault="0029497C" w:rsidP="0029497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Моисеев Н.Н. Современный рационализм. М., 1995.</w:t>
      </w:r>
    </w:p>
    <w:p w:rsidR="0029497C" w:rsidRPr="00C54088" w:rsidRDefault="0029497C" w:rsidP="0029497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Наука в культуре. М., 1998.</w:t>
      </w:r>
    </w:p>
    <w:p w:rsidR="0029497C" w:rsidRPr="00C54088" w:rsidRDefault="0029497C" w:rsidP="0029497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 xml:space="preserve">Пригожий И., </w:t>
      </w: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val="en-US" w:eastAsia="ru-RU"/>
        </w:rPr>
        <w:t>Cmentepc</w:t>
      </w: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 xml:space="preserve"> И. Порядок из хаоса. М., 1986.</w:t>
      </w:r>
    </w:p>
    <w:p w:rsidR="0029497C" w:rsidRPr="00C54088" w:rsidRDefault="0029497C" w:rsidP="0029497C">
      <w:pPr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 xml:space="preserve">Принципы историографии естествознания. </w:t>
      </w: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val="en-US" w:eastAsia="ru-RU"/>
        </w:rPr>
        <w:t>XX</w:t>
      </w: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 xml:space="preserve"> век / Отв. ред. И.С. Тимофеев. М.,2001.</w:t>
      </w:r>
    </w:p>
    <w:p w:rsidR="0029497C" w:rsidRPr="00C54088" w:rsidRDefault="0029497C" w:rsidP="0029497C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Разум и экзистенция</w:t>
      </w:r>
      <w:proofErr w:type="gramStart"/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 xml:space="preserve"> / П</w:t>
      </w:r>
      <w:proofErr w:type="gramEnd"/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од ред. И.Т. Касавина и В.Н. Поруса. СПб</w:t>
      </w:r>
      <w:proofErr w:type="gramStart"/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 xml:space="preserve">., </w:t>
      </w:r>
      <w:proofErr w:type="gramEnd"/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1999.</w:t>
      </w:r>
    </w:p>
    <w:p w:rsidR="0029497C" w:rsidRPr="00C54088" w:rsidRDefault="0029497C" w:rsidP="0029497C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Современная философия науки: Хрестоматия</w:t>
      </w:r>
      <w:proofErr w:type="gramStart"/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 xml:space="preserve"> / С</w:t>
      </w:r>
      <w:proofErr w:type="gramEnd"/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ост. А.А. Печенкин. М., 1996.</w:t>
      </w:r>
    </w:p>
    <w:p w:rsidR="0029497C" w:rsidRPr="00C54088" w:rsidRDefault="0029497C" w:rsidP="0029497C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 xml:space="preserve">Степи» </w:t>
      </w: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val="en-US" w:eastAsia="ru-RU"/>
        </w:rPr>
        <w:t>B</w:t>
      </w: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.</w:t>
      </w: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val="en-US" w:eastAsia="ru-RU"/>
        </w:rPr>
        <w:t>C</w:t>
      </w: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. Теоретическое знание. Структура, историческая эволюция. М., 2000.</w:t>
      </w:r>
    </w:p>
    <w:p w:rsidR="0029497C" w:rsidRPr="00C54088" w:rsidRDefault="0029497C" w:rsidP="0029497C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 xml:space="preserve">Степин </w:t>
      </w: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val="en-US" w:eastAsia="ru-RU"/>
        </w:rPr>
        <w:t>B</w:t>
      </w: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.</w:t>
      </w: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val="en-US" w:eastAsia="ru-RU"/>
        </w:rPr>
        <w:t>C</w:t>
      </w: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., Горохов В.Г., Розов М.А. Философия науки и техники. М., 1991.</w:t>
      </w:r>
    </w:p>
    <w:p w:rsidR="0029497C" w:rsidRPr="00C54088" w:rsidRDefault="0029497C" w:rsidP="0029497C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Фейерабенд П. Избранные труды по методологии науки. М., 1986.</w:t>
      </w:r>
    </w:p>
    <w:p w:rsidR="0029497C" w:rsidRPr="00C54088" w:rsidRDefault="0029497C" w:rsidP="0029497C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Философия</w:t>
      </w:r>
      <w:proofErr w:type="gramStart"/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 xml:space="preserve"> / П</w:t>
      </w:r>
      <w:proofErr w:type="gramEnd"/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од ред. В.Д. Губина, Т.Ю. Сидориной. М., 2004.</w:t>
      </w:r>
    </w:p>
    <w:p w:rsidR="0029497C" w:rsidRPr="00C54088" w:rsidRDefault="0029497C" w:rsidP="0029497C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  <w:t>Хюбнер К. Истина мифа. М., 1996</w:t>
      </w:r>
    </w:p>
    <w:p w:rsidR="0029497C" w:rsidRPr="00C54088" w:rsidRDefault="0029497C" w:rsidP="002949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pacing w:val="2"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Модуль 2.</w:t>
      </w:r>
    </w:p>
    <w:p w:rsidR="0029497C" w:rsidRPr="00C54088" w:rsidRDefault="0029497C" w:rsidP="002949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371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Бек У. Общество риска. М., 2000.</w:t>
      </w:r>
    </w:p>
    <w:p w:rsidR="0029497C" w:rsidRPr="00C54088" w:rsidRDefault="0029497C" w:rsidP="002949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371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Бергер П., Лукман Н. Социальное конструирование реальности. Трактат по социологии знания. М., 1995.</w:t>
      </w:r>
    </w:p>
    <w:p w:rsidR="0029497C" w:rsidRPr="00C54088" w:rsidRDefault="0029497C" w:rsidP="002949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371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Драч Г.В. Рождение античной философии и начало антропологической проблематики. М., 2003.</w:t>
      </w:r>
    </w:p>
    <w:p w:rsidR="0029497C" w:rsidRPr="00C54088" w:rsidRDefault="0029497C" w:rsidP="002949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371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Ивин А. А. Современная философия науки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М.: Высшая школа, 2005.-592 </w:t>
      </w:r>
      <w:proofErr w:type="gramStart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29497C" w:rsidRPr="00C54088" w:rsidRDefault="0029497C" w:rsidP="002949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371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Шин А.Л. Социальная философия. М., 2003.</w:t>
      </w:r>
    </w:p>
    <w:p w:rsidR="0029497C" w:rsidRPr="00C54088" w:rsidRDefault="0029497C" w:rsidP="002949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371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lastRenderedPageBreak/>
        <w:t xml:space="preserve">Косарева </w:t>
      </w:r>
      <w:r w:rsidRPr="00C54088">
        <w:rPr>
          <w:rFonts w:ascii="Times New Roman" w:eastAsia="Times New Roman" w:hAnsi="Times New Roman" w:cs="Arial"/>
          <w:sz w:val="24"/>
          <w:szCs w:val="24"/>
          <w:lang w:val="en-US" w:eastAsia="ru-RU"/>
        </w:rPr>
        <w:t>JI</w:t>
      </w: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.</w:t>
      </w:r>
      <w:r w:rsidRPr="00C54088">
        <w:rPr>
          <w:rFonts w:ascii="Times New Roman" w:eastAsia="Times New Roman" w:hAnsi="Times New Roman" w:cs="Arial"/>
          <w:sz w:val="24"/>
          <w:szCs w:val="24"/>
          <w:lang w:val="en-US" w:eastAsia="ru-RU"/>
        </w:rPr>
        <w:t>M</w:t>
      </w: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. Рождение науки Нового времени из духа культуры. М., 1997.</w:t>
      </w:r>
    </w:p>
    <w:p w:rsidR="0029497C" w:rsidRPr="00C54088" w:rsidRDefault="0029497C" w:rsidP="002949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37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hAnsi="Times New Roman" w:cs="Times New Roman"/>
          <w:sz w:val="24"/>
          <w:szCs w:val="24"/>
        </w:rPr>
        <w:t>Кохановский, Лешкевич, Матяш, Фатхи. Философия науки в вопросах и ответах. Уч. пособ. 2006.</w:t>
      </w:r>
    </w:p>
    <w:p w:rsidR="0029497C" w:rsidRPr="00C54088" w:rsidRDefault="0029497C" w:rsidP="002949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371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Микешина </w:t>
      </w:r>
      <w:r w:rsidRPr="00C54088">
        <w:rPr>
          <w:rFonts w:ascii="Times New Roman" w:eastAsia="Times New Roman" w:hAnsi="Times New Roman" w:cs="Arial"/>
          <w:sz w:val="24"/>
          <w:szCs w:val="24"/>
          <w:lang w:val="en-US" w:eastAsia="ru-RU"/>
        </w:rPr>
        <w:t>JI</w:t>
      </w: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.</w:t>
      </w:r>
      <w:r w:rsidRPr="00C54088">
        <w:rPr>
          <w:rFonts w:ascii="Times New Roman" w:eastAsia="Times New Roman" w:hAnsi="Times New Roman" w:cs="Arial"/>
          <w:sz w:val="24"/>
          <w:szCs w:val="24"/>
          <w:lang w:val="en-US" w:eastAsia="ru-RU"/>
        </w:rPr>
        <w:t>A</w:t>
      </w: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. Ценностные предпосылки в структуре научного познания. М., 1990.</w:t>
      </w:r>
    </w:p>
    <w:p w:rsidR="0029497C" w:rsidRPr="00C54088" w:rsidRDefault="0029497C" w:rsidP="002949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371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Микешина </w:t>
      </w:r>
      <w:r w:rsidRPr="00C54088">
        <w:rPr>
          <w:rFonts w:ascii="Times New Roman" w:eastAsia="Times New Roman" w:hAnsi="Times New Roman" w:cs="Arial"/>
          <w:sz w:val="24"/>
          <w:szCs w:val="24"/>
          <w:lang w:val="en-US" w:eastAsia="ru-RU"/>
        </w:rPr>
        <w:t>JI</w:t>
      </w: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.</w:t>
      </w:r>
      <w:r w:rsidRPr="00C54088">
        <w:rPr>
          <w:rFonts w:ascii="Times New Roman" w:eastAsia="Times New Roman" w:hAnsi="Times New Roman" w:cs="Arial"/>
          <w:sz w:val="24"/>
          <w:szCs w:val="24"/>
          <w:lang w:val="en-US" w:eastAsia="ru-RU"/>
        </w:rPr>
        <w:t>A</w:t>
      </w: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. Философия науки: Эпистемология. Методология. Культура</w:t>
      </w:r>
      <w:proofErr w:type="gramStart"/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ч.пособие. Изд. 2-е исправленное и дополненное. М.: Издательский дом Международного университета в Москве. 2006.- 445с.</w:t>
      </w:r>
    </w:p>
    <w:p w:rsidR="0029497C" w:rsidRPr="00C54088" w:rsidRDefault="0029497C" w:rsidP="002949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371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Розов Н.С. Философия и теория истории. М., 2002.</w:t>
      </w:r>
    </w:p>
    <w:p w:rsidR="0029497C" w:rsidRPr="00C54088" w:rsidRDefault="0029497C" w:rsidP="0029497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371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Степин </w:t>
      </w:r>
      <w:r w:rsidRPr="00C54088">
        <w:rPr>
          <w:rFonts w:ascii="Times New Roman" w:eastAsia="Times New Roman" w:hAnsi="Times New Roman" w:cs="Arial"/>
          <w:sz w:val="24"/>
          <w:szCs w:val="24"/>
          <w:lang w:val="en-US" w:eastAsia="ru-RU"/>
        </w:rPr>
        <w:t>B</w:t>
      </w: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>.</w:t>
      </w:r>
      <w:r w:rsidRPr="00C54088">
        <w:rPr>
          <w:rFonts w:ascii="Times New Roman" w:eastAsia="Times New Roman" w:hAnsi="Times New Roman" w:cs="Arial"/>
          <w:sz w:val="24"/>
          <w:szCs w:val="24"/>
          <w:lang w:val="en-US" w:eastAsia="ru-RU"/>
        </w:rPr>
        <w:t>C</w:t>
      </w:r>
      <w:r w:rsidRPr="00C54088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. Теоретическое знание. Структура, историческая эволюция. М., 2000. </w:t>
      </w: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4088" w:rsidRDefault="00C54088" w:rsidP="0029497C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54088" w:rsidRDefault="00C54088" w:rsidP="0029497C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54088">
        <w:rPr>
          <w:rFonts w:ascii="Times New Roman" w:hAnsi="Times New Roman"/>
          <w:b/>
          <w:sz w:val="24"/>
          <w:szCs w:val="24"/>
        </w:rPr>
        <w:t xml:space="preserve">Источники после 2009 </w:t>
      </w:r>
    </w:p>
    <w:p w:rsidR="0029497C" w:rsidRPr="00C54088" w:rsidRDefault="0029497C" w:rsidP="0029497C">
      <w:pPr>
        <w:numPr>
          <w:ilvl w:val="0"/>
          <w:numId w:val="25"/>
        </w:numPr>
        <w:suppressAutoHyphens/>
        <w:spacing w:after="0" w:line="360" w:lineRule="atLeast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Актуальные методологические проблемы научного познания. Вып. 1. Ростов-н</w:t>
      </w:r>
      <w:proofErr w:type="gramStart"/>
      <w:r w:rsidRPr="00C54088">
        <w:rPr>
          <w:rFonts w:ascii="Times New Roman" w:hAnsi="Times New Roman"/>
          <w:sz w:val="24"/>
          <w:szCs w:val="24"/>
        </w:rPr>
        <w:t>/Д</w:t>
      </w:r>
      <w:proofErr w:type="gramEnd"/>
      <w:r w:rsidRPr="00C54088">
        <w:rPr>
          <w:rFonts w:ascii="Times New Roman" w:hAnsi="Times New Roman"/>
          <w:sz w:val="24"/>
          <w:szCs w:val="24"/>
        </w:rPr>
        <w:t xml:space="preserve">: Изд-во ЮФУ, 2009. </w:t>
      </w:r>
    </w:p>
    <w:p w:rsidR="0029497C" w:rsidRPr="00C54088" w:rsidRDefault="0029497C" w:rsidP="0029497C">
      <w:pPr>
        <w:numPr>
          <w:ilvl w:val="0"/>
          <w:numId w:val="25"/>
        </w:numPr>
        <w:suppressAutoHyphens/>
        <w:spacing w:after="0" w:line="360" w:lineRule="atLeast"/>
        <w:rPr>
          <w:rFonts w:ascii="Times New Roman" w:hAnsi="Times New Roman" w:cs="Times New Roman"/>
          <w:sz w:val="24"/>
          <w:szCs w:val="24"/>
        </w:rPr>
      </w:pPr>
      <w:r w:rsidRPr="00C54088">
        <w:rPr>
          <w:rFonts w:ascii="Times New Roman" w:hAnsi="Times New Roman" w:cs="Times New Roman"/>
          <w:sz w:val="24"/>
          <w:szCs w:val="24"/>
        </w:rPr>
        <w:t>Гришунин С.И. Философия науки. Основные концепции и проблемы. Уч. пособ. 2009. - 111 .</w:t>
      </w:r>
    </w:p>
    <w:p w:rsidR="0029497C" w:rsidRPr="00C54088" w:rsidRDefault="0029497C" w:rsidP="0029497C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 xml:space="preserve">Иващук О.Ф. О кризисе и возможностях эгологических проектов наукоучения. // Ильенковские чтения-2009. Э.В. Ильенков и перспективы развития гуманистической мысли. </w:t>
      </w:r>
      <w:r w:rsidRPr="00C54088">
        <w:rPr>
          <w:rFonts w:ascii="Times New Roman" w:hAnsi="Times New Roman"/>
          <w:sz w:val="24"/>
          <w:szCs w:val="24"/>
          <w:lang w:val="en-US"/>
        </w:rPr>
        <w:t>XI</w:t>
      </w:r>
      <w:r w:rsidRPr="00C54088">
        <w:rPr>
          <w:rFonts w:ascii="Times New Roman" w:hAnsi="Times New Roman"/>
          <w:sz w:val="24"/>
          <w:szCs w:val="24"/>
        </w:rPr>
        <w:t xml:space="preserve"> Международная научная конференция: часть2: Материалы конференции</w:t>
      </w:r>
      <w:proofErr w:type="gramStart"/>
      <w:r w:rsidRPr="00C54088">
        <w:rPr>
          <w:rFonts w:ascii="Times New Roman" w:hAnsi="Times New Roman"/>
          <w:sz w:val="24"/>
          <w:szCs w:val="24"/>
        </w:rPr>
        <w:t>./</w:t>
      </w:r>
      <w:proofErr w:type="gramEnd"/>
      <w:r w:rsidRPr="00C54088">
        <w:rPr>
          <w:rFonts w:ascii="Times New Roman" w:hAnsi="Times New Roman"/>
          <w:sz w:val="24"/>
          <w:szCs w:val="24"/>
        </w:rPr>
        <w:t xml:space="preserve"> Под ред. Г.В.Лобастова. – М.: МИЭТ, 2010</w:t>
      </w:r>
    </w:p>
    <w:p w:rsidR="0029497C" w:rsidRPr="00C54088" w:rsidRDefault="0029497C" w:rsidP="0029497C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 xml:space="preserve">Иващук О.Ф. Человеческое "Я" как основание науки: философская классика и современность.// L'universdel'homme (Вселенная человека). 2010, № 1. с.22-29. </w:t>
      </w:r>
    </w:p>
    <w:p w:rsidR="0029497C" w:rsidRPr="00C54088" w:rsidRDefault="0029497C" w:rsidP="0029497C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4088">
        <w:rPr>
          <w:rFonts w:ascii="Times New Roman" w:hAnsi="Times New Roman" w:cs="Times New Roman"/>
          <w:sz w:val="24"/>
          <w:szCs w:val="24"/>
        </w:rPr>
        <w:t>Крянев Ю.В., МоторинЛ.Е. История и философия науки (Философия науки): учебное пособие. 2011.</w:t>
      </w:r>
    </w:p>
    <w:p w:rsidR="0029497C" w:rsidRPr="00C54088" w:rsidRDefault="0029497C" w:rsidP="0029497C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Логика, методология, науковедение: актуальные проблемы и перспективы. Сборник докладов и тезисов  всероссийской научной конференции./ Науч</w:t>
      </w:r>
      <w:proofErr w:type="gramStart"/>
      <w:r w:rsidRPr="00C54088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C54088">
        <w:rPr>
          <w:rFonts w:ascii="Times New Roman" w:hAnsi="Times New Roman"/>
          <w:sz w:val="24"/>
          <w:szCs w:val="24"/>
        </w:rPr>
        <w:t xml:space="preserve">ред В.Д. Бакулов – Ростов-на-Дону: ЮФУ, 2010 </w:t>
      </w:r>
    </w:p>
    <w:p w:rsidR="0029497C" w:rsidRPr="00C54088" w:rsidRDefault="0029497C" w:rsidP="0029497C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4088">
        <w:rPr>
          <w:rFonts w:ascii="Times New Roman" w:hAnsi="Times New Roman" w:cs="Times New Roman"/>
          <w:sz w:val="24"/>
          <w:szCs w:val="24"/>
        </w:rPr>
        <w:t xml:space="preserve">Мареева Е.В., Мареев С.Н., Майданский А.Д. Философия науки. 2010.  - 233 </w:t>
      </w:r>
      <w:proofErr w:type="gramStart"/>
      <w:r w:rsidRPr="00C5408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54088">
        <w:rPr>
          <w:rFonts w:ascii="Times New Roman" w:hAnsi="Times New Roman" w:cs="Times New Roman"/>
          <w:sz w:val="24"/>
          <w:szCs w:val="24"/>
        </w:rPr>
        <w:t>.</w:t>
      </w:r>
    </w:p>
    <w:p w:rsidR="0029497C" w:rsidRPr="00C54088" w:rsidRDefault="0029497C" w:rsidP="0029497C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Мамчур Е.А.   Фундаментальная наука и современные технологии. // ВФ 2011. № 4.</w:t>
      </w:r>
    </w:p>
    <w:p w:rsidR="0029497C" w:rsidRPr="00C54088" w:rsidRDefault="0029497C" w:rsidP="0029497C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Михаил Константинович Петров, Серия «Философы России второй половины ХХ века. М. РОССПЭН, 2010</w:t>
      </w:r>
    </w:p>
    <w:p w:rsidR="0029497C" w:rsidRPr="00C54088" w:rsidRDefault="0029497C" w:rsidP="0029497C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 xml:space="preserve">Наука в условиях глобализации. М.: Логос, 2009 </w:t>
      </w:r>
    </w:p>
    <w:p w:rsidR="0029497C" w:rsidRPr="00C54088" w:rsidRDefault="0029497C" w:rsidP="0029497C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Наука России. От настоящего к будущему. М.: Либроком. 2009.</w:t>
      </w:r>
    </w:p>
    <w:p w:rsidR="0029497C" w:rsidRPr="00C54088" w:rsidRDefault="0029497C" w:rsidP="0029497C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 xml:space="preserve">Пружинин Б.И.    «Стиль научного мышления» в отечественной философии науки. // </w:t>
      </w:r>
    </w:p>
    <w:p w:rsidR="0029497C" w:rsidRPr="00C54088" w:rsidRDefault="0029497C" w:rsidP="0029497C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 xml:space="preserve">ВФ 2011 №8. </w:t>
      </w:r>
    </w:p>
    <w:p w:rsidR="0029497C" w:rsidRPr="00C54088" w:rsidRDefault="0029497C" w:rsidP="0029497C">
      <w:pPr>
        <w:widowControl w:val="0"/>
        <w:numPr>
          <w:ilvl w:val="0"/>
          <w:numId w:val="25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Степин В.С. История и философия науки</w:t>
      </w:r>
      <w:proofErr w:type="gramStart"/>
      <w:r w:rsidRPr="00C54088">
        <w:rPr>
          <w:rFonts w:ascii="Times New Roman" w:hAnsi="Times New Roman"/>
          <w:sz w:val="24"/>
          <w:szCs w:val="24"/>
        </w:rPr>
        <w:t>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C540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2011. — 423 с.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29497C" w:rsidRPr="00C54088" w:rsidRDefault="0029497C" w:rsidP="0029497C">
      <w:pPr>
        <w:widowControl w:val="0"/>
        <w:numPr>
          <w:ilvl w:val="0"/>
          <w:numId w:val="25"/>
        </w:numPr>
        <w:shd w:val="clear" w:color="auto" w:fill="FFFFFF"/>
        <w:tabs>
          <w:tab w:val="left" w:pos="422"/>
        </w:tabs>
        <w:suppressAutoHyphens/>
        <w:spacing w:before="5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 xml:space="preserve">Философия науки и диалектика в наследии В.П. Кохановского. Сборник статей. Отв. ред. А.В. Белов. Ростов-на-Дону, Изд. ЮФУ, 2009. </w:t>
      </w:r>
    </w:p>
    <w:p w:rsidR="0029497C" w:rsidRPr="00C54088" w:rsidRDefault="0029497C" w:rsidP="0029497C">
      <w:pPr>
        <w:numPr>
          <w:ilvl w:val="0"/>
          <w:numId w:val="25"/>
        </w:numPr>
        <w:suppressAutoHyphens/>
        <w:spacing w:after="0" w:line="360" w:lineRule="atLeast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Философия, логика и методология научного познания: учебник для магистрантов нефилософских специальностей/ под  науч. ред. В.Д. Бакулова, А.А. Кириллова. – Ростов-на-Дону: Изд. ЮФУ, 2011.  29,5 п.</w:t>
      </w:r>
      <w:proofErr w:type="gramStart"/>
      <w:r w:rsidRPr="00C54088">
        <w:rPr>
          <w:rFonts w:ascii="Times New Roman" w:hAnsi="Times New Roman"/>
          <w:sz w:val="24"/>
          <w:szCs w:val="24"/>
        </w:rPr>
        <w:t>л</w:t>
      </w:r>
      <w:proofErr w:type="gramEnd"/>
      <w:r w:rsidRPr="00C54088">
        <w:rPr>
          <w:rFonts w:ascii="Times New Roman" w:hAnsi="Times New Roman"/>
          <w:sz w:val="24"/>
          <w:szCs w:val="24"/>
        </w:rPr>
        <w:t>.</w:t>
      </w:r>
    </w:p>
    <w:p w:rsidR="0029497C" w:rsidRPr="00C54088" w:rsidRDefault="0029497C" w:rsidP="0029497C">
      <w:pPr>
        <w:widowControl w:val="0"/>
        <w:tabs>
          <w:tab w:val="left" w:pos="130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54088">
        <w:rPr>
          <w:rFonts w:ascii="Times New Roman" w:hAnsi="Times New Roman"/>
          <w:b/>
          <w:sz w:val="24"/>
          <w:szCs w:val="24"/>
        </w:rPr>
        <w:t>7.3.  Периодические издания</w:t>
      </w:r>
    </w:p>
    <w:p w:rsidR="0029497C" w:rsidRPr="00C54088" w:rsidRDefault="0029497C" w:rsidP="002949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1.  Журнал «Вопросы философии»</w:t>
      </w:r>
    </w:p>
    <w:p w:rsidR="0029497C" w:rsidRPr="00C54088" w:rsidRDefault="0029497C" w:rsidP="002949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2.Журнал «Вестник МГУ. Серия 7. Философия и методология науки</w:t>
      </w:r>
    </w:p>
    <w:p w:rsidR="0029497C" w:rsidRPr="00C54088" w:rsidRDefault="0029497C" w:rsidP="002949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3.  Журнал «Философия науки»</w:t>
      </w:r>
    </w:p>
    <w:p w:rsidR="0029497C" w:rsidRPr="00C54088" w:rsidRDefault="0029497C" w:rsidP="002949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4. Журнал Философские науки»</w:t>
      </w:r>
    </w:p>
    <w:p w:rsidR="0029497C" w:rsidRPr="00C54088" w:rsidRDefault="0029497C" w:rsidP="002949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3.  Журнал «Эпистемология и философия  науки».</w:t>
      </w:r>
    </w:p>
    <w:p w:rsidR="0029497C" w:rsidRPr="00C54088" w:rsidRDefault="006A3C74" w:rsidP="0029497C">
      <w:pPr>
        <w:widowControl w:val="0"/>
        <w:tabs>
          <w:tab w:val="left" w:pos="130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54088">
        <w:rPr>
          <w:rFonts w:ascii="Times New Roman" w:hAnsi="Times New Roman"/>
          <w:b/>
          <w:sz w:val="24"/>
          <w:szCs w:val="24"/>
        </w:rPr>
        <w:t>7.4</w:t>
      </w:r>
      <w:r w:rsidR="0029497C" w:rsidRPr="00C54088">
        <w:rPr>
          <w:rFonts w:ascii="Times New Roman" w:hAnsi="Times New Roman"/>
          <w:b/>
          <w:sz w:val="24"/>
          <w:szCs w:val="24"/>
        </w:rPr>
        <w:t>.  Интернет-ресурсы</w:t>
      </w:r>
    </w:p>
    <w:p w:rsidR="0029497C" w:rsidRPr="00C54088" w:rsidRDefault="001347A3" w:rsidP="0029497C">
      <w:pPr>
        <w:widowControl w:val="0"/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anchor="_blank" w:history="1">
        <w:r w:rsidR="0029497C" w:rsidRPr="00C5408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http://metod.philos.rsu.ru</w:t>
        </w:r>
      </w:hyperlink>
      <w:r w:rsidR="0029497C" w:rsidRPr="00C54088">
        <w:rPr>
          <w:rFonts w:ascii="Times New Roman" w:hAnsi="Times New Roman" w:cs="Times New Roman"/>
          <w:sz w:val="24"/>
          <w:szCs w:val="24"/>
        </w:rPr>
        <w:t xml:space="preserve">;  </w:t>
      </w:r>
      <w:hyperlink r:id="rId9" w:history="1">
        <w:r w:rsidR="0029497C" w:rsidRPr="00C5408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http://www.philos.sfedu.ru/</w:t>
        </w:r>
      </w:hyperlink>
    </w:p>
    <w:p w:rsidR="0029497C" w:rsidRPr="00C54088" w:rsidRDefault="0029497C" w:rsidP="0029497C">
      <w:pPr>
        <w:widowControl w:val="0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lastRenderedPageBreak/>
        <w:t>http://dbs.sfedu.ru/www/umr.umr_show?p_umr_name=&amp;p_umr_author=%E9%D7%C1%DD%D5%CB&amp;p_umrr_id=43&amp;p_umrc_id=9 – методические ресурсы</w:t>
      </w:r>
    </w:p>
    <w:p w:rsidR="0029497C" w:rsidRPr="00C54088" w:rsidRDefault="0029497C" w:rsidP="0029497C">
      <w:pPr>
        <w:widowControl w:val="0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http://vphil.ru/ -- Вопросы философии</w:t>
      </w:r>
    </w:p>
    <w:p w:rsidR="0029497C" w:rsidRPr="00C54088" w:rsidRDefault="0029497C" w:rsidP="0029497C">
      <w:pPr>
        <w:widowControl w:val="0"/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C54088">
        <w:rPr>
          <w:rFonts w:ascii="Times New Roman" w:hAnsi="Times New Roman" w:cs="Times New Roman"/>
          <w:sz w:val="24"/>
          <w:szCs w:val="24"/>
        </w:rPr>
        <w:t>http://www.strana-oz.ru/?numid=8&amp;article=412</w:t>
      </w:r>
      <w:r w:rsidRPr="00C54088">
        <w:rPr>
          <w:rFonts w:ascii="Times New Roman" w:eastAsia="Georgia" w:hAnsi="Times New Roman" w:cs="Times New Roman"/>
          <w:sz w:val="24"/>
          <w:szCs w:val="24"/>
        </w:rPr>
        <w:t xml:space="preserve"> – </w:t>
      </w:r>
      <w:r w:rsidRPr="00C54088">
        <w:rPr>
          <w:rFonts w:ascii="Times New Roman" w:hAnsi="Times New Roman" w:cs="Times New Roman"/>
          <w:sz w:val="24"/>
          <w:szCs w:val="24"/>
        </w:rPr>
        <w:t>Отечественные записки. Журнал для медленного чтения.</w:t>
      </w:r>
    </w:p>
    <w:p w:rsidR="0029497C" w:rsidRPr="00C54088" w:rsidRDefault="001347A3" w:rsidP="0029497C">
      <w:pPr>
        <w:numPr>
          <w:ilvl w:val="0"/>
          <w:numId w:val="26"/>
        </w:numPr>
        <w:shd w:val="clear" w:color="auto" w:fill="FFFFFF"/>
        <w:suppressAutoHyphens/>
        <w:spacing w:after="10" w:line="240" w:lineRule="auto"/>
        <w:rPr>
          <w:rFonts w:ascii="Times New Roman" w:hAnsi="Times New Roman"/>
          <w:sz w:val="24"/>
          <w:szCs w:val="24"/>
        </w:rPr>
      </w:pPr>
      <w:hyperlink r:id="rId10" w:history="1">
        <w:r w:rsidR="0029497C" w:rsidRPr="00C5408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www.ruthenia.ru/logos/</w:t>
        </w:r>
      </w:hyperlink>
      <w:r w:rsidR="0029497C" w:rsidRPr="00C54088">
        <w:rPr>
          <w:rFonts w:ascii="Times New Roman" w:hAnsi="Times New Roman"/>
          <w:sz w:val="24"/>
          <w:szCs w:val="24"/>
        </w:rPr>
        <w:t xml:space="preserve"> -- Логос </w:t>
      </w:r>
    </w:p>
    <w:p w:rsidR="0029497C" w:rsidRPr="00C54088" w:rsidRDefault="001347A3" w:rsidP="0029497C">
      <w:pPr>
        <w:numPr>
          <w:ilvl w:val="0"/>
          <w:numId w:val="26"/>
        </w:numPr>
        <w:shd w:val="clear" w:color="auto" w:fill="FFFFFF"/>
        <w:suppressAutoHyphens/>
        <w:spacing w:after="10" w:line="240" w:lineRule="auto"/>
        <w:rPr>
          <w:rFonts w:ascii="Times New Roman" w:hAnsi="Times New Roman"/>
          <w:sz w:val="24"/>
          <w:szCs w:val="24"/>
        </w:rPr>
      </w:pPr>
      <w:hyperlink r:id="rId11" w:history="1">
        <w:r w:rsidR="0029497C" w:rsidRPr="00C5408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www.ecsocman.hse.ru/ons/</w:t>
        </w:r>
      </w:hyperlink>
      <w:r w:rsidR="0029497C" w:rsidRPr="00C54088">
        <w:rPr>
          <w:rFonts w:ascii="Times New Roman" w:hAnsi="Times New Roman"/>
          <w:sz w:val="24"/>
          <w:szCs w:val="24"/>
        </w:rPr>
        <w:t xml:space="preserve"> -- Общественные науки и современность</w:t>
      </w:r>
    </w:p>
    <w:p w:rsidR="0029497C" w:rsidRPr="00C54088" w:rsidRDefault="001347A3" w:rsidP="0029497C">
      <w:pPr>
        <w:numPr>
          <w:ilvl w:val="0"/>
          <w:numId w:val="26"/>
        </w:numPr>
        <w:shd w:val="clear" w:color="auto" w:fill="FFFFFF"/>
        <w:suppressAutoHyphens/>
        <w:spacing w:after="10" w:line="240" w:lineRule="auto"/>
        <w:rPr>
          <w:rFonts w:ascii="Times New Roman" w:hAnsi="Times New Roman"/>
          <w:sz w:val="24"/>
          <w:szCs w:val="24"/>
        </w:rPr>
      </w:pPr>
      <w:hyperlink r:id="rId12" w:history="1">
        <w:r w:rsidR="0029497C" w:rsidRPr="00C5408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www.amaid.tk</w:t>
        </w:r>
      </w:hyperlink>
      <w:r w:rsidR="0029497C" w:rsidRPr="00C54088">
        <w:rPr>
          <w:rFonts w:ascii="Times New Roman" w:hAnsi="Times New Roman"/>
          <w:sz w:val="24"/>
          <w:szCs w:val="24"/>
        </w:rPr>
        <w:t xml:space="preserve"> – Сайт «Читая Э.В. Ильенкова»</w:t>
      </w:r>
    </w:p>
    <w:p w:rsidR="0029497C" w:rsidRPr="00C54088" w:rsidRDefault="0029497C" w:rsidP="0029497C">
      <w:pPr>
        <w:numPr>
          <w:ilvl w:val="0"/>
          <w:numId w:val="26"/>
        </w:numPr>
        <w:shd w:val="clear" w:color="auto" w:fill="FFFFFF"/>
        <w:suppressAutoHyphens/>
        <w:spacing w:after="10" w:line="240" w:lineRule="auto"/>
        <w:rPr>
          <w:rFonts w:ascii="Times New Roman" w:hAnsi="Times New Roman"/>
          <w:sz w:val="24"/>
          <w:szCs w:val="24"/>
          <w:lang w:val="de-DE"/>
        </w:rPr>
      </w:pPr>
      <w:r w:rsidRPr="00C54088">
        <w:rPr>
          <w:rFonts w:ascii="Times New Roman" w:hAnsi="Times New Roman"/>
          <w:b/>
          <w:bCs/>
          <w:sz w:val="24"/>
          <w:szCs w:val="24"/>
          <w:lang w:val="de-DE"/>
        </w:rPr>
        <w:t>lunivers</w:t>
      </w:r>
      <w:r w:rsidRPr="00C54088">
        <w:rPr>
          <w:rFonts w:ascii="Times New Roman" w:hAnsi="Times New Roman"/>
          <w:sz w:val="24"/>
          <w:szCs w:val="24"/>
          <w:lang w:val="de-DE"/>
        </w:rPr>
        <w:t>-</w:t>
      </w:r>
      <w:r w:rsidRPr="00C54088">
        <w:rPr>
          <w:rFonts w:ascii="Times New Roman" w:hAnsi="Times New Roman"/>
          <w:b/>
          <w:bCs/>
          <w:sz w:val="24"/>
          <w:szCs w:val="24"/>
          <w:lang w:val="de-DE"/>
        </w:rPr>
        <w:t>de</w:t>
      </w:r>
      <w:r w:rsidRPr="00C54088">
        <w:rPr>
          <w:rFonts w:ascii="Times New Roman" w:hAnsi="Times New Roman"/>
          <w:sz w:val="24"/>
          <w:szCs w:val="24"/>
          <w:lang w:val="de-DE"/>
        </w:rPr>
        <w:t xml:space="preserve">-lhomme.narod2.ru/ -- </w:t>
      </w:r>
      <w:r w:rsidRPr="00C54088">
        <w:rPr>
          <w:rFonts w:ascii="Times New Roman" w:hAnsi="Times New Roman"/>
          <w:sz w:val="24"/>
          <w:szCs w:val="24"/>
        </w:rPr>
        <w:t>Вселеннаячеловека</w:t>
      </w:r>
    </w:p>
    <w:p w:rsidR="0029497C" w:rsidRPr="00C54088" w:rsidRDefault="001347A3" w:rsidP="0029497C">
      <w:pPr>
        <w:numPr>
          <w:ilvl w:val="0"/>
          <w:numId w:val="26"/>
        </w:numPr>
        <w:shd w:val="clear" w:color="auto" w:fill="FFFFFF"/>
        <w:suppressAutoHyphens/>
        <w:spacing w:after="10" w:line="240" w:lineRule="auto"/>
        <w:rPr>
          <w:rFonts w:ascii="Times New Roman" w:hAnsi="Times New Roman"/>
          <w:sz w:val="24"/>
          <w:szCs w:val="24"/>
        </w:rPr>
      </w:pPr>
      <w:hyperlink r:id="rId13" w:history="1">
        <w:r w:rsidR="0029497C" w:rsidRPr="00C5408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http://gsen.pi.sfedu.ru/</w:t>
        </w:r>
      </w:hyperlink>
      <w:r w:rsidR="0029497C" w:rsidRPr="00C54088">
        <w:rPr>
          <w:rFonts w:ascii="Times New Roman" w:hAnsi="Times New Roman"/>
          <w:sz w:val="24"/>
          <w:szCs w:val="24"/>
        </w:rPr>
        <w:t xml:space="preserve"> -- </w:t>
      </w:r>
      <w:proofErr w:type="gramStart"/>
      <w:r w:rsidR="0029497C" w:rsidRPr="00C54088">
        <w:rPr>
          <w:rFonts w:ascii="Times New Roman" w:hAnsi="Times New Roman"/>
          <w:sz w:val="24"/>
          <w:szCs w:val="24"/>
        </w:rPr>
        <w:t>Социально-экономические</w:t>
      </w:r>
      <w:proofErr w:type="gramEnd"/>
      <w:r w:rsidR="0029497C" w:rsidRPr="00C54088">
        <w:rPr>
          <w:rFonts w:ascii="Times New Roman" w:hAnsi="Times New Roman"/>
          <w:sz w:val="24"/>
          <w:szCs w:val="24"/>
        </w:rPr>
        <w:t xml:space="preserve"> и гуманитарные наук.</w:t>
      </w:r>
    </w:p>
    <w:p w:rsidR="0029497C" w:rsidRPr="00C54088" w:rsidRDefault="001347A3" w:rsidP="0029497C">
      <w:pPr>
        <w:numPr>
          <w:ilvl w:val="0"/>
          <w:numId w:val="26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history="1">
        <w:r w:rsidR="0029497C" w:rsidRPr="00C5408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http://www.philosophy.ru/lib/philyaz/</w:t>
        </w:r>
      </w:hyperlink>
      <w:r w:rsidR="0029497C" w:rsidRPr="00C54088">
        <w:rPr>
          <w:rFonts w:ascii="Times New Roman" w:hAnsi="Times New Roman"/>
          <w:sz w:val="24"/>
          <w:szCs w:val="24"/>
        </w:rPr>
        <w:t>. -</w:t>
      </w:r>
      <w:r w:rsidR="0029497C"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Философия от античности до современности (Антология мировой философии) - Электронная библиотека М. «Директ-Медиа».2004</w:t>
      </w:r>
    </w:p>
    <w:p w:rsidR="0029497C" w:rsidRPr="00C54088" w:rsidRDefault="0029497C" w:rsidP="0029497C">
      <w:pPr>
        <w:numPr>
          <w:ilvl w:val="0"/>
          <w:numId w:val="26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hAnsi="Times New Roman"/>
          <w:sz w:val="24"/>
          <w:szCs w:val="24"/>
        </w:rPr>
        <w:t xml:space="preserve">Библиотека "Классики науки" </w:t>
      </w:r>
      <w:hyperlink r:id="rId15" w:anchor="36593998" w:history="1">
        <w:r w:rsidRPr="00C5408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http://rutracker.org/forum/viewtopic.php?p=36593998#36593998</w:t>
        </w:r>
      </w:hyperlink>
      <w:r w:rsidRPr="00C54088">
        <w:rPr>
          <w:rFonts w:ascii="Times New Roman" w:hAnsi="Times New Roman"/>
          <w:sz w:val="24"/>
          <w:szCs w:val="24"/>
        </w:rPr>
        <w:t>–</w:t>
      </w:r>
    </w:p>
    <w:p w:rsidR="0029497C" w:rsidRPr="00C54088" w:rsidRDefault="0029497C" w:rsidP="0029497C">
      <w:pPr>
        <w:numPr>
          <w:ilvl w:val="0"/>
          <w:numId w:val="26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hAnsi="Times New Roman"/>
          <w:sz w:val="24"/>
          <w:szCs w:val="24"/>
        </w:rPr>
        <w:t xml:space="preserve">Библиотека Ихтика: </w:t>
      </w:r>
      <w:hyperlink r:id="rId16" w:anchor="9294623" w:history="1">
        <w:r w:rsidRPr="00C5408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http://rutracker.org/forum/viewtopic.php?p=9294623#9294623</w:t>
        </w:r>
      </w:hyperlink>
    </w:p>
    <w:p w:rsidR="0029497C" w:rsidRPr="00C54088" w:rsidRDefault="001347A3" w:rsidP="0029497C">
      <w:pPr>
        <w:numPr>
          <w:ilvl w:val="0"/>
          <w:numId w:val="26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anchor="10909415" w:history="1">
        <w:r w:rsidR="0029497C" w:rsidRPr="00C5408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http://rutracker.org/forum/viewtopic.php?p=10909415#10909415</w:t>
        </w:r>
      </w:hyperlink>
      <w:r w:rsidR="0029497C" w:rsidRPr="00C54088">
        <w:rPr>
          <w:rFonts w:ascii="Times New Roman" w:hAnsi="Times New Roman"/>
          <w:sz w:val="24"/>
          <w:szCs w:val="24"/>
        </w:rPr>
        <w:t xml:space="preserve"> - первоисточники по философии науки (общая часть курса), имеет дополнительные ссылки на другие источники;</w:t>
      </w:r>
    </w:p>
    <w:p w:rsidR="0029497C" w:rsidRPr="00C54088" w:rsidRDefault="0029497C" w:rsidP="0029497C">
      <w:pPr>
        <w:numPr>
          <w:ilvl w:val="0"/>
          <w:numId w:val="26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hAnsi="Times New Roman"/>
          <w:sz w:val="24"/>
          <w:szCs w:val="24"/>
        </w:rPr>
        <w:t xml:space="preserve">Касавин И.Т. (гл. ред.) Энциклопедия эпистемологии и философии науки2009, </w:t>
      </w:r>
      <w:hyperlink r:id="rId18" w:anchor="53531733" w:history="1">
        <w:r w:rsidRPr="00C5408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http://rutracker.org/forum/viewtopic.php?p=53531733#53531733</w:t>
        </w:r>
      </w:hyperlink>
    </w:p>
    <w:p w:rsidR="0029497C" w:rsidRPr="00C54088" w:rsidRDefault="0029497C" w:rsidP="0029497C">
      <w:pPr>
        <w:numPr>
          <w:ilvl w:val="0"/>
          <w:numId w:val="26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hAnsi="Times New Roman"/>
          <w:sz w:val="24"/>
          <w:szCs w:val="24"/>
        </w:rPr>
        <w:t xml:space="preserve">СтепинВ.С."История и философия науки" - второе издание (2011г.) базового (обязательного для аспирантов) учебника с новым названием и расширенного некоторыми разделами из его же ранее (1992г.) выходившей книги "Философская антропология и философия науки" </w:t>
      </w:r>
      <w:hyperlink r:id="rId19" w:anchor="51393143" w:history="1">
        <w:r w:rsidRPr="00C5408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http://rutracker.org/forum/viewtopic.php?p=51393143#51393143</w:t>
        </w:r>
      </w:hyperlink>
    </w:p>
    <w:p w:rsidR="0029497C" w:rsidRPr="00C54088" w:rsidRDefault="0029497C" w:rsidP="0029497C">
      <w:pPr>
        <w:numPr>
          <w:ilvl w:val="0"/>
          <w:numId w:val="26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hAnsi="Times New Roman"/>
          <w:sz w:val="24"/>
          <w:szCs w:val="24"/>
        </w:rPr>
        <w:t>Огурцов А. П. - Философия науки: двадцатый век. Концепции и проблемы. В 3-х частях. 2011–</w:t>
      </w:r>
    </w:p>
    <w:p w:rsidR="0029497C" w:rsidRPr="00C54088" w:rsidRDefault="001347A3" w:rsidP="0029497C">
      <w:pPr>
        <w:numPr>
          <w:ilvl w:val="0"/>
          <w:numId w:val="26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history="1">
        <w:r w:rsidR="0029497C" w:rsidRPr="00C5408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http://rutracker.org/forum/viewtopic.php?t=4208752</w:t>
        </w:r>
      </w:hyperlink>
    </w:p>
    <w:p w:rsidR="0029497C" w:rsidRPr="00C54088" w:rsidRDefault="0029497C" w:rsidP="0029497C">
      <w:pPr>
        <w:numPr>
          <w:ilvl w:val="0"/>
          <w:numId w:val="26"/>
        </w:num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 Гумера.</w:t>
      </w:r>
    </w:p>
    <w:p w:rsidR="0029497C" w:rsidRPr="00C54088" w:rsidRDefault="001347A3" w:rsidP="0029497C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</w:pPr>
      <w:hyperlink r:id="rId21" w:history="1">
        <w:r w:rsidR="0029497C" w:rsidRPr="00C5408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http://www.gumer.info/bogoslov_Buks/Philos/index_philos.php</w:t>
        </w:r>
      </w:hyperlink>
      <w:r w:rsidR="0029497C" w:rsidRPr="00C54088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.</w:t>
      </w:r>
    </w:p>
    <w:p w:rsidR="0029497C" w:rsidRPr="00C54088" w:rsidRDefault="001347A3" w:rsidP="0029497C">
      <w:pPr>
        <w:numPr>
          <w:ilvl w:val="0"/>
          <w:numId w:val="26"/>
        </w:numPr>
        <w:shd w:val="clear" w:color="auto" w:fill="FFFFFF"/>
        <w:spacing w:after="1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history="1">
        <w:r w:rsidR="0029497C" w:rsidRPr="00C5408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www.ruthenia.ru/</w:t>
        </w:r>
        <w:r w:rsidR="0029497C" w:rsidRPr="00C54088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logos</w:t>
        </w:r>
        <w:r w:rsidR="0029497C" w:rsidRPr="00C5408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="0029497C"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-- Логос </w:t>
      </w:r>
    </w:p>
    <w:p w:rsidR="0029497C" w:rsidRPr="00C54088" w:rsidRDefault="001347A3" w:rsidP="0029497C">
      <w:pPr>
        <w:numPr>
          <w:ilvl w:val="0"/>
          <w:numId w:val="26"/>
        </w:numPr>
        <w:shd w:val="clear" w:color="auto" w:fill="FFFFFF"/>
        <w:spacing w:after="1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history="1">
        <w:r w:rsidR="0029497C" w:rsidRPr="00C5408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="0029497C" w:rsidRPr="00C5408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.ecsocman.hse.ru/ons/</w:t>
        </w:r>
      </w:hyperlink>
      <w:r w:rsidR="0029497C"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-- Общественные науки и современность</w:t>
      </w:r>
    </w:p>
    <w:p w:rsidR="0029497C" w:rsidRPr="00C54088" w:rsidRDefault="0029497C" w:rsidP="00C54088">
      <w:pPr>
        <w:shd w:val="clear" w:color="auto" w:fill="FFFFFF"/>
        <w:spacing w:after="1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97C" w:rsidRPr="00C54088" w:rsidRDefault="0029497C" w:rsidP="0029497C">
      <w:pPr>
        <w:shd w:val="clear" w:color="auto" w:fill="FFFFFF"/>
        <w:tabs>
          <w:tab w:val="left" w:pos="422"/>
        </w:tabs>
        <w:contextualSpacing/>
        <w:jc w:val="both"/>
        <w:rPr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</w:pPr>
      <w:r w:rsidRPr="00C54088">
        <w:rPr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>Электронную версию текстов первоисточников по философии науки аспиранты могут найти на интернет-ресурсах:</w:t>
      </w:r>
    </w:p>
    <w:p w:rsidR="0029497C" w:rsidRPr="00C54088" w:rsidRDefault="001347A3" w:rsidP="0029497C">
      <w:pPr>
        <w:numPr>
          <w:ilvl w:val="0"/>
          <w:numId w:val="26"/>
        </w:numPr>
        <w:shd w:val="clear" w:color="auto" w:fill="FFFFFF"/>
        <w:tabs>
          <w:tab w:val="left" w:pos="422"/>
        </w:tabs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24" w:history="1"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http://asper.wikia.com/wiki</w:t>
        </w:r>
      </w:hyperlink>
    </w:p>
    <w:p w:rsidR="0029497C" w:rsidRPr="00C54088" w:rsidRDefault="001347A3" w:rsidP="0029497C">
      <w:pPr>
        <w:numPr>
          <w:ilvl w:val="0"/>
          <w:numId w:val="26"/>
        </w:num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hyperlink r:id="rId25" w:history="1"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http://nrc.edu.ru/est/r1/12.html</w:t>
        </w:r>
      </w:hyperlink>
    </w:p>
    <w:p w:rsidR="0029497C" w:rsidRPr="00C54088" w:rsidRDefault="001347A3" w:rsidP="0029497C">
      <w:pPr>
        <w:numPr>
          <w:ilvl w:val="0"/>
          <w:numId w:val="26"/>
        </w:num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hyperlink r:id="rId26" w:history="1"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http://ariom.ru/wiki/JetosNauki</w:t>
        </w:r>
      </w:hyperlink>
    </w:p>
    <w:p w:rsidR="0029497C" w:rsidRPr="00C54088" w:rsidRDefault="001347A3" w:rsidP="0029497C">
      <w:pPr>
        <w:numPr>
          <w:ilvl w:val="0"/>
          <w:numId w:val="26"/>
        </w:num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hyperlink r:id="rId27" w:history="1"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http://www.socjournal.ru/article/665</w:t>
        </w:r>
      </w:hyperlink>
    </w:p>
    <w:p w:rsidR="0029497C" w:rsidRPr="00C54088" w:rsidRDefault="001347A3" w:rsidP="0029497C">
      <w:pPr>
        <w:numPr>
          <w:ilvl w:val="0"/>
          <w:numId w:val="26"/>
        </w:num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hyperlink r:id="rId28" w:history="1"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http://www.filosofium.ru/page.php?al=ethos</w:t>
        </w:r>
      </w:hyperlink>
    </w:p>
    <w:p w:rsidR="0029497C" w:rsidRPr="00C54088" w:rsidRDefault="001347A3" w:rsidP="0029497C">
      <w:pPr>
        <w:numPr>
          <w:ilvl w:val="0"/>
          <w:numId w:val="26"/>
        </w:num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hyperlink r:id="rId29" w:history="1"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  <w:lang w:val="en-US"/>
          </w:rPr>
          <w:t>www</w:t>
        </w:r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.</w:t>
        </w:r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  <w:lang w:val="en-US"/>
          </w:rPr>
          <w:t>rae</w:t>
        </w:r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.</w:t>
        </w:r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  <w:lang w:val="en-US"/>
          </w:rPr>
          <w:t>ru</w:t>
        </w:r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/</w:t>
        </w:r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  <w:lang w:val="en-US"/>
          </w:rPr>
          <w:t>use</w:t>
        </w:r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/?</w:t>
        </w:r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  <w:lang w:val="en-US"/>
          </w:rPr>
          <w:t>section</w:t>
        </w:r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=</w:t>
        </w:r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  <w:lang w:val="en-US"/>
          </w:rPr>
          <w:t>content</w:t>
        </w:r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&amp;</w:t>
        </w:r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  <w:lang w:val="en-US"/>
          </w:rPr>
          <w:t>op</w:t>
        </w:r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=</w:t>
        </w:r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  <w:lang w:val="en-US"/>
          </w:rPr>
          <w:t>show</w:t>
        </w:r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_</w:t>
        </w:r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  <w:lang w:val="en-US"/>
          </w:rPr>
          <w:t>article</w:t>
        </w:r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&amp;</w:t>
        </w:r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  <w:lang w:val="en-US"/>
          </w:rPr>
          <w:t>article</w:t>
        </w:r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_</w:t>
        </w:r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  <w:lang w:val="en-US"/>
          </w:rPr>
          <w:t>id</w:t>
        </w:r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=7980896</w:t>
        </w:r>
      </w:hyperlink>
    </w:p>
    <w:p w:rsidR="0029497C" w:rsidRPr="00C54088" w:rsidRDefault="001347A3" w:rsidP="0029497C">
      <w:pPr>
        <w:numPr>
          <w:ilvl w:val="0"/>
          <w:numId w:val="26"/>
        </w:num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hyperlink r:id="rId30" w:history="1"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http://wiki.pskovedu.ru/</w:t>
        </w:r>
      </w:hyperlink>
    </w:p>
    <w:p w:rsidR="0029497C" w:rsidRPr="00C54088" w:rsidRDefault="001347A3" w:rsidP="0029497C">
      <w:pPr>
        <w:numPr>
          <w:ilvl w:val="0"/>
          <w:numId w:val="26"/>
        </w:num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hyperlink r:id="rId31" w:history="1"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http://www.edu-support.ru/?statya=147</w:t>
        </w:r>
      </w:hyperlink>
    </w:p>
    <w:p w:rsidR="0029497C" w:rsidRPr="00C54088" w:rsidRDefault="001347A3" w:rsidP="0029497C">
      <w:pPr>
        <w:numPr>
          <w:ilvl w:val="0"/>
          <w:numId w:val="26"/>
        </w:num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hyperlink r:id="rId32" w:history="1"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http://www.physchem.chimfak.rsu.ru/Source/History/Sketch_0.html</w:t>
        </w:r>
      </w:hyperlink>
    </w:p>
    <w:p w:rsidR="0029497C" w:rsidRPr="00C54088" w:rsidRDefault="001347A3" w:rsidP="0029497C">
      <w:pPr>
        <w:numPr>
          <w:ilvl w:val="0"/>
          <w:numId w:val="26"/>
        </w:num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hyperlink r:id="rId33" w:history="1"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http://www.gumer.info/bibliotek_Buks/Science/bond/07.php</w:t>
        </w:r>
      </w:hyperlink>
    </w:p>
    <w:p w:rsidR="0029497C" w:rsidRPr="00C54088" w:rsidRDefault="0029497C" w:rsidP="0029497C">
      <w:pPr>
        <w:numPr>
          <w:ilvl w:val="0"/>
          <w:numId w:val="26"/>
        </w:num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54088">
        <w:rPr>
          <w:rFonts w:ascii="Times New Roman" w:hAnsi="Times New Roman" w:cs="Times New Roman"/>
          <w:color w:val="000000"/>
          <w:sz w:val="24"/>
          <w:szCs w:val="24"/>
        </w:rPr>
        <w:t>http://lib.rus.ec/b/166962/read</w:t>
      </w:r>
    </w:p>
    <w:p w:rsidR="0029497C" w:rsidRPr="00C54088" w:rsidRDefault="001347A3" w:rsidP="0029497C">
      <w:pPr>
        <w:numPr>
          <w:ilvl w:val="0"/>
          <w:numId w:val="26"/>
        </w:num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hyperlink r:id="rId34" w:history="1"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http://www.scorcher.ru/art/philosophy/philosophy2.php</w:t>
        </w:r>
      </w:hyperlink>
    </w:p>
    <w:p w:rsidR="0029497C" w:rsidRPr="00C54088" w:rsidRDefault="001347A3" w:rsidP="0029497C">
      <w:pPr>
        <w:numPr>
          <w:ilvl w:val="0"/>
          <w:numId w:val="26"/>
        </w:num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hyperlink r:id="rId35" w:history="1"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http://www.tisbi.org/resource/library/Philos/t2/t2.htm</w:t>
        </w:r>
      </w:hyperlink>
    </w:p>
    <w:p w:rsidR="0029497C" w:rsidRPr="00C54088" w:rsidRDefault="001347A3" w:rsidP="0029497C">
      <w:pPr>
        <w:numPr>
          <w:ilvl w:val="0"/>
          <w:numId w:val="26"/>
        </w:num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hyperlink r:id="rId36" w:history="1"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http://www.gumer.info/bogoslov_Buks/Philos/mik_filn/index.php</w:t>
        </w:r>
      </w:hyperlink>
    </w:p>
    <w:p w:rsidR="0029497C" w:rsidRPr="00C54088" w:rsidRDefault="001347A3" w:rsidP="0029497C">
      <w:pPr>
        <w:numPr>
          <w:ilvl w:val="0"/>
          <w:numId w:val="26"/>
        </w:num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hyperlink r:id="rId37" w:history="1">
        <w:r w:rsidR="0029497C" w:rsidRPr="00C54088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http://www.nauka-filosofia.info/p53aa1.html</w:t>
        </w:r>
      </w:hyperlink>
    </w:p>
    <w:p w:rsidR="0029497C" w:rsidRPr="00C54088" w:rsidRDefault="0029497C" w:rsidP="0029497C">
      <w:pPr>
        <w:widowControl w:val="0"/>
        <w:tabs>
          <w:tab w:val="left" w:pos="130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9497C" w:rsidRPr="00C54088" w:rsidRDefault="006A3C74" w:rsidP="0029497C">
      <w:pPr>
        <w:widowControl w:val="0"/>
        <w:tabs>
          <w:tab w:val="left" w:pos="130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54088">
        <w:rPr>
          <w:rFonts w:ascii="Times New Roman" w:hAnsi="Times New Roman"/>
          <w:b/>
          <w:sz w:val="24"/>
          <w:szCs w:val="24"/>
        </w:rPr>
        <w:t>7.5</w:t>
      </w:r>
      <w:r w:rsidR="0029497C" w:rsidRPr="00C54088">
        <w:rPr>
          <w:rFonts w:ascii="Times New Roman" w:hAnsi="Times New Roman"/>
          <w:b/>
          <w:sz w:val="24"/>
          <w:szCs w:val="24"/>
        </w:rPr>
        <w:t xml:space="preserve">.  Программное обеспечение информационно - </w:t>
      </w:r>
      <w:proofErr w:type="gramStart"/>
      <w:r w:rsidR="0029497C" w:rsidRPr="00C54088">
        <w:rPr>
          <w:rFonts w:ascii="Times New Roman" w:hAnsi="Times New Roman"/>
          <w:b/>
          <w:sz w:val="24"/>
          <w:szCs w:val="24"/>
        </w:rPr>
        <w:t>коммуникативных</w:t>
      </w:r>
      <w:proofErr w:type="gramEnd"/>
      <w:r w:rsidR="0029497C" w:rsidRPr="00C54088">
        <w:rPr>
          <w:rFonts w:ascii="Times New Roman" w:hAnsi="Times New Roman"/>
          <w:b/>
          <w:sz w:val="24"/>
          <w:szCs w:val="24"/>
        </w:rPr>
        <w:t xml:space="preserve"> технологи</w:t>
      </w:r>
    </w:p>
    <w:p w:rsidR="0029497C" w:rsidRPr="00C54088" w:rsidRDefault="0029497C" w:rsidP="0029497C">
      <w:pPr>
        <w:widowControl w:val="0"/>
        <w:tabs>
          <w:tab w:val="left" w:pos="130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54088">
        <w:rPr>
          <w:rFonts w:ascii="Times New Roman" w:hAnsi="Times New Roman"/>
          <w:sz w:val="24"/>
          <w:szCs w:val="24"/>
        </w:rPr>
        <w:t>специального программного обеспечения не требуется</w:t>
      </w: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408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VIII</w:t>
      </w:r>
      <w:r w:rsidRPr="00C540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МАТЕРИАЛЬНО - ТЕХНИЧЕСКОЕ ОБЕСПЕЧЕНИЕ ДИСЦИПЛИНЫ</w:t>
      </w:r>
    </w:p>
    <w:p w:rsidR="0029497C" w:rsidRPr="00C54088" w:rsidRDefault="0029497C" w:rsidP="0029497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497C" w:rsidRPr="00C54088" w:rsidRDefault="0029497C" w:rsidP="0029497C">
      <w:pPr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b/>
          <w:sz w:val="24"/>
          <w:szCs w:val="24"/>
        </w:rPr>
        <w:t xml:space="preserve">8.1. Учебно-лабораторное оборудование – </w:t>
      </w:r>
      <w:r w:rsidRPr="00C54088">
        <w:rPr>
          <w:rFonts w:ascii="Times New Roman" w:hAnsi="Times New Roman"/>
          <w:sz w:val="24"/>
          <w:szCs w:val="24"/>
        </w:rPr>
        <w:t>не требуется;</w:t>
      </w:r>
    </w:p>
    <w:p w:rsidR="0029497C" w:rsidRPr="00C54088" w:rsidRDefault="0029497C" w:rsidP="002949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5408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8.2. </w:t>
      </w:r>
      <w:r w:rsidRPr="00C540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Программныесредства</w:t>
      </w:r>
      <w:r w:rsidRPr="00C5408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- </w:t>
      </w:r>
      <w:r w:rsidRPr="00C5408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MS Office (Word, Power Point), </w:t>
      </w:r>
      <w:r w:rsidRPr="00C540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пакет</w:t>
      </w:r>
      <w:r w:rsidRPr="00C5408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LaTeX.</w:t>
      </w:r>
    </w:p>
    <w:p w:rsidR="0029497C" w:rsidRPr="00C54088" w:rsidRDefault="0029497C" w:rsidP="0029497C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29497C" w:rsidRPr="00C54088" w:rsidRDefault="0029497C" w:rsidP="0029497C">
      <w:pPr>
        <w:jc w:val="both"/>
        <w:rPr>
          <w:rFonts w:ascii="Times New Roman" w:hAnsi="Times New Roman"/>
          <w:sz w:val="24"/>
          <w:szCs w:val="24"/>
        </w:rPr>
      </w:pPr>
      <w:r w:rsidRPr="00C54088">
        <w:rPr>
          <w:rFonts w:ascii="Times New Roman" w:hAnsi="Times New Roman"/>
          <w:b/>
          <w:sz w:val="24"/>
          <w:szCs w:val="24"/>
        </w:rPr>
        <w:t xml:space="preserve">8.3.Технические и электронные средства. 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 обеспечения дисциплины  используется </w:t>
      </w:r>
      <w:r w:rsidRPr="00C54088">
        <w:rPr>
          <w:rFonts w:ascii="Times New Roman" w:hAnsi="Times New Roman"/>
          <w:sz w:val="24"/>
          <w:szCs w:val="24"/>
        </w:rPr>
        <w:t>мультимедийное оборудование,</w:t>
      </w:r>
      <w:r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</w:t>
      </w:r>
      <w:r w:rsidR="006A3C74" w:rsidRPr="00C54088">
        <w:rPr>
          <w:rFonts w:ascii="Times New Roman" w:eastAsia="Times New Roman" w:hAnsi="Times New Roman" w:cs="Times New Roman"/>
          <w:sz w:val="24"/>
          <w:szCs w:val="24"/>
          <w:lang w:eastAsia="ru-RU"/>
        </w:rPr>
        <w:t>хника для демонстрации слайдов.</w:t>
      </w:r>
    </w:p>
    <w:p w:rsidR="0029497C" w:rsidRPr="00C54088" w:rsidRDefault="0029497C" w:rsidP="0029497C">
      <w:pPr>
        <w:tabs>
          <w:tab w:val="left" w:pos="708"/>
        </w:tabs>
        <w:jc w:val="both"/>
        <w:rPr>
          <w:rFonts w:ascii="Times New Roman" w:hAnsi="Times New Roman"/>
          <w:b/>
          <w:sz w:val="24"/>
          <w:szCs w:val="24"/>
        </w:rPr>
      </w:pPr>
    </w:p>
    <w:bookmarkEnd w:id="0"/>
    <w:bookmarkEnd w:id="1"/>
    <w:p w:rsidR="0029497C" w:rsidRPr="00C54088" w:rsidRDefault="0029497C" w:rsidP="0029497C">
      <w:pPr>
        <w:tabs>
          <w:tab w:val="left" w:pos="708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9F0ACC" w:rsidRPr="00C54088" w:rsidRDefault="009F0ACC">
      <w:pPr>
        <w:rPr>
          <w:sz w:val="24"/>
          <w:szCs w:val="24"/>
        </w:rPr>
      </w:pPr>
    </w:p>
    <w:sectPr w:rsidR="009F0ACC" w:rsidRPr="00C54088" w:rsidSect="0029497C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5F3" w:rsidRDefault="003975F3" w:rsidP="00E65E1C">
      <w:pPr>
        <w:spacing w:after="0" w:line="240" w:lineRule="auto"/>
      </w:pPr>
      <w:r>
        <w:separator/>
      </w:r>
    </w:p>
  </w:endnote>
  <w:endnote w:type="continuationSeparator" w:id="0">
    <w:p w:rsidR="003975F3" w:rsidRDefault="003975F3" w:rsidP="00E65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97C" w:rsidRDefault="0029497C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97C" w:rsidRDefault="0029497C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97C" w:rsidRDefault="0029497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5F3" w:rsidRDefault="003975F3" w:rsidP="00E65E1C">
      <w:pPr>
        <w:spacing w:after="0" w:line="240" w:lineRule="auto"/>
      </w:pPr>
      <w:r>
        <w:separator/>
      </w:r>
    </w:p>
  </w:footnote>
  <w:footnote w:type="continuationSeparator" w:id="0">
    <w:p w:rsidR="003975F3" w:rsidRDefault="003975F3" w:rsidP="00E65E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97C" w:rsidRDefault="0029497C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97C" w:rsidRDefault="0029497C">
    <w:pPr>
      <w:pStyle w:val="Style41"/>
      <w:widowControl/>
      <w:ind w:right="501"/>
      <w:jc w:val="both"/>
      <w:rPr>
        <w:rStyle w:val="FontStyle38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97C" w:rsidRDefault="0029497C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cs="Times New Roman"/>
      </w:rPr>
    </w:lvl>
  </w:abstractNum>
  <w:abstractNum w:abstractNumId="1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000000D"/>
    <w:multiLevelType w:val="multi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224555E"/>
    <w:multiLevelType w:val="hybridMultilevel"/>
    <w:tmpl w:val="520643F4"/>
    <w:lvl w:ilvl="0" w:tplc="CAE06AEC">
      <w:start w:val="1"/>
      <w:numFmt w:val="upperRoman"/>
      <w:lvlText w:val="%1."/>
      <w:lvlJc w:val="left"/>
      <w:pPr>
        <w:ind w:left="11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4">
    <w:nsid w:val="02756E91"/>
    <w:multiLevelType w:val="hybridMultilevel"/>
    <w:tmpl w:val="66401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AC34D0"/>
    <w:multiLevelType w:val="hybridMultilevel"/>
    <w:tmpl w:val="762878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4DE7B84"/>
    <w:multiLevelType w:val="hybridMultilevel"/>
    <w:tmpl w:val="75547126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62D2BC4"/>
    <w:multiLevelType w:val="hybridMultilevel"/>
    <w:tmpl w:val="699641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94B2C2B"/>
    <w:multiLevelType w:val="hybridMultilevel"/>
    <w:tmpl w:val="6F800E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2E92032"/>
    <w:multiLevelType w:val="hybridMultilevel"/>
    <w:tmpl w:val="0F6634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4455EAC"/>
    <w:multiLevelType w:val="hybridMultilevel"/>
    <w:tmpl w:val="45563F1E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1">
    <w:nsid w:val="16980275"/>
    <w:multiLevelType w:val="hybridMultilevel"/>
    <w:tmpl w:val="487AF182"/>
    <w:lvl w:ilvl="0" w:tplc="D9645C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2">
    <w:nsid w:val="20727D7F"/>
    <w:multiLevelType w:val="hybridMultilevel"/>
    <w:tmpl w:val="DB8E7A34"/>
    <w:lvl w:ilvl="0" w:tplc="5A6682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1E0E0D"/>
    <w:multiLevelType w:val="hybridMultilevel"/>
    <w:tmpl w:val="595C8E90"/>
    <w:lvl w:ilvl="0" w:tplc="01AC7198">
      <w:start w:val="1"/>
      <w:numFmt w:val="lowerLetter"/>
      <w:lvlText w:val="%1)"/>
      <w:lvlJc w:val="left"/>
      <w:pPr>
        <w:tabs>
          <w:tab w:val="num" w:pos="851"/>
        </w:tabs>
        <w:ind w:left="567" w:firstLine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42662D"/>
    <w:multiLevelType w:val="hybridMultilevel"/>
    <w:tmpl w:val="A0C8B42E"/>
    <w:lvl w:ilvl="0" w:tplc="912E07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D614A1"/>
    <w:multiLevelType w:val="hybridMultilevel"/>
    <w:tmpl w:val="78387348"/>
    <w:lvl w:ilvl="0" w:tplc="041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>
    <w:nsid w:val="2FA75A1B"/>
    <w:multiLevelType w:val="hybridMultilevel"/>
    <w:tmpl w:val="FBD4BF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D03AB2"/>
    <w:multiLevelType w:val="hybridMultilevel"/>
    <w:tmpl w:val="1430B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6735F5"/>
    <w:multiLevelType w:val="hybridMultilevel"/>
    <w:tmpl w:val="5D8410D2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9">
    <w:nsid w:val="3BAD0D0B"/>
    <w:multiLevelType w:val="hybridMultilevel"/>
    <w:tmpl w:val="9EE2B44C"/>
    <w:lvl w:ilvl="0" w:tplc="CD6A1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EB26326"/>
    <w:multiLevelType w:val="hybridMultilevel"/>
    <w:tmpl w:val="0C489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5F0301"/>
    <w:multiLevelType w:val="hybridMultilevel"/>
    <w:tmpl w:val="2E142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6131D9"/>
    <w:multiLevelType w:val="hybridMultilevel"/>
    <w:tmpl w:val="037ACAF6"/>
    <w:lvl w:ilvl="0" w:tplc="0419001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46B30D63"/>
    <w:multiLevelType w:val="hybridMultilevel"/>
    <w:tmpl w:val="137CC5B6"/>
    <w:lvl w:ilvl="0" w:tplc="4EB01788">
      <w:start w:val="1"/>
      <w:numFmt w:val="upperRoman"/>
      <w:lvlText w:val="%1."/>
      <w:lvlJc w:val="left"/>
      <w:pPr>
        <w:ind w:left="19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0" w:hanging="360"/>
      </w:pPr>
    </w:lvl>
    <w:lvl w:ilvl="2" w:tplc="0419001B" w:tentative="1">
      <w:start w:val="1"/>
      <w:numFmt w:val="lowerRoman"/>
      <w:lvlText w:val="%3."/>
      <w:lvlJc w:val="right"/>
      <w:pPr>
        <w:ind w:left="2980" w:hanging="180"/>
      </w:pPr>
    </w:lvl>
    <w:lvl w:ilvl="3" w:tplc="0419000F" w:tentative="1">
      <w:start w:val="1"/>
      <w:numFmt w:val="decimal"/>
      <w:lvlText w:val="%4."/>
      <w:lvlJc w:val="left"/>
      <w:pPr>
        <w:ind w:left="3700" w:hanging="360"/>
      </w:pPr>
    </w:lvl>
    <w:lvl w:ilvl="4" w:tplc="04190019" w:tentative="1">
      <w:start w:val="1"/>
      <w:numFmt w:val="lowerLetter"/>
      <w:lvlText w:val="%5."/>
      <w:lvlJc w:val="left"/>
      <w:pPr>
        <w:ind w:left="4420" w:hanging="360"/>
      </w:pPr>
    </w:lvl>
    <w:lvl w:ilvl="5" w:tplc="0419001B" w:tentative="1">
      <w:start w:val="1"/>
      <w:numFmt w:val="lowerRoman"/>
      <w:lvlText w:val="%6."/>
      <w:lvlJc w:val="right"/>
      <w:pPr>
        <w:ind w:left="5140" w:hanging="180"/>
      </w:pPr>
    </w:lvl>
    <w:lvl w:ilvl="6" w:tplc="0419000F" w:tentative="1">
      <w:start w:val="1"/>
      <w:numFmt w:val="decimal"/>
      <w:lvlText w:val="%7."/>
      <w:lvlJc w:val="left"/>
      <w:pPr>
        <w:ind w:left="5860" w:hanging="360"/>
      </w:pPr>
    </w:lvl>
    <w:lvl w:ilvl="7" w:tplc="04190019" w:tentative="1">
      <w:start w:val="1"/>
      <w:numFmt w:val="lowerLetter"/>
      <w:lvlText w:val="%8."/>
      <w:lvlJc w:val="left"/>
      <w:pPr>
        <w:ind w:left="6580" w:hanging="360"/>
      </w:pPr>
    </w:lvl>
    <w:lvl w:ilvl="8" w:tplc="041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24">
    <w:nsid w:val="508A0FC3"/>
    <w:multiLevelType w:val="hybridMultilevel"/>
    <w:tmpl w:val="D646E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2E37E4"/>
    <w:multiLevelType w:val="hybridMultilevel"/>
    <w:tmpl w:val="873EC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B523B8"/>
    <w:multiLevelType w:val="hybridMultilevel"/>
    <w:tmpl w:val="D9A87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EC3E04"/>
    <w:multiLevelType w:val="hybridMultilevel"/>
    <w:tmpl w:val="9DA0A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274462"/>
    <w:multiLevelType w:val="multilevel"/>
    <w:tmpl w:val="335A9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D803248"/>
    <w:multiLevelType w:val="hybridMultilevel"/>
    <w:tmpl w:val="816C7B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FFB5BAE"/>
    <w:multiLevelType w:val="hybridMultilevel"/>
    <w:tmpl w:val="521ED67E"/>
    <w:lvl w:ilvl="0" w:tplc="82E047A8">
      <w:start w:val="4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1">
    <w:nsid w:val="64414D7C"/>
    <w:multiLevelType w:val="hybridMultilevel"/>
    <w:tmpl w:val="131C8282"/>
    <w:lvl w:ilvl="0" w:tplc="4ED6B6B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2">
    <w:nsid w:val="66772635"/>
    <w:multiLevelType w:val="hybridMultilevel"/>
    <w:tmpl w:val="065680F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66D71508"/>
    <w:multiLevelType w:val="hybridMultilevel"/>
    <w:tmpl w:val="0D6E9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B66A1A"/>
    <w:multiLevelType w:val="hybridMultilevel"/>
    <w:tmpl w:val="6F78AC26"/>
    <w:lvl w:ilvl="0" w:tplc="927E645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481EF2FC">
      <w:start w:val="1"/>
      <w:numFmt w:val="decimal"/>
      <w:lvlText w:val="%2."/>
      <w:lvlJc w:val="left"/>
      <w:pPr>
        <w:tabs>
          <w:tab w:val="num" w:pos="1710"/>
        </w:tabs>
        <w:ind w:left="1710" w:hanging="63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BED32B8"/>
    <w:multiLevelType w:val="multilevel"/>
    <w:tmpl w:val="FFD41C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36">
    <w:nsid w:val="75BF6EB8"/>
    <w:multiLevelType w:val="hybridMultilevel"/>
    <w:tmpl w:val="A8EAA0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9E34CBC"/>
    <w:multiLevelType w:val="hybridMultilevel"/>
    <w:tmpl w:val="3EFEE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02703D"/>
    <w:multiLevelType w:val="hybridMultilevel"/>
    <w:tmpl w:val="2D6E318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8"/>
  </w:num>
  <w:num w:numId="2">
    <w:abstractNumId w:val="5"/>
  </w:num>
  <w:num w:numId="3">
    <w:abstractNumId w:val="24"/>
  </w:num>
  <w:num w:numId="4">
    <w:abstractNumId w:val="6"/>
  </w:num>
  <w:num w:numId="5">
    <w:abstractNumId w:val="16"/>
  </w:num>
  <w:num w:numId="6">
    <w:abstractNumId w:val="29"/>
  </w:num>
  <w:num w:numId="7">
    <w:abstractNumId w:val="7"/>
  </w:num>
  <w:num w:numId="8">
    <w:abstractNumId w:val="18"/>
  </w:num>
  <w:num w:numId="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1"/>
  </w:num>
  <w:num w:numId="12">
    <w:abstractNumId w:val="25"/>
  </w:num>
  <w:num w:numId="13">
    <w:abstractNumId w:val="31"/>
  </w:num>
  <w:num w:numId="14">
    <w:abstractNumId w:val="14"/>
  </w:num>
  <w:num w:numId="15">
    <w:abstractNumId w:val="35"/>
  </w:num>
  <w:num w:numId="16">
    <w:abstractNumId w:val="21"/>
  </w:num>
  <w:num w:numId="17">
    <w:abstractNumId w:val="30"/>
  </w:num>
  <w:num w:numId="18">
    <w:abstractNumId w:val="10"/>
  </w:num>
  <w:num w:numId="19">
    <w:abstractNumId w:val="3"/>
  </w:num>
  <w:num w:numId="20">
    <w:abstractNumId w:val="23"/>
  </w:num>
  <w:num w:numId="21">
    <w:abstractNumId w:val="0"/>
  </w:num>
  <w:num w:numId="22">
    <w:abstractNumId w:val="13"/>
  </w:num>
  <w:num w:numId="23">
    <w:abstractNumId w:val="9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2"/>
  </w:num>
  <w:num w:numId="27">
    <w:abstractNumId w:val="15"/>
  </w:num>
  <w:num w:numId="28">
    <w:abstractNumId w:val="28"/>
  </w:num>
  <w:num w:numId="29">
    <w:abstractNumId w:val="38"/>
  </w:num>
  <w:num w:numId="30">
    <w:abstractNumId w:val="34"/>
  </w:num>
  <w:num w:numId="3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4"/>
  </w:num>
  <w:num w:numId="35">
    <w:abstractNumId w:val="26"/>
  </w:num>
  <w:num w:numId="36">
    <w:abstractNumId w:val="27"/>
  </w:num>
  <w:num w:numId="37">
    <w:abstractNumId w:val="20"/>
  </w:num>
  <w:num w:numId="38">
    <w:abstractNumId w:val="37"/>
  </w:num>
  <w:num w:numId="39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494D"/>
    <w:rsid w:val="000E1F48"/>
    <w:rsid w:val="001347A3"/>
    <w:rsid w:val="00293C6C"/>
    <w:rsid w:val="0029497C"/>
    <w:rsid w:val="003151CC"/>
    <w:rsid w:val="00384901"/>
    <w:rsid w:val="003975F3"/>
    <w:rsid w:val="003E74F4"/>
    <w:rsid w:val="005413FE"/>
    <w:rsid w:val="006A3C74"/>
    <w:rsid w:val="007B2978"/>
    <w:rsid w:val="008F4D07"/>
    <w:rsid w:val="009610C6"/>
    <w:rsid w:val="009F0ACC"/>
    <w:rsid w:val="00A04090"/>
    <w:rsid w:val="00A76580"/>
    <w:rsid w:val="00AB76AC"/>
    <w:rsid w:val="00AF023C"/>
    <w:rsid w:val="00C54088"/>
    <w:rsid w:val="00CE2C88"/>
    <w:rsid w:val="00D0494D"/>
    <w:rsid w:val="00E01D6F"/>
    <w:rsid w:val="00E65E1C"/>
    <w:rsid w:val="00EF72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9497C"/>
  </w:style>
  <w:style w:type="paragraph" w:styleId="a3">
    <w:name w:val="List Paragraph"/>
    <w:basedOn w:val="a"/>
    <w:uiPriority w:val="34"/>
    <w:qFormat/>
    <w:rsid w:val="0029497C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294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497C"/>
    <w:rPr>
      <w:rFonts w:ascii="Tahoma" w:hAnsi="Tahoma" w:cs="Tahoma"/>
      <w:sz w:val="16"/>
      <w:szCs w:val="16"/>
    </w:rPr>
  </w:style>
  <w:style w:type="character" w:styleId="a6">
    <w:name w:val="Hyperlink"/>
    <w:basedOn w:val="a0"/>
    <w:rsid w:val="0029497C"/>
    <w:rPr>
      <w:rFonts w:cs="Times New Roman"/>
      <w:color w:val="0000FF"/>
      <w:u w:val="single"/>
    </w:rPr>
  </w:style>
  <w:style w:type="character" w:customStyle="1" w:styleId="2">
    <w:name w:val="Основной текст (2)_"/>
    <w:basedOn w:val="a0"/>
    <w:link w:val="20"/>
    <w:rsid w:val="0029497C"/>
    <w:rPr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9497C"/>
    <w:pPr>
      <w:widowControl w:val="0"/>
      <w:shd w:val="clear" w:color="auto" w:fill="FFFFFF"/>
      <w:spacing w:before="180" w:after="0" w:line="235" w:lineRule="exact"/>
      <w:jc w:val="both"/>
    </w:pPr>
    <w:rPr>
      <w:sz w:val="21"/>
      <w:szCs w:val="21"/>
    </w:rPr>
  </w:style>
  <w:style w:type="character" w:styleId="a7">
    <w:name w:val="Strong"/>
    <w:basedOn w:val="a0"/>
    <w:uiPriority w:val="22"/>
    <w:qFormat/>
    <w:rsid w:val="0029497C"/>
    <w:rPr>
      <w:b/>
      <w:bCs/>
    </w:rPr>
  </w:style>
  <w:style w:type="character" w:customStyle="1" w:styleId="post-b">
    <w:name w:val="post-b"/>
    <w:basedOn w:val="a0"/>
    <w:rsid w:val="0029497C"/>
  </w:style>
  <w:style w:type="paragraph" w:customStyle="1" w:styleId="Style41">
    <w:name w:val="Style41"/>
    <w:basedOn w:val="a"/>
    <w:uiPriority w:val="99"/>
    <w:rsid w:val="002949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82">
    <w:name w:val="Font Style382"/>
    <w:basedOn w:val="a0"/>
    <w:uiPriority w:val="99"/>
    <w:rsid w:val="0029497C"/>
    <w:rPr>
      <w:rFonts w:ascii="Times New Roman" w:hAnsi="Times New Roman" w:cs="Times New Roman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29497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9">
    <w:name w:val="Верхний колонтитул Знак"/>
    <w:basedOn w:val="a0"/>
    <w:link w:val="a8"/>
    <w:uiPriority w:val="99"/>
    <w:rsid w:val="0029497C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29497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b">
    <w:name w:val="Нижний колонтитул Знак"/>
    <w:basedOn w:val="a0"/>
    <w:link w:val="aa"/>
    <w:uiPriority w:val="99"/>
    <w:rsid w:val="0029497C"/>
    <w:rPr>
      <w:rFonts w:ascii="Times New Roman" w:hAnsi="Times New Roman"/>
      <w:sz w:val="28"/>
    </w:rPr>
  </w:style>
  <w:style w:type="numbering" w:customStyle="1" w:styleId="11">
    <w:name w:val="Нет списка11"/>
    <w:next w:val="a2"/>
    <w:uiPriority w:val="99"/>
    <w:semiHidden/>
    <w:unhideWhenUsed/>
    <w:rsid w:val="0029497C"/>
  </w:style>
  <w:style w:type="paragraph" w:styleId="ac">
    <w:name w:val="Normal (Web)"/>
    <w:basedOn w:val="a"/>
    <w:uiPriority w:val="99"/>
    <w:unhideWhenUsed/>
    <w:rsid w:val="0029497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9497C"/>
  </w:style>
  <w:style w:type="paragraph" w:styleId="a3">
    <w:name w:val="List Paragraph"/>
    <w:basedOn w:val="a"/>
    <w:uiPriority w:val="34"/>
    <w:qFormat/>
    <w:rsid w:val="0029497C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294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497C"/>
    <w:rPr>
      <w:rFonts w:ascii="Tahoma" w:hAnsi="Tahoma" w:cs="Tahoma"/>
      <w:sz w:val="16"/>
      <w:szCs w:val="16"/>
    </w:rPr>
  </w:style>
  <w:style w:type="character" w:styleId="a6">
    <w:name w:val="Hyperlink"/>
    <w:basedOn w:val="a0"/>
    <w:rsid w:val="0029497C"/>
    <w:rPr>
      <w:rFonts w:cs="Times New Roman"/>
      <w:color w:val="0000FF"/>
      <w:u w:val="single"/>
    </w:rPr>
  </w:style>
  <w:style w:type="character" w:customStyle="1" w:styleId="2">
    <w:name w:val="Основной текст (2)_"/>
    <w:basedOn w:val="a0"/>
    <w:link w:val="20"/>
    <w:rsid w:val="0029497C"/>
    <w:rPr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9497C"/>
    <w:pPr>
      <w:widowControl w:val="0"/>
      <w:shd w:val="clear" w:color="auto" w:fill="FFFFFF"/>
      <w:spacing w:before="180" w:after="0" w:line="235" w:lineRule="exact"/>
      <w:jc w:val="both"/>
    </w:pPr>
    <w:rPr>
      <w:sz w:val="21"/>
      <w:szCs w:val="21"/>
    </w:rPr>
  </w:style>
  <w:style w:type="character" w:styleId="a7">
    <w:name w:val="Strong"/>
    <w:basedOn w:val="a0"/>
    <w:uiPriority w:val="22"/>
    <w:qFormat/>
    <w:rsid w:val="0029497C"/>
    <w:rPr>
      <w:b/>
      <w:bCs/>
    </w:rPr>
  </w:style>
  <w:style w:type="character" w:customStyle="1" w:styleId="post-b">
    <w:name w:val="post-b"/>
    <w:basedOn w:val="a0"/>
    <w:rsid w:val="0029497C"/>
  </w:style>
  <w:style w:type="paragraph" w:customStyle="1" w:styleId="Style41">
    <w:name w:val="Style41"/>
    <w:basedOn w:val="a"/>
    <w:uiPriority w:val="99"/>
    <w:rsid w:val="002949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82">
    <w:name w:val="Font Style382"/>
    <w:basedOn w:val="a0"/>
    <w:uiPriority w:val="99"/>
    <w:rsid w:val="0029497C"/>
    <w:rPr>
      <w:rFonts w:ascii="Times New Roman" w:hAnsi="Times New Roman" w:cs="Times New Roman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29497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9">
    <w:name w:val="Верхний колонтитул Знак"/>
    <w:basedOn w:val="a0"/>
    <w:link w:val="a8"/>
    <w:uiPriority w:val="99"/>
    <w:rsid w:val="0029497C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29497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b">
    <w:name w:val="Нижний колонтитул Знак"/>
    <w:basedOn w:val="a0"/>
    <w:link w:val="aa"/>
    <w:uiPriority w:val="99"/>
    <w:rsid w:val="0029497C"/>
    <w:rPr>
      <w:rFonts w:ascii="Times New Roman" w:hAnsi="Times New Roman"/>
      <w:sz w:val="28"/>
    </w:rPr>
  </w:style>
  <w:style w:type="numbering" w:customStyle="1" w:styleId="11">
    <w:name w:val="Нет списка11"/>
    <w:next w:val="a2"/>
    <w:uiPriority w:val="99"/>
    <w:semiHidden/>
    <w:unhideWhenUsed/>
    <w:rsid w:val="0029497C"/>
  </w:style>
  <w:style w:type="paragraph" w:styleId="ac">
    <w:name w:val="Normal (Web)"/>
    <w:basedOn w:val="a"/>
    <w:uiPriority w:val="99"/>
    <w:unhideWhenUsed/>
    <w:rsid w:val="0029497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tod.philos.rsu.ru/" TargetMode="External"/><Relationship Id="rId13" Type="http://schemas.openxmlformats.org/officeDocument/2006/relationships/hyperlink" Target="http://gsen.pi.sfedu.ru/" TargetMode="External"/><Relationship Id="rId18" Type="http://schemas.openxmlformats.org/officeDocument/2006/relationships/hyperlink" Target="http://rutracker.org/forum/viewtopic.php?p=53531733" TargetMode="External"/><Relationship Id="rId26" Type="http://schemas.openxmlformats.org/officeDocument/2006/relationships/hyperlink" Target="http://ariom.ru/wiki/JetosNauki" TargetMode="External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://www.gumer.info/bogoslov_Buks/Philos/index_philos.php" TargetMode="External"/><Relationship Id="rId34" Type="http://schemas.openxmlformats.org/officeDocument/2006/relationships/hyperlink" Target="http://www.scorcher.ru/art/philosophy/philosophy2.php" TargetMode="External"/><Relationship Id="rId42" Type="http://schemas.openxmlformats.org/officeDocument/2006/relationships/header" Target="header3.xml"/><Relationship Id="rId7" Type="http://schemas.openxmlformats.org/officeDocument/2006/relationships/image" Target="media/image1.emf"/><Relationship Id="rId12" Type="http://schemas.openxmlformats.org/officeDocument/2006/relationships/hyperlink" Target="http://www.amaid.tk/" TargetMode="External"/><Relationship Id="rId17" Type="http://schemas.openxmlformats.org/officeDocument/2006/relationships/hyperlink" Target="http://rutracker.org/forum/viewtopic.php?p=10909415" TargetMode="External"/><Relationship Id="rId25" Type="http://schemas.openxmlformats.org/officeDocument/2006/relationships/hyperlink" Target="http://nrc.edu.ru/est/r1/12.html" TargetMode="External"/><Relationship Id="rId33" Type="http://schemas.openxmlformats.org/officeDocument/2006/relationships/hyperlink" Target="http://www.gumer.info/bibliotek_Buks/Science/bond/07.php" TargetMode="External"/><Relationship Id="rId38" Type="http://schemas.openxmlformats.org/officeDocument/2006/relationships/header" Target="header1.xml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://rutracker.org/forum/viewtopic.php?p=9294623" TargetMode="External"/><Relationship Id="rId20" Type="http://schemas.openxmlformats.org/officeDocument/2006/relationships/hyperlink" Target="http://rutracker.org/forum/viewtopic.php?t=4208752" TargetMode="External"/><Relationship Id="rId29" Type="http://schemas.openxmlformats.org/officeDocument/2006/relationships/hyperlink" Target="http://www.rae.ru/use/?section=content&amp;op=show_article&amp;article_id=7980896" TargetMode="External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csocman.hse.ru/ons/" TargetMode="External"/><Relationship Id="rId24" Type="http://schemas.openxmlformats.org/officeDocument/2006/relationships/hyperlink" Target="http://asper.wikia.com/wiki" TargetMode="External"/><Relationship Id="rId32" Type="http://schemas.openxmlformats.org/officeDocument/2006/relationships/hyperlink" Target="http://www.physchem.chimfak.rsu.ru/Source/History/Sketch_0.html" TargetMode="External"/><Relationship Id="rId37" Type="http://schemas.openxmlformats.org/officeDocument/2006/relationships/hyperlink" Target="http://www.nauka-filosofia.info/p53aa1.html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rutracker.org/forum/viewtopic.php?p=36593998" TargetMode="External"/><Relationship Id="rId23" Type="http://schemas.openxmlformats.org/officeDocument/2006/relationships/hyperlink" Target="http://www.ecsocman.hse.ru/ons/" TargetMode="External"/><Relationship Id="rId28" Type="http://schemas.openxmlformats.org/officeDocument/2006/relationships/hyperlink" Target="http://www.filosofium.ru/page.php?al=ethos" TargetMode="External"/><Relationship Id="rId36" Type="http://schemas.openxmlformats.org/officeDocument/2006/relationships/hyperlink" Target="http://www.gumer.info/bogoslov_Buks/Philos/mik_filn/index.php" TargetMode="External"/><Relationship Id="rId10" Type="http://schemas.openxmlformats.org/officeDocument/2006/relationships/hyperlink" Target="http://www.ruthenia.ru/logos/" TargetMode="External"/><Relationship Id="rId19" Type="http://schemas.openxmlformats.org/officeDocument/2006/relationships/hyperlink" Target="http://rutracker.org/forum/viewtopic.php?p=51393143" TargetMode="External"/><Relationship Id="rId31" Type="http://schemas.openxmlformats.org/officeDocument/2006/relationships/hyperlink" Target="http://www.edu-support.ru/?statya=147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philos.sfedu.ru/" TargetMode="External"/><Relationship Id="rId14" Type="http://schemas.openxmlformats.org/officeDocument/2006/relationships/hyperlink" Target="http://www.philosophy.ru/lib/philyaz/" TargetMode="External"/><Relationship Id="rId22" Type="http://schemas.openxmlformats.org/officeDocument/2006/relationships/hyperlink" Target="http://www.ruthenia.ru/logos/" TargetMode="External"/><Relationship Id="rId27" Type="http://schemas.openxmlformats.org/officeDocument/2006/relationships/hyperlink" Target="http://www.socjournal.ru/article/665" TargetMode="External"/><Relationship Id="rId30" Type="http://schemas.openxmlformats.org/officeDocument/2006/relationships/hyperlink" Target="http://wiki.pskovedu.ru/" TargetMode="External"/><Relationship Id="rId35" Type="http://schemas.openxmlformats.org/officeDocument/2006/relationships/hyperlink" Target="http://www.tisbi.org/resource/library/Philos/t2/t2.htm" TargetMode="External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10112</Words>
  <Characters>57641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LP</cp:lastModifiedBy>
  <cp:revision>2</cp:revision>
  <cp:lastPrinted>2016-07-04T04:50:00Z</cp:lastPrinted>
  <dcterms:created xsi:type="dcterms:W3CDTF">2018-04-23T08:27:00Z</dcterms:created>
  <dcterms:modified xsi:type="dcterms:W3CDTF">2018-04-23T08:27:00Z</dcterms:modified>
</cp:coreProperties>
</file>