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76C2" w:rsidRPr="00F47943" w:rsidRDefault="00A21BE8" w:rsidP="00D576C2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39790" cy="840222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76C2" w:rsidRPr="00F47943">
        <w:rPr>
          <w:b/>
        </w:rPr>
        <w:t>1. Общие положения</w:t>
      </w:r>
    </w:p>
    <w:p w:rsidR="00D576C2" w:rsidRPr="00F47943" w:rsidRDefault="00FF7843" w:rsidP="00D576C2">
      <w:pPr>
        <w:ind w:firstLine="709"/>
        <w:jc w:val="both"/>
      </w:pPr>
      <w:r>
        <w:t>О</w:t>
      </w:r>
      <w:r w:rsidR="00D576C2" w:rsidRPr="00F47943">
        <w:t xml:space="preserve">сновная профессиональная образовательная программа высшего образования – программа подготовки кадров высшего образования (далее – программа ординатуры) по специальности 31.08.07 Патологическая анатомия разработана в соответствии с </w:t>
      </w:r>
      <w:r w:rsidR="00D576C2" w:rsidRPr="00F47943">
        <w:lastRenderedPageBreak/>
        <w:t>Федеральным государственным образовательным стандартом высшего образования по специальности 31.08.07 Патологическая анатомия (ординатура), укрупненная группа специальностей – клиническая медицина.</w:t>
      </w:r>
    </w:p>
    <w:p w:rsidR="00D576C2" w:rsidRPr="00F47943" w:rsidRDefault="00D576C2" w:rsidP="00D576C2">
      <w:pPr>
        <w:ind w:firstLine="709"/>
        <w:jc w:val="both"/>
      </w:pPr>
      <w:r w:rsidRPr="00F47943">
        <w:t>Цель программы ординатуры по специальности 31.08.07 Патологическая анатомия</w:t>
      </w:r>
      <w:r w:rsidRPr="00F47943">
        <w:rPr>
          <w:b/>
        </w:rPr>
        <w:t>–</w:t>
      </w:r>
      <w:r w:rsidRPr="00F47943">
        <w:t>подготовка квалифицированного врача-патологоанатома, обладающего системой универсальных, профессиональных и профессионально-специализированных компетенций, способного и готового для самостоятельной профессиональной деятельности в условиях первичной медико-санитарной помощи; специализированной, в том числе высокотехнологичной, медицинской помощи; скорой, в том числе специализированной, медицинской помощи; паллиативной медицинской помощи.</w:t>
      </w:r>
    </w:p>
    <w:p w:rsidR="00D576C2" w:rsidRPr="00F47943" w:rsidRDefault="00D576C2" w:rsidP="00D576C2">
      <w:pPr>
        <w:ind w:firstLine="709"/>
        <w:jc w:val="both"/>
      </w:pPr>
      <w:proofErr w:type="gramStart"/>
      <w:r w:rsidRPr="00F47943">
        <w:t>Задачи программы ординатуры по специальности 31.08.07 Патологическая анатомия: формирование базовых, фундаментальных медицинских знаний, по специальности 31.08.07 Патологическая анатомия; подготовка врача-патологоанатома, обладающего клиническим мышлением, хорошо ориентирующегося в сложной патологии, имеющего углубленные знания смежных дисциплин; формирование умений в освоении новейших технологий и методик в сфере своих профессиональных интересов; формирование компетенций врача-патологоанатома в областях:</w:t>
      </w:r>
      <w:proofErr w:type="gramEnd"/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ind w:firstLine="709"/>
        <w:jc w:val="both"/>
        <w:rPr>
          <w:b/>
        </w:rPr>
      </w:pPr>
      <w:r w:rsidRPr="00F47943">
        <w:rPr>
          <w:b/>
        </w:rPr>
        <w:t>профилактическая деятельность:</w:t>
      </w:r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jc w:val="both"/>
      </w:pPr>
      <w:r w:rsidRPr="00F47943">
        <w:t>предупреждение возникновения заболеваний среди населения путем проведения профилактических и противоэпидемических мероприятий; проведение профилактических медицинских осмотров, диспансеризации, диспансерного наблюдения; проведение сбора и медико-статистического анализа информации о показателях здоровья населения различных возрастно-половых групп, характеризующих состояние их здоровья;</w:t>
      </w:r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ind w:firstLine="709"/>
        <w:jc w:val="both"/>
        <w:rPr>
          <w:b/>
        </w:rPr>
      </w:pPr>
      <w:r w:rsidRPr="00F47943">
        <w:rPr>
          <w:b/>
        </w:rPr>
        <w:t>диагностическая деятельность:</w:t>
      </w:r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jc w:val="both"/>
      </w:pPr>
      <w:r w:rsidRPr="00F47943">
        <w:t>диагностика заболеваний и патологических состояний пациентов на основе владения патологоанатомическими методами исследования;</w:t>
      </w:r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ind w:firstLine="709"/>
        <w:jc w:val="both"/>
        <w:rPr>
          <w:b/>
        </w:rPr>
      </w:pPr>
      <w:r w:rsidRPr="00F47943">
        <w:rPr>
          <w:b/>
        </w:rPr>
        <w:t>психолого-педагогическая деятельность:</w:t>
      </w:r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jc w:val="both"/>
      </w:pPr>
      <w:r w:rsidRPr="00F47943">
        <w:t>формирование у населения, пациентов и членов их семей мотивации, направленной на сохранение и укрепление своего здоровья и здоровья окружающих;</w:t>
      </w:r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ind w:firstLine="709"/>
        <w:jc w:val="both"/>
        <w:rPr>
          <w:b/>
        </w:rPr>
      </w:pPr>
      <w:r w:rsidRPr="00F47943">
        <w:rPr>
          <w:b/>
        </w:rPr>
        <w:t>организационно-управленческая деятельность:</w:t>
      </w:r>
    </w:p>
    <w:p w:rsidR="00D576C2" w:rsidRPr="00F47943" w:rsidRDefault="00D576C2" w:rsidP="00D576C2">
      <w:pPr>
        <w:autoSpaceDE w:val="0"/>
        <w:autoSpaceDN w:val="0"/>
        <w:adjustRightInd w:val="0"/>
        <w:jc w:val="both"/>
        <w:outlineLvl w:val="1"/>
      </w:pPr>
      <w:r w:rsidRPr="00F47943">
        <w:t xml:space="preserve">применение основных принципов организации оказания медицинской помощи в медицинских организациях и их структурных подразделениях; организация и управление деятельностью медицинских организаций, и (или) их структурных подразделений; организация проведения медицинской экспертизы; организация оценки качества оказания медицинской помощи пациентам; ведение учетно-отчетной документации в медицинской организации; создание в медицинских организациях и (или) их структурных подразделениях благоприятных условий для пребывания пациентов и трудовой деятельности медицинского персонала </w:t>
      </w:r>
      <w:r w:rsidRPr="00F47943">
        <w:rPr>
          <w:iCs/>
        </w:rPr>
        <w:t xml:space="preserve">с учетом требований техники безопасности и охраны труда; </w:t>
      </w:r>
      <w:r w:rsidRPr="00F47943">
        <w:t>соблюдение основных требований информационной безопасности.</w:t>
      </w:r>
    </w:p>
    <w:p w:rsidR="00D576C2" w:rsidRPr="00F47943" w:rsidRDefault="00D576C2" w:rsidP="00D576C2">
      <w:pPr>
        <w:pStyle w:val="af7"/>
        <w:spacing w:after="0"/>
        <w:ind w:left="0" w:firstLine="709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Содержание программы ординатуры по специальности 31.08.07 Патологическая анатомия включает обязательную часть (базовую) и часть, формируемую участниками образовательных отношений (вариативную). Это обеспечивает возможность реализации программ ординатуры, имеющих различную направленность (специализацию) образования в рамках данной специальности. </w:t>
      </w:r>
    </w:p>
    <w:p w:rsidR="00D576C2" w:rsidRPr="00F47943" w:rsidRDefault="00D576C2" w:rsidP="00D576C2">
      <w:pPr>
        <w:ind w:firstLine="709"/>
        <w:jc w:val="both"/>
      </w:pPr>
      <w:r w:rsidRPr="00F47943">
        <w:t>Содержание программы ординатуры по специальности 31.08.07 Патологическая анатомия состоит из следующих блоков:</w:t>
      </w:r>
    </w:p>
    <w:p w:rsidR="00D576C2" w:rsidRPr="00F47943" w:rsidRDefault="00D576C2" w:rsidP="00D576C2">
      <w:pPr>
        <w:ind w:firstLine="709"/>
        <w:jc w:val="both"/>
      </w:pPr>
      <w:r w:rsidRPr="00F47943">
        <w:t>Блок 1 «Дисциплины (модули)», включает дисциплины (модули), относящиеся к базовой части программы, и дисциплины (модули), относящиеся к вариативной части.</w:t>
      </w:r>
    </w:p>
    <w:p w:rsidR="00D576C2" w:rsidRPr="00F47943" w:rsidRDefault="00D576C2" w:rsidP="00D576C2">
      <w:pPr>
        <w:ind w:firstLine="709"/>
        <w:jc w:val="both"/>
      </w:pPr>
      <w:r w:rsidRPr="00F47943">
        <w:t>Блок 2 «Практики», включает практики, относящиеся к базовой части программы, и практики, относящиеся к ее вариативной части.</w:t>
      </w:r>
    </w:p>
    <w:p w:rsidR="00D576C2" w:rsidRPr="00F47943" w:rsidRDefault="00D576C2" w:rsidP="00D576C2">
      <w:pPr>
        <w:ind w:firstLine="709"/>
        <w:jc w:val="both"/>
      </w:pPr>
      <w:r w:rsidRPr="00F47943">
        <w:t>Блок 3 «Итоговая (государственная итоговая) аттестация», который в полном объеме относится к базовой части программы.</w:t>
      </w:r>
    </w:p>
    <w:p w:rsidR="00D576C2" w:rsidRPr="00F47943" w:rsidRDefault="00D576C2" w:rsidP="00D576C2">
      <w:pPr>
        <w:ind w:firstLine="709"/>
        <w:jc w:val="both"/>
      </w:pPr>
      <w:r w:rsidRPr="00F47943">
        <w:lastRenderedPageBreak/>
        <w:t>Выбор форм, методов и средств обучения, образовательных технологий и учебно-методического обеспечения реализации программы осуществляется организацией самостоятельно исходя из необходимости достижения ординаторами планируемых результатов освоения указанной программы, а также с учетом индивидуальных возможностей ординаторов из числа инвалидов и лиц с ограниченными возможностями здоровья.</w:t>
      </w:r>
    </w:p>
    <w:p w:rsidR="00D576C2" w:rsidRPr="00F47943" w:rsidRDefault="00D576C2" w:rsidP="00D576C2">
      <w:pPr>
        <w:ind w:firstLine="709"/>
        <w:jc w:val="both"/>
      </w:pPr>
      <w:r w:rsidRPr="00F47943">
        <w:t>В качестве унифицированной единицы измерения трудоемкости учебной нагрузки обучающегося при указании объема ординатуры и ее составных частей используется зачетная единица. Зачетная единица для программ ординатуры эквивалента 36 академическим часам (при продолжительности академического часа 45 минут) или 27 астрономическим часам.</w:t>
      </w:r>
    </w:p>
    <w:p w:rsidR="00D576C2" w:rsidRPr="00F47943" w:rsidRDefault="00D576C2" w:rsidP="00D576C2">
      <w:pPr>
        <w:ind w:firstLine="709"/>
        <w:jc w:val="both"/>
      </w:pPr>
      <w:r w:rsidRPr="00F47943">
        <w:t xml:space="preserve">Объем программы ординатуры, вне зависимости от применяемых образовательных технологий, в том числе при использовании сетевой формы реализации программы ординатуры, реализации </w:t>
      </w:r>
      <w:proofErr w:type="gramStart"/>
      <w:r w:rsidRPr="00F47943">
        <w:t>обучения</w:t>
      </w:r>
      <w:proofErr w:type="gramEnd"/>
      <w:r w:rsidRPr="00F47943">
        <w:t xml:space="preserve"> по индивидуальному учебному плану, в том числе ускоренного обучения составляет 120 зачетных единиц. Объем программы ординатуры, реализуемый за один учебный год, не включая объем факультативных дисциплин (модулей) (далее – годовой объем программы), при очной форме обучения составляет 60 зачетных единиц. Объем программы ординатуры </w:t>
      </w:r>
      <w:proofErr w:type="gramStart"/>
      <w:r w:rsidRPr="00F47943">
        <w:t>за один год при обучении по индивидуальному учебному плану по программе ординатуры по данной специальности</w:t>
      </w:r>
      <w:proofErr w:type="gramEnd"/>
      <w:r w:rsidRPr="00F47943">
        <w:t xml:space="preserve"> не может составлять более 75 зачетных единиц.</w:t>
      </w:r>
    </w:p>
    <w:p w:rsidR="00D576C2" w:rsidRPr="00F47943" w:rsidRDefault="00D576C2" w:rsidP="00D576C2">
      <w:pPr>
        <w:ind w:firstLine="709"/>
        <w:jc w:val="both"/>
      </w:pPr>
      <w:r w:rsidRPr="00F47943">
        <w:t>Объем аудиторных занятий в неделю при освоении программы ординатуры – 36 академических часов.</w:t>
      </w:r>
    </w:p>
    <w:p w:rsidR="00D576C2" w:rsidRPr="00F47943" w:rsidRDefault="00D576C2" w:rsidP="00D576C2">
      <w:pPr>
        <w:ind w:firstLine="709"/>
        <w:jc w:val="both"/>
      </w:pPr>
      <w:r w:rsidRPr="00F47943">
        <w:t>Срок получения образования по программе ординатуры данного направления подготовки, включая каникулы, предоставляемые после прохождения итоговой (государственной итоговой) аттестации, независимо от применяемых образовательных технологий, составляет 2 года. Срок получения образования по индивидуальным учебным планам для инвалидов и лиц с ограниченными возможностями здоровья может быть увеличен не более чем на шесть месяцев.</w:t>
      </w:r>
    </w:p>
    <w:p w:rsidR="00D576C2" w:rsidRPr="00F47943" w:rsidRDefault="00D576C2" w:rsidP="00D576C2">
      <w:pPr>
        <w:ind w:firstLine="709"/>
        <w:jc w:val="both"/>
      </w:pPr>
      <w:r w:rsidRPr="00F47943">
        <w:t xml:space="preserve">Образовательный процесс по программе ординатуры разделяется на учебные семестры, осенний семестр начинается с 1 сентября, весенний семестр – с 7 февраля. </w:t>
      </w:r>
    </w:p>
    <w:p w:rsidR="00D576C2" w:rsidRPr="00F47943" w:rsidRDefault="00D576C2" w:rsidP="00D576C2">
      <w:pPr>
        <w:ind w:firstLine="709"/>
        <w:jc w:val="both"/>
      </w:pPr>
      <w:r w:rsidRPr="00F47943">
        <w:t>В учебном году устанавливаются каникулы общей продолжительностью не менее 6 недель, 1 неделя – в январе, 5 недель – с 28 июля по 31 августа включительно. Срок получения высшего образования по программе ординатуры включает каникулы, предоставляемые по заявлению обучающегося после прохождения итоговой (государственной итоговой) аттестации.</w:t>
      </w:r>
    </w:p>
    <w:p w:rsidR="00D576C2" w:rsidRPr="00F47943" w:rsidRDefault="00D576C2" w:rsidP="00D576C2">
      <w:pPr>
        <w:ind w:firstLine="709"/>
        <w:jc w:val="both"/>
      </w:pPr>
      <w:r w:rsidRPr="00F47943">
        <w:t>Перечень, трудоемкость и распределение по периодам обучения дисциплин (модулей), практик, промежуточной аттестации обучающихся и итоговой (государственной итоговой) аттестации, обучающихся определяется учебным планом программы ординатуры.</w:t>
      </w:r>
    </w:p>
    <w:p w:rsidR="00D576C2" w:rsidRPr="00F47943" w:rsidRDefault="00D576C2" w:rsidP="00D576C2">
      <w:pPr>
        <w:ind w:firstLine="709"/>
        <w:jc w:val="both"/>
      </w:pPr>
    </w:p>
    <w:p w:rsidR="00D576C2" w:rsidRPr="00F47943" w:rsidRDefault="00D576C2" w:rsidP="00D576C2">
      <w:pPr>
        <w:rPr>
          <w:b/>
          <w:color w:val="0070C0"/>
        </w:rPr>
      </w:pPr>
      <w:r w:rsidRPr="00F47943">
        <w:rPr>
          <w:b/>
          <w:color w:val="0070C0"/>
        </w:rPr>
        <w:br w:type="page"/>
      </w:r>
    </w:p>
    <w:p w:rsidR="00D576C2" w:rsidRPr="00F47943" w:rsidRDefault="0009156E" w:rsidP="00D576C2">
      <w:pPr>
        <w:jc w:val="center"/>
        <w:rPr>
          <w:b/>
        </w:rPr>
      </w:pPr>
      <w:r w:rsidRPr="00F47943">
        <w:rPr>
          <w:b/>
        </w:rPr>
        <w:lastRenderedPageBreak/>
        <w:t xml:space="preserve">2 Учебный план </w:t>
      </w:r>
    </w:p>
    <w:p w:rsidR="00A0739A" w:rsidRDefault="00A0739A" w:rsidP="00D576C2">
      <w:pPr>
        <w:jc w:val="center"/>
        <w:rPr>
          <w:b/>
        </w:rPr>
      </w:pPr>
    </w:p>
    <w:p w:rsidR="0009156E" w:rsidRPr="00F47943" w:rsidRDefault="00A0739A" w:rsidP="00D576C2">
      <w:pPr>
        <w:jc w:val="center"/>
        <w:rPr>
          <w:b/>
        </w:rPr>
      </w:pPr>
      <w:r>
        <w:rPr>
          <w:b/>
        </w:rPr>
        <w:t xml:space="preserve">Прилагается </w:t>
      </w:r>
    </w:p>
    <w:p w:rsidR="00D576C2" w:rsidRPr="00F47943" w:rsidRDefault="00D576C2" w:rsidP="00D576C2">
      <w:pPr>
        <w:jc w:val="center"/>
        <w:rPr>
          <w:b/>
          <w:color w:val="0070C0"/>
        </w:rPr>
      </w:pPr>
    </w:p>
    <w:p w:rsidR="00D576C2" w:rsidRPr="00C5698B" w:rsidRDefault="00D576C2" w:rsidP="00D576C2">
      <w:pPr>
        <w:rPr>
          <w:b/>
          <w:color w:val="0070C0"/>
        </w:rPr>
      </w:pPr>
    </w:p>
    <w:p w:rsidR="00D576C2" w:rsidRPr="00C5698B" w:rsidRDefault="001E2C42" w:rsidP="00D576C2">
      <w:pPr>
        <w:jc w:val="center"/>
        <w:rPr>
          <w:b/>
        </w:rPr>
      </w:pPr>
      <w:r w:rsidRPr="00C5698B">
        <w:rPr>
          <w:b/>
        </w:rPr>
        <w:t>3.</w:t>
      </w:r>
      <w:r w:rsidR="00407DB3" w:rsidRPr="00C5698B">
        <w:rPr>
          <w:b/>
        </w:rPr>
        <w:t xml:space="preserve"> Календар</w:t>
      </w:r>
      <w:r w:rsidR="00015730" w:rsidRPr="00C5698B">
        <w:rPr>
          <w:b/>
        </w:rPr>
        <w:t>ный учебный график прилагается</w:t>
      </w:r>
    </w:p>
    <w:p w:rsidR="00D576C2" w:rsidRPr="00F47943" w:rsidRDefault="00D576C2" w:rsidP="00D576C2">
      <w:pPr>
        <w:jc w:val="both"/>
      </w:pPr>
    </w:p>
    <w:p w:rsidR="00D576C2" w:rsidRPr="00F47943" w:rsidRDefault="00D576C2" w:rsidP="00D576C2">
      <w:pPr>
        <w:jc w:val="center"/>
        <w:rPr>
          <w:b/>
        </w:rPr>
      </w:pPr>
    </w:p>
    <w:p w:rsidR="00D576C2" w:rsidRPr="00F47943" w:rsidRDefault="00D576C2" w:rsidP="00D576C2">
      <w:pPr>
        <w:jc w:val="center"/>
        <w:rPr>
          <w:b/>
        </w:rPr>
      </w:pPr>
    </w:p>
    <w:p w:rsidR="00D576C2" w:rsidRPr="00F47943" w:rsidRDefault="00D576C2" w:rsidP="00D576C2">
      <w:pPr>
        <w:jc w:val="center"/>
        <w:rPr>
          <w:b/>
        </w:rPr>
      </w:pPr>
    </w:p>
    <w:p w:rsidR="00D576C2" w:rsidRPr="00F47943" w:rsidRDefault="00D576C2" w:rsidP="00D576C2">
      <w:pPr>
        <w:jc w:val="center"/>
        <w:rPr>
          <w:b/>
        </w:rPr>
      </w:pPr>
    </w:p>
    <w:p w:rsidR="00D576C2" w:rsidRPr="00F47943" w:rsidRDefault="00D576C2" w:rsidP="00D576C2">
      <w:pPr>
        <w:jc w:val="center"/>
        <w:rPr>
          <w:b/>
          <w:color w:val="0070C0"/>
        </w:rPr>
      </w:pPr>
    </w:p>
    <w:p w:rsidR="00D576C2" w:rsidRPr="00F47943" w:rsidRDefault="00D576C2" w:rsidP="00D576C2">
      <w:pPr>
        <w:jc w:val="center"/>
        <w:rPr>
          <w:b/>
          <w:color w:val="0070C0"/>
        </w:rPr>
      </w:pPr>
    </w:p>
    <w:p w:rsidR="00D576C2" w:rsidRPr="00F47943" w:rsidRDefault="00D576C2" w:rsidP="00D576C2">
      <w:pPr>
        <w:rPr>
          <w:b/>
          <w:color w:val="0070C0"/>
        </w:rPr>
      </w:pPr>
    </w:p>
    <w:p w:rsidR="00D576C2" w:rsidRPr="00F47943" w:rsidRDefault="00D576C2" w:rsidP="00D576C2">
      <w:pPr>
        <w:jc w:val="center"/>
        <w:rPr>
          <w:b/>
        </w:rPr>
      </w:pPr>
    </w:p>
    <w:p w:rsidR="00D576C2" w:rsidRPr="00F47943" w:rsidRDefault="00D576C2" w:rsidP="00D576C2">
      <w:pPr>
        <w:jc w:val="center"/>
      </w:pPr>
    </w:p>
    <w:p w:rsidR="00D576C2" w:rsidRPr="00F47943" w:rsidRDefault="00D576C2" w:rsidP="00D576C2">
      <w:pPr>
        <w:jc w:val="both"/>
      </w:pPr>
    </w:p>
    <w:p w:rsidR="00D576C2" w:rsidRPr="00F47943" w:rsidRDefault="00D576C2" w:rsidP="00D576C2">
      <w:pPr>
        <w:rPr>
          <w:b/>
        </w:rPr>
      </w:pPr>
      <w:r w:rsidRPr="00F47943">
        <w:rPr>
          <w:b/>
        </w:rPr>
        <w:br w:type="page"/>
      </w:r>
    </w:p>
    <w:p w:rsidR="00D576C2" w:rsidRPr="00F47943" w:rsidRDefault="00E82099" w:rsidP="00D576C2">
      <w:pPr>
        <w:jc w:val="center"/>
        <w:rPr>
          <w:b/>
          <w:bCs/>
        </w:rPr>
      </w:pPr>
      <w:r w:rsidRPr="00F47943">
        <w:rPr>
          <w:b/>
          <w:bCs/>
        </w:rPr>
        <w:lastRenderedPageBreak/>
        <w:t>4</w:t>
      </w:r>
      <w:r w:rsidR="00D576C2" w:rsidRPr="00F47943">
        <w:rPr>
          <w:b/>
          <w:bCs/>
        </w:rPr>
        <w:t>. Планируемые результаты обучения</w:t>
      </w:r>
    </w:p>
    <w:p w:rsidR="00D576C2" w:rsidRPr="00F47943" w:rsidRDefault="00D576C2" w:rsidP="00D576C2">
      <w:pPr>
        <w:pStyle w:val="af7"/>
        <w:spacing w:after="0"/>
        <w:ind w:left="0" w:firstLine="709"/>
        <w:jc w:val="both"/>
        <w:rPr>
          <w:rFonts w:ascii="Times New Roman" w:hAnsi="Times New Roman" w:cs="Times New Roman"/>
          <w:b/>
          <w:bCs/>
        </w:rPr>
      </w:pPr>
      <w:r w:rsidRPr="00F47943">
        <w:rPr>
          <w:rFonts w:ascii="Times New Roman" w:hAnsi="Times New Roman" w:cs="Times New Roman"/>
        </w:rPr>
        <w:t xml:space="preserve">Выпускник ординатуры, успешно освоивший основную профессиональную образовательную программу высшего образования – программу подготовки кадров высшего образования по специальности 31.08.07 Патологическая анатомия должен обладать следующими </w:t>
      </w:r>
      <w:r w:rsidRPr="00F47943">
        <w:rPr>
          <w:rFonts w:ascii="Times New Roman" w:hAnsi="Times New Roman" w:cs="Times New Roman"/>
          <w:b/>
          <w:bCs/>
        </w:rPr>
        <w:t>универсальными компетенциями</w:t>
      </w:r>
      <w:r w:rsidRPr="00F47943">
        <w:rPr>
          <w:rFonts w:ascii="Times New Roman" w:hAnsi="Times New Roman" w:cs="Times New Roman"/>
        </w:rPr>
        <w:t xml:space="preserve"> (далее – УК):</w:t>
      </w:r>
    </w:p>
    <w:p w:rsidR="00D576C2" w:rsidRPr="00F47943" w:rsidRDefault="00D576C2" w:rsidP="00D576C2">
      <w:pPr>
        <w:suppressAutoHyphens/>
        <w:ind w:firstLine="709"/>
        <w:jc w:val="both"/>
        <w:rPr>
          <w:lang w:eastAsia="ar-SA"/>
        </w:rPr>
      </w:pPr>
      <w:r w:rsidRPr="00F47943">
        <w:rPr>
          <w:lang w:eastAsia="ar-SA"/>
        </w:rPr>
        <w:t>готовность к абстрактному мышлению, анализу, синтезу (УК-1);</w:t>
      </w:r>
    </w:p>
    <w:p w:rsidR="00D576C2" w:rsidRPr="00F47943" w:rsidRDefault="00D576C2" w:rsidP="00D576C2">
      <w:pPr>
        <w:suppressAutoHyphens/>
        <w:ind w:firstLine="709"/>
        <w:jc w:val="both"/>
        <w:rPr>
          <w:lang w:eastAsia="ar-SA"/>
        </w:rPr>
      </w:pPr>
      <w:r w:rsidRPr="00F47943">
        <w:rPr>
          <w:lang w:eastAsia="ar-SA"/>
        </w:rPr>
        <w:t>готовность к управлению коллективом, толерантно воспринимать социальные, этнические, конфессиональные и культурные различия (УК-2);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proofErr w:type="gramStart"/>
      <w:r w:rsidRPr="00F47943">
        <w:rPr>
          <w:lang w:eastAsia="en-US"/>
        </w:rPr>
        <w:t>готовность к участию в педагогической деятельности по программам среднего и высшего медицинского образования или среднего и высшего фармацевтического образования, а также по дополнительным профессиональным программам для лиц, имеющих среднее профессиональное или высшее образование в порядке, установленном федеральным органом исполнительной власти, осуществляющем функции по выработке государственной политики и нормативно-правовому регулированию в сфере здравоохранения (УК-3).</w:t>
      </w:r>
      <w:proofErr w:type="gramEnd"/>
    </w:p>
    <w:p w:rsidR="00D576C2" w:rsidRPr="00F47943" w:rsidRDefault="00D576C2" w:rsidP="00D576C2">
      <w:pPr>
        <w:pStyle w:val="af7"/>
        <w:spacing w:after="0"/>
        <w:ind w:left="0" w:firstLine="709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Выпускник программы ординатуры должен обладать </w:t>
      </w:r>
      <w:r w:rsidRPr="00F47943">
        <w:rPr>
          <w:rFonts w:ascii="Times New Roman" w:hAnsi="Times New Roman" w:cs="Times New Roman"/>
          <w:b/>
          <w:bCs/>
        </w:rPr>
        <w:t>профессиональными компетенциями</w:t>
      </w:r>
      <w:r w:rsidRPr="00F47943">
        <w:rPr>
          <w:rFonts w:ascii="Times New Roman" w:hAnsi="Times New Roman" w:cs="Times New Roman"/>
        </w:rPr>
        <w:t xml:space="preserve"> (далее – ПК)</w:t>
      </w:r>
      <w:r w:rsidRPr="00F47943">
        <w:rPr>
          <w:rFonts w:ascii="Times New Roman" w:hAnsi="Times New Roman" w:cs="Times New Roman"/>
          <w:color w:val="auto"/>
        </w:rPr>
        <w:t>: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r w:rsidRPr="00F47943">
        <w:rPr>
          <w:b/>
          <w:bCs/>
          <w:lang w:eastAsia="en-US"/>
        </w:rPr>
        <w:t>профилактическая деятельность: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 xml:space="preserve">готовность к осуществлению комплекса мероприятий, направленных на сохранение и укрепление здоровья и включающих в себя формирование здорового образа жизни, предупреждение возникновения и (или) распространения заболеваний, их раннюю диагностику, выявление причин и условий их возникновения и развития, а также направленных на устранение вредного </w:t>
      </w:r>
      <w:proofErr w:type="gramStart"/>
      <w:r w:rsidRPr="00F47943">
        <w:rPr>
          <w:lang w:eastAsia="en-US"/>
        </w:rPr>
        <w:t>влияния</w:t>
      </w:r>
      <w:proofErr w:type="gramEnd"/>
      <w:r w:rsidRPr="00F47943">
        <w:rPr>
          <w:lang w:eastAsia="en-US"/>
        </w:rPr>
        <w:t xml:space="preserve"> на здоровье человека факторов среды его обитания (ПК-1);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проведению противоэпидемических мероприятий, организации защиты населения в очагах особо опасных инфекций, при ухудшении радиационной обстановки, стихийных бедствиях и иных чрезвычайных си</w:t>
      </w:r>
      <w:r w:rsidR="00E82099" w:rsidRPr="00F47943">
        <w:rPr>
          <w:lang w:eastAsia="en-US"/>
        </w:rPr>
        <w:t>туациях (ПК-2</w:t>
      </w:r>
      <w:r w:rsidRPr="00F47943">
        <w:rPr>
          <w:lang w:eastAsia="en-US"/>
        </w:rPr>
        <w:t>);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применению социально-гигиенических методик сбора и медико-статистического анализа информации о показателях здоровья взросл</w:t>
      </w:r>
      <w:r w:rsidR="00E82099" w:rsidRPr="00F47943">
        <w:rPr>
          <w:lang w:eastAsia="en-US"/>
        </w:rPr>
        <w:t>ого населения и подростков (ПК-3</w:t>
      </w:r>
      <w:r w:rsidRPr="00F47943">
        <w:rPr>
          <w:lang w:eastAsia="en-US"/>
        </w:rPr>
        <w:t>);</w:t>
      </w:r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ind w:firstLine="709"/>
        <w:jc w:val="both"/>
        <w:rPr>
          <w:b/>
          <w:bCs/>
        </w:rPr>
      </w:pPr>
      <w:r w:rsidRPr="00F47943">
        <w:rPr>
          <w:b/>
          <w:bCs/>
        </w:rPr>
        <w:t>диагностическая деятельность:</w:t>
      </w:r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ind w:firstLine="709"/>
        <w:jc w:val="both"/>
      </w:pPr>
      <w:r w:rsidRPr="00F47943">
        <w:t>готовность к определению у пациентов патологических состояний, симптомов, синдромов заболеваний, нозологических форм в соответствии с Международной статистической классификацией болезней и проблем, связанных со здоровьем (МКБ) (ПК-</w:t>
      </w:r>
      <w:r w:rsidR="00E82099" w:rsidRPr="00F47943">
        <w:t>4</w:t>
      </w:r>
      <w:r w:rsidRPr="00F47943">
        <w:t>;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применению патологоанатомических методов диагностики и интерпретации их результатов (ПК-</w:t>
      </w:r>
      <w:r w:rsidR="00E82099" w:rsidRPr="00F47943">
        <w:rPr>
          <w:lang w:eastAsia="en-US"/>
        </w:rPr>
        <w:t>5</w:t>
      </w:r>
      <w:r w:rsidRPr="00F47943">
        <w:rPr>
          <w:lang w:eastAsia="en-US"/>
        </w:rPr>
        <w:t>);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r w:rsidRPr="00F47943">
        <w:rPr>
          <w:b/>
          <w:bCs/>
          <w:lang w:eastAsia="en-US"/>
        </w:rPr>
        <w:t>психолого-педагогическая деятельность:</w:t>
      </w:r>
    </w:p>
    <w:p w:rsidR="00D576C2" w:rsidRPr="00F47943" w:rsidRDefault="00D576C2" w:rsidP="00D576C2">
      <w:pPr>
        <w:tabs>
          <w:tab w:val="left" w:pos="0"/>
          <w:tab w:val="left" w:pos="993"/>
        </w:tabs>
        <w:autoSpaceDE w:val="0"/>
        <w:autoSpaceDN w:val="0"/>
        <w:ind w:firstLine="709"/>
        <w:jc w:val="both"/>
      </w:pPr>
      <w:r w:rsidRPr="00F47943">
        <w:t>готовность к формированию у населения, пациентов и членов их семей мотивации, направленной на сохранение и укрепление своего здор</w:t>
      </w:r>
      <w:r w:rsidR="00E82099" w:rsidRPr="00F47943">
        <w:t>овья и здоровья окружающих (ПК-6</w:t>
      </w:r>
      <w:r w:rsidRPr="00F47943">
        <w:t>);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r w:rsidRPr="00F47943">
        <w:rPr>
          <w:b/>
          <w:bCs/>
          <w:lang w:eastAsia="en-US"/>
        </w:rPr>
        <w:t>организационно-управленческая деятельность: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 xml:space="preserve">готовность к применению основных принципов организации и управления в сфере охраны здоровья граждан, в медицинских организациях и их </w:t>
      </w:r>
      <w:r w:rsidR="00E82099" w:rsidRPr="00F47943">
        <w:rPr>
          <w:lang w:eastAsia="en-US"/>
        </w:rPr>
        <w:t>структурных подразделениях (ПК-7</w:t>
      </w:r>
      <w:r w:rsidRPr="00F47943">
        <w:rPr>
          <w:lang w:eastAsia="en-US"/>
        </w:rPr>
        <w:t>);</w:t>
      </w:r>
    </w:p>
    <w:p w:rsidR="00D576C2" w:rsidRPr="00F47943" w:rsidRDefault="00D576C2" w:rsidP="00D576C2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участию в оценке качества оказания медицинской помощи с использованием основных медико-с</w:t>
      </w:r>
      <w:r w:rsidR="00601AD1" w:rsidRPr="00F47943">
        <w:rPr>
          <w:lang w:eastAsia="en-US"/>
        </w:rPr>
        <w:t>татистических показателей (ПК-8</w:t>
      </w:r>
      <w:r w:rsidRPr="00F47943">
        <w:rPr>
          <w:lang w:eastAsia="en-US"/>
        </w:rPr>
        <w:t>);</w:t>
      </w:r>
    </w:p>
    <w:p w:rsidR="00D576C2" w:rsidRPr="00F47943" w:rsidRDefault="00D576C2" w:rsidP="00D576C2">
      <w:pPr>
        <w:pStyle w:val="af7"/>
        <w:spacing w:after="0"/>
        <w:ind w:left="0" w:firstLine="709"/>
        <w:jc w:val="both"/>
        <w:rPr>
          <w:rFonts w:ascii="Times New Roman" w:hAnsi="Times New Roman" w:cs="Times New Roman"/>
        </w:rPr>
      </w:pPr>
      <w:proofErr w:type="gramStart"/>
      <w:r w:rsidRPr="00F47943">
        <w:rPr>
          <w:rFonts w:ascii="Times New Roman" w:hAnsi="Times New Roman" w:cs="Times New Roman"/>
          <w:color w:val="auto"/>
        </w:rPr>
        <w:t>готовность к организации медицинской помощи при чрезвычайных ситуациях, в том чи</w:t>
      </w:r>
      <w:r w:rsidR="00601AD1" w:rsidRPr="00F47943">
        <w:rPr>
          <w:rFonts w:ascii="Times New Roman" w:hAnsi="Times New Roman" w:cs="Times New Roman"/>
          <w:color w:val="auto"/>
        </w:rPr>
        <w:t>сле медицинской эвакуации (ПК-9</w:t>
      </w:r>
      <w:r w:rsidRPr="00F47943">
        <w:rPr>
          <w:rFonts w:ascii="Times New Roman" w:hAnsi="Times New Roman" w:cs="Times New Roman"/>
          <w:color w:val="auto"/>
        </w:rPr>
        <w:t>.</w:t>
      </w:r>
      <w:proofErr w:type="gramEnd"/>
    </w:p>
    <w:p w:rsidR="00D576C2" w:rsidRPr="00F47943" w:rsidRDefault="00D576C2" w:rsidP="00D576C2">
      <w:pPr>
        <w:pStyle w:val="af7"/>
        <w:spacing w:after="0"/>
        <w:ind w:left="0" w:firstLine="709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Выпускник программы ординатуры должен обладать </w:t>
      </w:r>
      <w:r w:rsidRPr="00F47943">
        <w:rPr>
          <w:rFonts w:ascii="Times New Roman" w:hAnsi="Times New Roman" w:cs="Times New Roman"/>
          <w:b/>
          <w:bCs/>
        </w:rPr>
        <w:t>профессионально-специализированными компетенциями</w:t>
      </w:r>
      <w:r w:rsidRPr="00F47943">
        <w:rPr>
          <w:rFonts w:ascii="Times New Roman" w:hAnsi="Times New Roman" w:cs="Times New Roman"/>
        </w:rPr>
        <w:t xml:space="preserve"> (далее – ПСК):</w:t>
      </w:r>
    </w:p>
    <w:p w:rsidR="00D576C2" w:rsidRPr="00F47943" w:rsidRDefault="00D576C2" w:rsidP="00D576C2">
      <w:pPr>
        <w:pStyle w:val="af7"/>
        <w:spacing w:after="0"/>
        <w:ind w:left="0" w:firstLine="709"/>
        <w:jc w:val="both"/>
        <w:rPr>
          <w:rFonts w:ascii="Times New Roman" w:hAnsi="Times New Roman" w:cs="Times New Roman"/>
          <w:b/>
        </w:rPr>
      </w:pPr>
      <w:r w:rsidRPr="00F47943">
        <w:rPr>
          <w:rFonts w:ascii="Times New Roman" w:hAnsi="Times New Roman" w:cs="Times New Roman"/>
          <w:b/>
        </w:rPr>
        <w:t>Диагностическая деятельность:</w:t>
      </w:r>
    </w:p>
    <w:p w:rsidR="00D576C2" w:rsidRPr="00F47943" w:rsidRDefault="00D576C2" w:rsidP="00D576C2">
      <w:pPr>
        <w:jc w:val="both"/>
        <w:rPr>
          <w:bCs/>
        </w:rPr>
      </w:pPr>
      <w:r w:rsidRPr="00F47943">
        <w:rPr>
          <w:b/>
          <w:bCs/>
        </w:rPr>
        <w:lastRenderedPageBreak/>
        <w:tab/>
        <w:t>с</w:t>
      </w:r>
      <w:r w:rsidRPr="00F47943">
        <w:rPr>
          <w:bCs/>
        </w:rPr>
        <w:t>пособность и готовность к постановке диагноза на основании морфологического исследования в соответствии с Международной классификацией болезней (ПСК-1);</w:t>
      </w:r>
    </w:p>
    <w:p w:rsidR="00D576C2" w:rsidRPr="00F47943" w:rsidRDefault="00D576C2" w:rsidP="00D576C2">
      <w:pPr>
        <w:jc w:val="both"/>
        <w:rPr>
          <w:bCs/>
        </w:rPr>
      </w:pPr>
      <w:r w:rsidRPr="00F47943">
        <w:rPr>
          <w:bCs/>
        </w:rPr>
        <w:tab/>
        <w:t>способность и готовность выявлять основные макро- и микроскопические морфологические изменения у пациентов с учетом анатомо-физиологических законов течения патологических процессов по органам, системам и организма в целом (П</w:t>
      </w:r>
      <w:r w:rsidR="00AD2C7B">
        <w:rPr>
          <w:bCs/>
        </w:rPr>
        <w:t>С</w:t>
      </w:r>
      <w:r w:rsidRPr="00F47943">
        <w:rPr>
          <w:bCs/>
        </w:rPr>
        <w:t>К-2).</w:t>
      </w:r>
    </w:p>
    <w:p w:rsidR="00D576C2" w:rsidRPr="00F47943" w:rsidRDefault="00D576C2" w:rsidP="00D576C2">
      <w:pPr>
        <w:jc w:val="both"/>
        <w:rPr>
          <w:b/>
          <w:bCs/>
        </w:rPr>
      </w:pPr>
      <w:r w:rsidRPr="00F47943">
        <w:rPr>
          <w:bCs/>
        </w:rPr>
        <w:tab/>
      </w:r>
      <w:r w:rsidRPr="00F47943">
        <w:rPr>
          <w:b/>
          <w:bCs/>
        </w:rPr>
        <w:t>Профилактическая деятельность:</w:t>
      </w:r>
    </w:p>
    <w:p w:rsidR="00D576C2" w:rsidRPr="00F47943" w:rsidRDefault="00D576C2" w:rsidP="00D576C2">
      <w:pPr>
        <w:jc w:val="both"/>
        <w:rPr>
          <w:bCs/>
        </w:rPr>
      </w:pPr>
      <w:r w:rsidRPr="00F47943">
        <w:rPr>
          <w:b/>
          <w:bCs/>
        </w:rPr>
        <w:tab/>
      </w:r>
      <w:r w:rsidRPr="00F47943">
        <w:rPr>
          <w:bCs/>
        </w:rPr>
        <w:t>способность применять современные методы сбора и медико-статистического анализа информации о морфологических показателях заболеваний и патологических процессов на уровне различных медицинских учреждений в целях разработки обоснованных мер по организации профилактических мер</w:t>
      </w:r>
      <w:r w:rsidR="00827912">
        <w:rPr>
          <w:bCs/>
        </w:rPr>
        <w:t>о</w:t>
      </w:r>
      <w:r w:rsidRPr="00F47943">
        <w:rPr>
          <w:bCs/>
        </w:rPr>
        <w:t>приятий, улучшения и сохранения здоровья населения (ПСК-3).</w:t>
      </w:r>
    </w:p>
    <w:p w:rsidR="00D576C2" w:rsidRPr="00F47943" w:rsidRDefault="00D576C2" w:rsidP="00D576C2">
      <w:pPr>
        <w:jc w:val="center"/>
        <w:rPr>
          <w:b/>
          <w:bCs/>
        </w:rPr>
      </w:pPr>
      <w:r w:rsidRPr="00F47943">
        <w:rPr>
          <w:b/>
          <w:bCs/>
        </w:rPr>
        <w:t>5. Перечень знаний, умений и навыков врача-патологоанатома</w:t>
      </w:r>
    </w:p>
    <w:p w:rsidR="00D576C2" w:rsidRPr="00F47943" w:rsidRDefault="00D576C2" w:rsidP="00D576C2">
      <w:pPr>
        <w:ind w:firstLine="709"/>
        <w:rPr>
          <w:b/>
          <w:bCs/>
        </w:rPr>
      </w:pPr>
      <w:r w:rsidRPr="00F47943">
        <w:t>По окончании обучения врач-патологоанатом должен:</w:t>
      </w:r>
    </w:p>
    <w:p w:rsidR="00D576C2" w:rsidRPr="00F47943" w:rsidRDefault="00D576C2" w:rsidP="00D576C2">
      <w:pPr>
        <w:ind w:firstLine="360"/>
        <w:rPr>
          <w:b/>
          <w:bCs/>
        </w:rPr>
      </w:pPr>
      <w:r w:rsidRPr="00F47943">
        <w:rPr>
          <w:b/>
          <w:bCs/>
        </w:rPr>
        <w:t>знать:</w:t>
      </w:r>
    </w:p>
    <w:p w:rsidR="00D576C2" w:rsidRPr="00F47943" w:rsidRDefault="00D576C2" w:rsidP="00C66535">
      <w:pPr>
        <w:numPr>
          <w:ilvl w:val="0"/>
          <w:numId w:val="2"/>
        </w:numPr>
        <w:ind w:left="384" w:hanging="24"/>
        <w:jc w:val="both"/>
      </w:pPr>
      <w:r w:rsidRPr="00F47943">
        <w:t>Основы действующего законодательства о здравоохранении и патологоанатомической службе.</w:t>
      </w:r>
    </w:p>
    <w:p w:rsidR="00D576C2" w:rsidRPr="00F47943" w:rsidRDefault="00D576C2" w:rsidP="00C66535">
      <w:pPr>
        <w:numPr>
          <w:ilvl w:val="0"/>
          <w:numId w:val="2"/>
        </w:numPr>
        <w:tabs>
          <w:tab w:val="clear" w:pos="360"/>
          <w:tab w:val="num" w:pos="396"/>
        </w:tabs>
        <w:ind w:left="396" w:hanging="24"/>
        <w:jc w:val="both"/>
      </w:pPr>
      <w:r w:rsidRPr="00F47943">
        <w:t>Порядок проведения патологоанатомического вскрытия трупа.</w:t>
      </w:r>
    </w:p>
    <w:p w:rsidR="00D576C2" w:rsidRPr="00F47943" w:rsidRDefault="00D576C2" w:rsidP="00C66535">
      <w:pPr>
        <w:numPr>
          <w:ilvl w:val="0"/>
          <w:numId w:val="2"/>
        </w:numPr>
        <w:tabs>
          <w:tab w:val="clear" w:pos="360"/>
          <w:tab w:val="num" w:pos="396"/>
        </w:tabs>
        <w:ind w:left="396" w:hanging="24"/>
        <w:jc w:val="both"/>
      </w:pPr>
      <w:r w:rsidRPr="00F47943">
        <w:t>Основные принципы классификации болезней, основные положения Международной классификации болезней.</w:t>
      </w:r>
    </w:p>
    <w:p w:rsidR="00D576C2" w:rsidRPr="00F47943" w:rsidRDefault="00D576C2" w:rsidP="00C66535">
      <w:pPr>
        <w:numPr>
          <w:ilvl w:val="0"/>
          <w:numId w:val="2"/>
        </w:numPr>
        <w:tabs>
          <w:tab w:val="clear" w:pos="360"/>
          <w:tab w:val="num" w:pos="396"/>
        </w:tabs>
        <w:ind w:left="396" w:hanging="24"/>
        <w:jc w:val="both"/>
      </w:pPr>
      <w:r w:rsidRPr="00F47943">
        <w:t>Понятие о диагнозе, принципы построения клинического и патологоанатомического диагнозов.</w:t>
      </w:r>
    </w:p>
    <w:p w:rsidR="00D576C2" w:rsidRPr="00F47943" w:rsidRDefault="00D576C2" w:rsidP="00C66535">
      <w:pPr>
        <w:numPr>
          <w:ilvl w:val="0"/>
          <w:numId w:val="2"/>
        </w:numPr>
        <w:tabs>
          <w:tab w:val="clear" w:pos="360"/>
          <w:tab w:val="num" w:pos="396"/>
        </w:tabs>
        <w:ind w:left="396" w:hanging="24"/>
        <w:jc w:val="both"/>
      </w:pPr>
      <w:r w:rsidRPr="00F47943">
        <w:t xml:space="preserve">Оценку и анализ качества медицинской помощи на основе </w:t>
      </w:r>
      <w:proofErr w:type="gramStart"/>
      <w:r w:rsidRPr="00F47943">
        <w:t>клинико-анатомическое</w:t>
      </w:r>
      <w:proofErr w:type="gramEnd"/>
      <w:r w:rsidRPr="00F47943">
        <w:t xml:space="preserve"> сопоставления диагнозов, изучения медицинской документации.</w:t>
      </w:r>
    </w:p>
    <w:p w:rsidR="00D576C2" w:rsidRPr="00F47943" w:rsidRDefault="00D576C2" w:rsidP="00C66535">
      <w:pPr>
        <w:numPr>
          <w:ilvl w:val="0"/>
          <w:numId w:val="2"/>
        </w:numPr>
        <w:tabs>
          <w:tab w:val="clear" w:pos="360"/>
          <w:tab w:val="num" w:pos="396"/>
        </w:tabs>
        <w:ind w:left="396" w:hanging="24"/>
        <w:jc w:val="both"/>
      </w:pPr>
      <w:r w:rsidRPr="00F47943">
        <w:t>Значение и методы исследования биопсийного, операционного материала, последов, правила направления в патогистологическую лабораторию.</w:t>
      </w:r>
    </w:p>
    <w:p w:rsidR="00D576C2" w:rsidRPr="00F47943" w:rsidRDefault="00D576C2" w:rsidP="00C66535">
      <w:pPr>
        <w:numPr>
          <w:ilvl w:val="0"/>
          <w:numId w:val="2"/>
        </w:numPr>
        <w:tabs>
          <w:tab w:val="clear" w:pos="360"/>
          <w:tab w:val="num" w:pos="396"/>
        </w:tabs>
        <w:ind w:left="396" w:hanging="24"/>
        <w:jc w:val="both"/>
      </w:pPr>
      <w:r w:rsidRPr="00F47943">
        <w:t>Принципы организации комиссии по изучению летальных исходов, работы лечебно-контрольной комиссии и клинико-анатомических конференций в учреждения здравоохранения.</w:t>
      </w:r>
    </w:p>
    <w:p w:rsidR="00584F48" w:rsidRDefault="00D576C2" w:rsidP="00D576C2">
      <w:pPr>
        <w:ind w:left="396"/>
        <w:jc w:val="both"/>
        <w:rPr>
          <w:sz w:val="28"/>
          <w:szCs w:val="28"/>
        </w:rPr>
      </w:pPr>
      <w:r w:rsidRPr="00F47943">
        <w:rPr>
          <w:b/>
          <w:bCs/>
        </w:rPr>
        <w:t>уметь:</w:t>
      </w:r>
    </w:p>
    <w:p w:rsidR="00D576C2" w:rsidRPr="00F47943" w:rsidRDefault="00D576C2" w:rsidP="00D576C2">
      <w:pPr>
        <w:ind w:left="396"/>
        <w:jc w:val="both"/>
      </w:pPr>
    </w:p>
    <w:p w:rsidR="00D576C2" w:rsidRPr="00F47943" w:rsidRDefault="00D576C2" w:rsidP="00C66535">
      <w:pPr>
        <w:numPr>
          <w:ilvl w:val="0"/>
          <w:numId w:val="3"/>
        </w:numPr>
        <w:tabs>
          <w:tab w:val="clear" w:pos="360"/>
          <w:tab w:val="num" w:pos="716"/>
        </w:tabs>
        <w:ind w:left="714" w:hanging="357"/>
        <w:jc w:val="both"/>
      </w:pPr>
      <w:r w:rsidRPr="00F47943">
        <w:t>Визуально оценить и уметь запротоколировать изменения в органах и тканях трупа на секции.</w:t>
      </w:r>
    </w:p>
    <w:p w:rsidR="00D576C2" w:rsidRPr="00F47943" w:rsidRDefault="00D576C2" w:rsidP="00C66535">
      <w:pPr>
        <w:numPr>
          <w:ilvl w:val="0"/>
          <w:numId w:val="3"/>
        </w:numPr>
        <w:tabs>
          <w:tab w:val="clear" w:pos="360"/>
          <w:tab w:val="num" w:pos="716"/>
        </w:tabs>
        <w:ind w:left="714" w:hanging="357"/>
        <w:jc w:val="both"/>
      </w:pPr>
      <w:r w:rsidRPr="00F47943">
        <w:t>Сформулировать патологоанатомический диагноз, провести клинико-анатомическое сопоставление, дать заключение о причине смерти.</w:t>
      </w:r>
    </w:p>
    <w:p w:rsidR="00D576C2" w:rsidRPr="00F47943" w:rsidRDefault="00D576C2" w:rsidP="00C66535">
      <w:pPr>
        <w:numPr>
          <w:ilvl w:val="0"/>
          <w:numId w:val="3"/>
        </w:numPr>
        <w:tabs>
          <w:tab w:val="clear" w:pos="360"/>
          <w:tab w:val="num" w:pos="716"/>
        </w:tabs>
        <w:ind w:left="714" w:hanging="357"/>
        <w:jc w:val="both"/>
      </w:pPr>
      <w:r w:rsidRPr="00F47943">
        <w:t>Определить категорию и причину расхождения клинического и патологоанатомического диагнозов.</w:t>
      </w:r>
    </w:p>
    <w:p w:rsidR="00D576C2" w:rsidRPr="00F47943" w:rsidRDefault="00D576C2" w:rsidP="00C66535">
      <w:pPr>
        <w:numPr>
          <w:ilvl w:val="0"/>
          <w:numId w:val="3"/>
        </w:numPr>
        <w:tabs>
          <w:tab w:val="clear" w:pos="360"/>
          <w:tab w:val="num" w:pos="716"/>
        </w:tabs>
        <w:ind w:left="714" w:hanging="357"/>
        <w:jc w:val="both"/>
      </w:pPr>
      <w:r w:rsidRPr="00F47943">
        <w:t>Заполнить медицинское свидетельство о смерти, медицинское свидетельство о перинатальной смерти.</w:t>
      </w:r>
    </w:p>
    <w:p w:rsidR="00D576C2" w:rsidRPr="00F47943" w:rsidRDefault="00D576C2" w:rsidP="00C66535">
      <w:pPr>
        <w:numPr>
          <w:ilvl w:val="0"/>
          <w:numId w:val="3"/>
        </w:numPr>
        <w:tabs>
          <w:tab w:val="clear" w:pos="360"/>
          <w:tab w:val="num" w:pos="716"/>
        </w:tabs>
        <w:ind w:left="714" w:hanging="357"/>
        <w:jc w:val="both"/>
      </w:pPr>
      <w:r w:rsidRPr="00F47943">
        <w:t>Провести забор, маркировку и оформить направление на морфологическое исследование биоптата, операционного материала, последа.</w:t>
      </w:r>
    </w:p>
    <w:p w:rsidR="00D576C2" w:rsidRPr="00F47943" w:rsidRDefault="00D576C2" w:rsidP="00D576C2">
      <w:pPr>
        <w:ind w:firstLine="357"/>
        <w:rPr>
          <w:b/>
          <w:bCs/>
        </w:rPr>
      </w:pPr>
      <w:r w:rsidRPr="00F47943">
        <w:rPr>
          <w:b/>
          <w:bCs/>
        </w:rPr>
        <w:t>владеть навыками:</w:t>
      </w:r>
    </w:p>
    <w:p w:rsidR="00D576C2" w:rsidRPr="00F47943" w:rsidRDefault="00D576C2" w:rsidP="00C66535">
      <w:pPr>
        <w:numPr>
          <w:ilvl w:val="0"/>
          <w:numId w:val="4"/>
        </w:numPr>
      </w:pPr>
      <w:r w:rsidRPr="00F47943">
        <w:t>Техники проведения патологоанатомического вскрытия.</w:t>
      </w:r>
    </w:p>
    <w:p w:rsidR="00D576C2" w:rsidRPr="00F47943" w:rsidRDefault="00D576C2" w:rsidP="00C66535">
      <w:pPr>
        <w:numPr>
          <w:ilvl w:val="0"/>
          <w:numId w:val="4"/>
        </w:numPr>
      </w:pPr>
      <w:r w:rsidRPr="00F47943">
        <w:t>Вырезки биопсийного и операционного материала для последующего морфологического исследования</w:t>
      </w:r>
    </w:p>
    <w:p w:rsidR="00FE15E6" w:rsidRPr="00F47943" w:rsidRDefault="00FE15E6" w:rsidP="00FE15E6">
      <w:pPr>
        <w:ind w:left="762"/>
      </w:pPr>
    </w:p>
    <w:p w:rsidR="00FE15E6" w:rsidRPr="00F47943" w:rsidRDefault="00FE15E6" w:rsidP="00FE15E6">
      <w:pPr>
        <w:ind w:left="402"/>
        <w:rPr>
          <w:b/>
        </w:rPr>
      </w:pPr>
      <w:r w:rsidRPr="00F47943">
        <w:rPr>
          <w:b/>
        </w:rPr>
        <w:t>6. ТРЕБОВАНИЯ К ГОСУДАРСТВЕННОЙ ИТОГОВОЙ АТТЕСТАЦИИ</w:t>
      </w:r>
    </w:p>
    <w:p w:rsidR="00FE15E6" w:rsidRPr="00F47943" w:rsidRDefault="00FE15E6" w:rsidP="00FE15E6">
      <w:pPr>
        <w:ind w:left="402"/>
        <w:jc w:val="both"/>
        <w:rPr>
          <w:b/>
        </w:rPr>
      </w:pPr>
      <w:r w:rsidRPr="00F47943">
        <w:t xml:space="preserve">Государственная итоговая аттестация по основной профессиональной образовательной программе высшего образования – программе подготовки кадров высшего образования в ординатуре по специальности 31.08.07 Патологическая анатомия должна выявлять теоретическую и практическую подготовку врача-патологоанатома в соответствии с требованиями ФГОС </w:t>
      </w:r>
      <w:proofErr w:type="gramStart"/>
      <w:r w:rsidRPr="00F47943">
        <w:t>ВО</w:t>
      </w:r>
      <w:proofErr w:type="gramEnd"/>
      <w:r w:rsidRPr="00F47943">
        <w:t>.</w:t>
      </w:r>
    </w:p>
    <w:p w:rsidR="00FE15E6" w:rsidRPr="00F47943" w:rsidRDefault="00FE15E6" w:rsidP="00FE15E6">
      <w:pPr>
        <w:ind w:left="284"/>
        <w:jc w:val="both"/>
      </w:pPr>
      <w:proofErr w:type="gramStart"/>
      <w:r w:rsidRPr="00F47943">
        <w:lastRenderedPageBreak/>
        <w:t>Обучающийся</w:t>
      </w:r>
      <w:proofErr w:type="gramEnd"/>
      <w:r w:rsidRPr="00F47943">
        <w:t xml:space="preserve"> допускается к государственной итоговой аттестации после изучения дисциплин в объеме, предусмотренном учебным планом программы ординатуры по специальности 31.08.07 Патологическая анатомия.</w:t>
      </w:r>
    </w:p>
    <w:p w:rsidR="00FE15E6" w:rsidRPr="00F47943" w:rsidRDefault="00FE15E6" w:rsidP="00FE15E6">
      <w:pPr>
        <w:ind w:left="284" w:firstLine="142"/>
        <w:jc w:val="both"/>
      </w:pPr>
      <w:r w:rsidRPr="00F47943">
        <w:t xml:space="preserve">  Обучающимся, успешно прошедшим государственную итоговую аттестацию, выдается диплом об окончании ординатуры, подтверждающий получение высшего образования по программе ординатуры по специальности 31.08.07 Патологическая анатомия.</w:t>
      </w:r>
    </w:p>
    <w:p w:rsidR="00FE15E6" w:rsidRPr="00F47943" w:rsidRDefault="00FE15E6" w:rsidP="00FE15E6">
      <w:pPr>
        <w:ind w:left="284"/>
        <w:jc w:val="both"/>
      </w:pPr>
      <w:r w:rsidRPr="00F47943">
        <w:t xml:space="preserve">    Обучающимся, не прошедшим государственной итоговой аттестации или получившим на государственной итоговой аттестации неудовлетворительные результаты, а также обучающимся, освоившим часть программы ординатуры и (или) отчисленным из организации, выдается справка об обучении или о периоде </w:t>
      </w:r>
      <w:proofErr w:type="gramStart"/>
      <w:r w:rsidRPr="00F47943">
        <w:t>обучения по образцу</w:t>
      </w:r>
      <w:proofErr w:type="gramEnd"/>
      <w:r w:rsidRPr="00F47943">
        <w:t>, самостоятельно установленному организацией.</w:t>
      </w:r>
    </w:p>
    <w:p w:rsidR="00D576C2" w:rsidRPr="00F47943" w:rsidRDefault="00D576C2" w:rsidP="00D576C2">
      <w:pPr>
        <w:jc w:val="center"/>
        <w:rPr>
          <w:b/>
          <w:bCs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Default="00F47943" w:rsidP="00056F3C">
      <w:pPr>
        <w:jc w:val="both"/>
        <w:rPr>
          <w:b/>
        </w:rPr>
      </w:pPr>
    </w:p>
    <w:p w:rsidR="000648C9" w:rsidRDefault="000648C9" w:rsidP="00056F3C">
      <w:pPr>
        <w:jc w:val="both"/>
        <w:rPr>
          <w:b/>
        </w:rPr>
      </w:pPr>
    </w:p>
    <w:p w:rsidR="000648C9" w:rsidRPr="00F47943" w:rsidRDefault="000648C9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F47943" w:rsidP="00056F3C">
      <w:pPr>
        <w:jc w:val="both"/>
        <w:rPr>
          <w:b/>
        </w:rPr>
      </w:pPr>
    </w:p>
    <w:p w:rsidR="00F47943" w:rsidRPr="00F47943" w:rsidRDefault="00056F3C" w:rsidP="00F47943">
      <w:pPr>
        <w:jc w:val="center"/>
        <w:rPr>
          <w:b/>
        </w:rPr>
      </w:pPr>
      <w:r w:rsidRPr="00F47943">
        <w:rPr>
          <w:b/>
        </w:rPr>
        <w:t xml:space="preserve">РАБОЧИЕ ПРОГРАММЫ УЧЕБНЫХ МОДУЛЕЙ </w:t>
      </w:r>
    </w:p>
    <w:p w:rsidR="00497000" w:rsidRDefault="00497000" w:rsidP="00497000">
      <w:pPr>
        <w:jc w:val="center"/>
        <w:rPr>
          <w:b/>
        </w:rPr>
      </w:pPr>
    </w:p>
    <w:p w:rsidR="00497000" w:rsidRDefault="00056F3C" w:rsidP="00497000">
      <w:pPr>
        <w:jc w:val="center"/>
        <w:rPr>
          <w:b/>
          <w:bCs/>
        </w:rPr>
      </w:pPr>
      <w:r w:rsidRPr="00F47943">
        <w:rPr>
          <w:b/>
        </w:rPr>
        <w:t>(Блок 1 – Базовая часть)</w:t>
      </w:r>
      <w:r w:rsidR="00497000" w:rsidRPr="00497000">
        <w:rPr>
          <w:b/>
          <w:bCs/>
        </w:rPr>
        <w:t xml:space="preserve"> </w:t>
      </w:r>
    </w:p>
    <w:p w:rsidR="00497000" w:rsidRPr="00DB3D25" w:rsidRDefault="00497000" w:rsidP="00497000">
      <w:pPr>
        <w:jc w:val="center"/>
        <w:rPr>
          <w:b/>
          <w:bCs/>
        </w:rPr>
      </w:pPr>
      <w:r w:rsidRPr="00DB3D25">
        <w:rPr>
          <w:b/>
          <w:bCs/>
        </w:rPr>
        <w:t>Дисциплины (модули) – теоретическая подготовка</w:t>
      </w:r>
    </w:p>
    <w:p w:rsidR="00497000" w:rsidRPr="00DB3D25" w:rsidRDefault="00497000" w:rsidP="00497000">
      <w:pPr>
        <w:ind w:firstLine="709"/>
        <w:jc w:val="both"/>
      </w:pPr>
      <w:r w:rsidRPr="00DB3D25">
        <w:t xml:space="preserve">Общая трудоемкость теоретической подготовки составляет </w:t>
      </w:r>
      <w:r w:rsidRPr="00DB3D25">
        <w:rPr>
          <w:b/>
          <w:bCs/>
        </w:rPr>
        <w:t>42 зачетные единицы</w:t>
      </w:r>
      <w:r w:rsidRPr="00DB3D25">
        <w:t xml:space="preserve"> или </w:t>
      </w:r>
      <w:r w:rsidRPr="00DB3D25">
        <w:rPr>
          <w:b/>
          <w:bCs/>
        </w:rPr>
        <w:t>1512 академических часов</w:t>
      </w:r>
    </w:p>
    <w:p w:rsidR="00056F3C" w:rsidRPr="00F47943" w:rsidRDefault="00056F3C" w:rsidP="00F47943">
      <w:pPr>
        <w:jc w:val="center"/>
        <w:rPr>
          <w:b/>
        </w:rPr>
      </w:pPr>
    </w:p>
    <w:p w:rsidR="00407DB3" w:rsidRPr="00F47943" w:rsidRDefault="00F47943" w:rsidP="00407DB3">
      <w:pPr>
        <w:ind w:firstLine="709"/>
        <w:jc w:val="both"/>
        <w:rPr>
          <w:b/>
          <w:bCs/>
        </w:rPr>
      </w:pPr>
      <w:r w:rsidRPr="00F47943">
        <w:rPr>
          <w:b/>
          <w:bCs/>
        </w:rPr>
        <w:t>1</w:t>
      </w:r>
      <w:r w:rsidR="00407DB3" w:rsidRPr="00F47943">
        <w:rPr>
          <w:b/>
          <w:bCs/>
        </w:rPr>
        <w:t>. Структура и содержание дисциплины (модуля).</w:t>
      </w:r>
    </w:p>
    <w:p w:rsidR="00407DB3" w:rsidRPr="00F47943" w:rsidRDefault="00407DB3" w:rsidP="00407DB3">
      <w:pPr>
        <w:shd w:val="clear" w:color="auto" w:fill="FFFFFF"/>
        <w:ind w:firstLine="709"/>
      </w:pPr>
    </w:p>
    <w:p w:rsidR="00D576C2" w:rsidRPr="00F47943" w:rsidRDefault="00F47943" w:rsidP="00F47943">
      <w:pPr>
        <w:ind w:left="284"/>
        <w:jc w:val="both"/>
      </w:pPr>
      <w:r w:rsidRPr="00F47943">
        <w:rPr>
          <w:b/>
          <w:bCs/>
        </w:rPr>
        <w:t>Т</w:t>
      </w:r>
      <w:r w:rsidR="00D576C2" w:rsidRPr="00F47943">
        <w:rPr>
          <w:b/>
          <w:bCs/>
        </w:rPr>
        <w:t>еоретическая подготовка</w:t>
      </w:r>
      <w:r w:rsidR="0058048E" w:rsidRPr="00F47943">
        <w:rPr>
          <w:b/>
          <w:bCs/>
        </w:rPr>
        <w:t xml:space="preserve"> по патологической анатомии</w:t>
      </w:r>
    </w:p>
    <w:p w:rsidR="00240BB1" w:rsidRPr="00F47943" w:rsidRDefault="00240BB1" w:rsidP="00240BB1">
      <w:pPr>
        <w:shd w:val="clear" w:color="auto" w:fill="FFFFFF"/>
        <w:ind w:firstLine="709"/>
      </w:pPr>
    </w:p>
    <w:p w:rsidR="00240BB1" w:rsidRPr="00F47943" w:rsidRDefault="00240BB1" w:rsidP="00240BB1">
      <w:pPr>
        <w:pStyle w:val="af2"/>
        <w:shd w:val="clear" w:color="auto" w:fill="FFFFFF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F47943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F47943" w:rsidRPr="00F47943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F47943">
        <w:rPr>
          <w:rFonts w:ascii="Times New Roman" w:hAnsi="Times New Roman" w:cs="Times New Roman"/>
          <w:b/>
          <w:sz w:val="24"/>
          <w:szCs w:val="24"/>
        </w:rPr>
        <w:t>Объем дисциплины и виды учебной работы.</w:t>
      </w:r>
    </w:p>
    <w:tbl>
      <w:tblPr>
        <w:tblW w:w="8513" w:type="dxa"/>
        <w:jc w:val="center"/>
        <w:tblInd w:w="-8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29"/>
        <w:gridCol w:w="1884"/>
      </w:tblGrid>
      <w:tr w:rsidR="00240BB1" w:rsidRPr="00F47943" w:rsidTr="00E74FFC">
        <w:trPr>
          <w:trHeight w:val="930"/>
          <w:jc w:val="center"/>
        </w:trPr>
        <w:tc>
          <w:tcPr>
            <w:tcW w:w="6629" w:type="dxa"/>
            <w:tcBorders>
              <w:top w:val="double" w:sz="2" w:space="0" w:color="auto"/>
              <w:left w:val="double" w:sz="2" w:space="0" w:color="auto"/>
              <w:bottom w:val="single" w:sz="2" w:space="0" w:color="auto"/>
            </w:tcBorders>
            <w:vAlign w:val="center"/>
          </w:tcPr>
          <w:p w:rsidR="00240BB1" w:rsidRPr="00F47943" w:rsidRDefault="00240BB1" w:rsidP="00E74FFC">
            <w:pPr>
              <w:pStyle w:val="affe"/>
              <w:spacing w:line="360" w:lineRule="auto"/>
              <w:jc w:val="center"/>
              <w:rPr>
                <w:b/>
                <w:i/>
              </w:rPr>
            </w:pPr>
            <w:r w:rsidRPr="00F47943">
              <w:rPr>
                <w:b/>
              </w:rPr>
              <w:t>Вид учебной работы</w:t>
            </w:r>
          </w:p>
        </w:tc>
        <w:tc>
          <w:tcPr>
            <w:tcW w:w="1884" w:type="dxa"/>
            <w:tcBorders>
              <w:top w:val="double" w:sz="2" w:space="0" w:color="auto"/>
              <w:bottom w:val="double" w:sz="2" w:space="0" w:color="auto"/>
              <w:right w:val="double" w:sz="2" w:space="0" w:color="auto"/>
            </w:tcBorders>
            <w:vAlign w:val="center"/>
          </w:tcPr>
          <w:p w:rsidR="00240BB1" w:rsidRPr="00F47943" w:rsidRDefault="00240BB1" w:rsidP="00E74FFC">
            <w:pPr>
              <w:pStyle w:val="affe"/>
              <w:jc w:val="center"/>
              <w:rPr>
                <w:b/>
              </w:rPr>
            </w:pPr>
            <w:r w:rsidRPr="00F47943">
              <w:rPr>
                <w:b/>
              </w:rPr>
              <w:t>Всего часов / зачетных единиц</w:t>
            </w:r>
          </w:p>
        </w:tc>
      </w:tr>
      <w:tr w:rsidR="00240BB1" w:rsidRPr="00262F26" w:rsidTr="00E74FFC">
        <w:trPr>
          <w:trHeight w:val="424"/>
          <w:jc w:val="center"/>
        </w:trPr>
        <w:tc>
          <w:tcPr>
            <w:tcW w:w="6629" w:type="dxa"/>
            <w:tcBorders>
              <w:top w:val="double" w:sz="2" w:space="0" w:color="auto"/>
            </w:tcBorders>
            <w:shd w:val="clear" w:color="auto" w:fill="E0E0E0"/>
            <w:vAlign w:val="center"/>
          </w:tcPr>
          <w:p w:rsidR="00240BB1" w:rsidRPr="00262F26" w:rsidRDefault="00240BB1" w:rsidP="00E74FFC">
            <w:pPr>
              <w:pStyle w:val="affe"/>
              <w:rPr>
                <w:color w:val="000000" w:themeColor="text1"/>
              </w:rPr>
            </w:pPr>
            <w:r w:rsidRPr="00262F26">
              <w:rPr>
                <w:b/>
                <w:color w:val="000000" w:themeColor="text1"/>
              </w:rPr>
              <w:t>Аудиторные занятия (всего)</w:t>
            </w:r>
          </w:p>
        </w:tc>
        <w:tc>
          <w:tcPr>
            <w:tcW w:w="1884" w:type="dxa"/>
            <w:tcBorders>
              <w:top w:val="double" w:sz="2" w:space="0" w:color="auto"/>
            </w:tcBorders>
            <w:shd w:val="clear" w:color="auto" w:fill="E0E0E0"/>
            <w:vAlign w:val="center"/>
          </w:tcPr>
          <w:p w:rsidR="00240BB1" w:rsidRPr="00262F26" w:rsidRDefault="00704B35" w:rsidP="00704B35">
            <w:pPr>
              <w:pStyle w:val="affe"/>
              <w:spacing w:line="360" w:lineRule="auto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672</w:t>
            </w:r>
            <w:r w:rsidR="00240BB1" w:rsidRPr="00262F26">
              <w:rPr>
                <w:b/>
                <w:color w:val="000000" w:themeColor="text1"/>
              </w:rPr>
              <w:t>/</w:t>
            </w:r>
            <w:r>
              <w:rPr>
                <w:b/>
                <w:color w:val="000000" w:themeColor="text1"/>
              </w:rPr>
              <w:t>18,6</w:t>
            </w:r>
          </w:p>
        </w:tc>
      </w:tr>
      <w:tr w:rsidR="00240BB1" w:rsidRPr="00262F26" w:rsidTr="00E74FFC">
        <w:trPr>
          <w:jc w:val="center"/>
        </w:trPr>
        <w:tc>
          <w:tcPr>
            <w:tcW w:w="6629" w:type="dxa"/>
            <w:vAlign w:val="center"/>
          </w:tcPr>
          <w:p w:rsidR="00240BB1" w:rsidRPr="00262F26" w:rsidRDefault="00240BB1" w:rsidP="00E74FFC">
            <w:pPr>
              <w:pStyle w:val="affe"/>
              <w:rPr>
                <w:color w:val="000000" w:themeColor="text1"/>
              </w:rPr>
            </w:pPr>
            <w:r w:rsidRPr="00262F26">
              <w:rPr>
                <w:i/>
                <w:color w:val="000000" w:themeColor="text1"/>
              </w:rPr>
              <w:t>В том числе</w:t>
            </w:r>
            <w:r w:rsidRPr="00262F26">
              <w:rPr>
                <w:color w:val="000000" w:themeColor="text1"/>
              </w:rPr>
              <w:t>:</w:t>
            </w:r>
          </w:p>
        </w:tc>
        <w:tc>
          <w:tcPr>
            <w:tcW w:w="1884" w:type="dxa"/>
            <w:vAlign w:val="center"/>
          </w:tcPr>
          <w:p w:rsidR="00240BB1" w:rsidRPr="00262F26" w:rsidRDefault="00240BB1" w:rsidP="00E74FFC">
            <w:pPr>
              <w:pStyle w:val="affe"/>
              <w:spacing w:line="360" w:lineRule="auto"/>
              <w:jc w:val="center"/>
              <w:rPr>
                <w:color w:val="000000" w:themeColor="text1"/>
              </w:rPr>
            </w:pPr>
          </w:p>
        </w:tc>
      </w:tr>
      <w:tr w:rsidR="00240BB1" w:rsidRPr="00262F26" w:rsidTr="00E74FFC">
        <w:trPr>
          <w:jc w:val="center"/>
        </w:trPr>
        <w:tc>
          <w:tcPr>
            <w:tcW w:w="6629" w:type="dxa"/>
            <w:vAlign w:val="center"/>
          </w:tcPr>
          <w:p w:rsidR="00240BB1" w:rsidRPr="00262F26" w:rsidRDefault="00240BB1" w:rsidP="00E74FFC">
            <w:pPr>
              <w:pStyle w:val="affe"/>
              <w:rPr>
                <w:color w:val="000000" w:themeColor="text1"/>
              </w:rPr>
            </w:pPr>
            <w:r w:rsidRPr="00262F26">
              <w:rPr>
                <w:color w:val="000000" w:themeColor="text1"/>
              </w:rPr>
              <w:t>Лекции (Л)</w:t>
            </w:r>
          </w:p>
        </w:tc>
        <w:tc>
          <w:tcPr>
            <w:tcW w:w="1884" w:type="dxa"/>
            <w:vAlign w:val="center"/>
          </w:tcPr>
          <w:p w:rsidR="00240BB1" w:rsidRPr="00262F26" w:rsidRDefault="00750022" w:rsidP="00E74FFC">
            <w:pPr>
              <w:pStyle w:val="affe"/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66</w:t>
            </w:r>
            <w:r w:rsidR="00240BB1" w:rsidRPr="00262F26">
              <w:rPr>
                <w:color w:val="000000" w:themeColor="text1"/>
              </w:rPr>
              <w:t>/</w:t>
            </w:r>
            <w:r w:rsidR="005E1CA8" w:rsidRPr="00262F26">
              <w:rPr>
                <w:color w:val="000000" w:themeColor="text1"/>
              </w:rPr>
              <w:t>1</w:t>
            </w:r>
            <w:r w:rsidR="00240BB1" w:rsidRPr="00262F26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>8</w:t>
            </w:r>
          </w:p>
        </w:tc>
      </w:tr>
      <w:tr w:rsidR="00240BB1" w:rsidRPr="00262F26" w:rsidTr="00E74FFC">
        <w:trPr>
          <w:jc w:val="center"/>
        </w:trPr>
        <w:tc>
          <w:tcPr>
            <w:tcW w:w="6629" w:type="dxa"/>
            <w:vAlign w:val="center"/>
          </w:tcPr>
          <w:p w:rsidR="00240BB1" w:rsidRPr="00262F26" w:rsidRDefault="00240BB1" w:rsidP="00E74FFC">
            <w:pPr>
              <w:pStyle w:val="affe"/>
              <w:rPr>
                <w:color w:val="000000" w:themeColor="text1"/>
              </w:rPr>
            </w:pPr>
            <w:r w:rsidRPr="00262F26">
              <w:rPr>
                <w:color w:val="000000" w:themeColor="text1"/>
              </w:rPr>
              <w:t>Практические занятия (ПЗ)</w:t>
            </w:r>
          </w:p>
        </w:tc>
        <w:tc>
          <w:tcPr>
            <w:tcW w:w="1884" w:type="dxa"/>
            <w:vAlign w:val="center"/>
          </w:tcPr>
          <w:p w:rsidR="00240BB1" w:rsidRPr="00262F26" w:rsidRDefault="00240BB1" w:rsidP="00750022">
            <w:pPr>
              <w:pStyle w:val="affe"/>
              <w:spacing w:line="360" w:lineRule="auto"/>
              <w:jc w:val="center"/>
              <w:rPr>
                <w:color w:val="000000" w:themeColor="text1"/>
              </w:rPr>
            </w:pPr>
            <w:r w:rsidRPr="00262F26">
              <w:rPr>
                <w:color w:val="000000" w:themeColor="text1"/>
              </w:rPr>
              <w:t>2</w:t>
            </w:r>
            <w:r w:rsidR="00750022">
              <w:rPr>
                <w:color w:val="000000" w:themeColor="text1"/>
              </w:rPr>
              <w:t>74</w:t>
            </w:r>
            <w:r w:rsidRPr="00262F26">
              <w:rPr>
                <w:color w:val="000000" w:themeColor="text1"/>
              </w:rPr>
              <w:t>/</w:t>
            </w:r>
            <w:r w:rsidR="005E1CA8" w:rsidRPr="00262F26">
              <w:rPr>
                <w:color w:val="000000" w:themeColor="text1"/>
              </w:rPr>
              <w:t>7,</w:t>
            </w:r>
            <w:r w:rsidR="00750022">
              <w:rPr>
                <w:color w:val="000000" w:themeColor="text1"/>
              </w:rPr>
              <w:t>6</w:t>
            </w:r>
          </w:p>
        </w:tc>
      </w:tr>
      <w:tr w:rsidR="00704B35" w:rsidRPr="00262F26" w:rsidTr="00E74FFC">
        <w:trPr>
          <w:jc w:val="center"/>
        </w:trPr>
        <w:tc>
          <w:tcPr>
            <w:tcW w:w="6629" w:type="dxa"/>
            <w:vAlign w:val="center"/>
          </w:tcPr>
          <w:p w:rsidR="00704B35" w:rsidRPr="00262F26" w:rsidRDefault="00704B35" w:rsidP="00E74FFC">
            <w:pPr>
              <w:pStyle w:val="affe"/>
              <w:rPr>
                <w:color w:val="000000" w:themeColor="text1"/>
              </w:rPr>
            </w:pPr>
            <w:r>
              <w:rPr>
                <w:color w:val="000000" w:themeColor="text1"/>
              </w:rPr>
              <w:t>Семинары</w:t>
            </w:r>
          </w:p>
        </w:tc>
        <w:tc>
          <w:tcPr>
            <w:tcW w:w="1884" w:type="dxa"/>
            <w:vAlign w:val="center"/>
          </w:tcPr>
          <w:p w:rsidR="00704B35" w:rsidRPr="00262F26" w:rsidRDefault="00704B35" w:rsidP="00750022">
            <w:pPr>
              <w:pStyle w:val="affe"/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332/9,2</w:t>
            </w:r>
          </w:p>
        </w:tc>
      </w:tr>
      <w:tr w:rsidR="00240BB1" w:rsidRPr="00262F26" w:rsidTr="00E74FFC">
        <w:trPr>
          <w:jc w:val="center"/>
        </w:trPr>
        <w:tc>
          <w:tcPr>
            <w:tcW w:w="6629" w:type="dxa"/>
            <w:shd w:val="clear" w:color="auto" w:fill="E0E0E0"/>
            <w:vAlign w:val="center"/>
          </w:tcPr>
          <w:p w:rsidR="00240BB1" w:rsidRPr="00262F26" w:rsidRDefault="00240BB1" w:rsidP="00E74FFC">
            <w:pPr>
              <w:pStyle w:val="affe"/>
              <w:rPr>
                <w:b/>
                <w:color w:val="000000" w:themeColor="text1"/>
              </w:rPr>
            </w:pPr>
            <w:r w:rsidRPr="00262F26">
              <w:rPr>
                <w:b/>
                <w:color w:val="000000" w:themeColor="text1"/>
              </w:rPr>
              <w:t xml:space="preserve">Самостоятельная работа  </w:t>
            </w:r>
          </w:p>
        </w:tc>
        <w:tc>
          <w:tcPr>
            <w:tcW w:w="1884" w:type="dxa"/>
            <w:shd w:val="clear" w:color="auto" w:fill="E0E0E0"/>
            <w:vAlign w:val="center"/>
          </w:tcPr>
          <w:p w:rsidR="00240BB1" w:rsidRPr="00262F26" w:rsidRDefault="00704B35" w:rsidP="00240BB1">
            <w:pPr>
              <w:pStyle w:val="affe"/>
              <w:spacing w:line="360" w:lineRule="auto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336</w:t>
            </w:r>
            <w:r w:rsidR="00240BB1" w:rsidRPr="00262F26">
              <w:rPr>
                <w:b/>
                <w:color w:val="000000" w:themeColor="text1"/>
              </w:rPr>
              <w:t>/9</w:t>
            </w:r>
            <w:r w:rsidR="00750022">
              <w:rPr>
                <w:b/>
                <w:color w:val="000000" w:themeColor="text1"/>
              </w:rPr>
              <w:t>,</w:t>
            </w:r>
            <w:r>
              <w:rPr>
                <w:b/>
                <w:color w:val="000000" w:themeColor="text1"/>
              </w:rPr>
              <w:t>3</w:t>
            </w:r>
          </w:p>
        </w:tc>
      </w:tr>
      <w:tr w:rsidR="00240BB1" w:rsidRPr="00262F26" w:rsidTr="00E74FFC">
        <w:trPr>
          <w:trHeight w:val="418"/>
          <w:jc w:val="center"/>
        </w:trPr>
        <w:tc>
          <w:tcPr>
            <w:tcW w:w="6629" w:type="dxa"/>
            <w:shd w:val="clear" w:color="auto" w:fill="E0E0E0"/>
            <w:vAlign w:val="center"/>
          </w:tcPr>
          <w:p w:rsidR="00240BB1" w:rsidRPr="00262F26" w:rsidRDefault="00240BB1" w:rsidP="00E74FFC">
            <w:pPr>
              <w:pStyle w:val="affe"/>
              <w:spacing w:line="360" w:lineRule="auto"/>
              <w:rPr>
                <w:b/>
                <w:color w:val="000000" w:themeColor="text1"/>
              </w:rPr>
            </w:pPr>
            <w:r w:rsidRPr="00262F26">
              <w:rPr>
                <w:b/>
                <w:color w:val="000000" w:themeColor="text1"/>
              </w:rPr>
              <w:t>Общая трудоемкость                                     часы</w:t>
            </w:r>
          </w:p>
          <w:p w:rsidR="00240BB1" w:rsidRPr="00262F26" w:rsidRDefault="00240BB1" w:rsidP="00E74FFC">
            <w:pPr>
              <w:pStyle w:val="affe"/>
              <w:spacing w:line="360" w:lineRule="auto"/>
              <w:rPr>
                <w:color w:val="000000" w:themeColor="text1"/>
              </w:rPr>
            </w:pPr>
            <w:r w:rsidRPr="00262F26">
              <w:rPr>
                <w:b/>
                <w:color w:val="000000" w:themeColor="text1"/>
              </w:rPr>
              <w:t xml:space="preserve">                                                    зачетные единицы</w:t>
            </w:r>
          </w:p>
        </w:tc>
        <w:tc>
          <w:tcPr>
            <w:tcW w:w="1884" w:type="dxa"/>
            <w:shd w:val="clear" w:color="auto" w:fill="E0E0E0"/>
            <w:vAlign w:val="center"/>
          </w:tcPr>
          <w:p w:rsidR="00240BB1" w:rsidRPr="00262F26" w:rsidRDefault="00704B35" w:rsidP="00E74FFC">
            <w:pPr>
              <w:pStyle w:val="affe"/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1008</w:t>
            </w:r>
          </w:p>
          <w:p w:rsidR="00240BB1" w:rsidRPr="00262F26" w:rsidRDefault="00704B35" w:rsidP="00E74FFC">
            <w:pPr>
              <w:pStyle w:val="affe"/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730C6B" w:rsidRPr="00262F26">
              <w:rPr>
                <w:color w:val="000000" w:themeColor="text1"/>
              </w:rPr>
              <w:t>8</w:t>
            </w:r>
          </w:p>
        </w:tc>
      </w:tr>
    </w:tbl>
    <w:p w:rsidR="00221DAE" w:rsidRPr="00F47943" w:rsidRDefault="00221DAE" w:rsidP="00F47943">
      <w:pPr>
        <w:pStyle w:val="af2"/>
        <w:numPr>
          <w:ilvl w:val="1"/>
          <w:numId w:val="34"/>
        </w:numPr>
        <w:spacing w:before="120" w:after="120"/>
        <w:ind w:firstLine="349"/>
        <w:rPr>
          <w:rFonts w:ascii="Times New Roman" w:hAnsi="Times New Roman" w:cs="Times New Roman"/>
          <w:b/>
          <w:sz w:val="24"/>
          <w:szCs w:val="24"/>
        </w:rPr>
      </w:pPr>
      <w:r w:rsidRPr="00F47943">
        <w:rPr>
          <w:rFonts w:ascii="Times New Roman" w:hAnsi="Times New Roman" w:cs="Times New Roman"/>
          <w:b/>
          <w:sz w:val="24"/>
          <w:szCs w:val="24"/>
        </w:rPr>
        <w:t>Учебный план дисциплины</w:t>
      </w:r>
    </w:p>
    <w:tbl>
      <w:tblPr>
        <w:tblW w:w="9607" w:type="dxa"/>
        <w:tblInd w:w="92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54"/>
        <w:gridCol w:w="4132"/>
        <w:gridCol w:w="1053"/>
        <w:gridCol w:w="1256"/>
        <w:gridCol w:w="1256"/>
        <w:gridCol w:w="1256"/>
      </w:tblGrid>
      <w:tr w:rsidR="007036F7" w:rsidRPr="00F47943" w:rsidTr="007036F7">
        <w:tc>
          <w:tcPr>
            <w:tcW w:w="654" w:type="dxa"/>
            <w:tcBorders>
              <w:top w:val="double" w:sz="2" w:space="0" w:color="auto"/>
              <w:left w:val="double" w:sz="2" w:space="0" w:color="auto"/>
              <w:bottom w:val="double" w:sz="2" w:space="0" w:color="auto"/>
            </w:tcBorders>
            <w:vAlign w:val="center"/>
          </w:tcPr>
          <w:p w:rsidR="007036F7" w:rsidRPr="00F47943" w:rsidRDefault="007036F7" w:rsidP="002E090E">
            <w:pPr>
              <w:jc w:val="center"/>
              <w:rPr>
                <w:b/>
              </w:rPr>
            </w:pPr>
            <w:r w:rsidRPr="00F47943">
              <w:rPr>
                <w:b/>
              </w:rPr>
              <w:t xml:space="preserve">№ </w:t>
            </w:r>
            <w:proofErr w:type="gramStart"/>
            <w:r w:rsidRPr="00F47943">
              <w:rPr>
                <w:b/>
              </w:rPr>
              <w:t>п</w:t>
            </w:r>
            <w:proofErr w:type="gramEnd"/>
            <w:r w:rsidRPr="00F47943">
              <w:rPr>
                <w:b/>
              </w:rPr>
              <w:t>/п</w:t>
            </w:r>
          </w:p>
        </w:tc>
        <w:tc>
          <w:tcPr>
            <w:tcW w:w="4132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7036F7" w:rsidRPr="00F47943" w:rsidRDefault="007036F7" w:rsidP="002E090E">
            <w:pPr>
              <w:jc w:val="center"/>
              <w:rPr>
                <w:b/>
              </w:rPr>
            </w:pPr>
            <w:r w:rsidRPr="00F47943">
              <w:rPr>
                <w:b/>
              </w:rPr>
              <w:t>Название раздела дисциплины</w:t>
            </w:r>
          </w:p>
        </w:tc>
        <w:tc>
          <w:tcPr>
            <w:tcW w:w="1053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7036F7" w:rsidRPr="00F47943" w:rsidRDefault="007036F7" w:rsidP="002E090E">
            <w:pPr>
              <w:jc w:val="center"/>
              <w:rPr>
                <w:b/>
              </w:rPr>
            </w:pPr>
            <w:r w:rsidRPr="00F47943">
              <w:rPr>
                <w:b/>
              </w:rPr>
              <w:t>Л</w:t>
            </w:r>
          </w:p>
        </w:tc>
        <w:tc>
          <w:tcPr>
            <w:tcW w:w="1256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7036F7" w:rsidRPr="00F47943" w:rsidRDefault="007036F7" w:rsidP="002E090E">
            <w:pPr>
              <w:jc w:val="center"/>
              <w:rPr>
                <w:b/>
              </w:rPr>
            </w:pPr>
            <w:r w:rsidRPr="00F47943">
              <w:rPr>
                <w:b/>
              </w:rPr>
              <w:t>ПЗ</w:t>
            </w:r>
          </w:p>
        </w:tc>
        <w:tc>
          <w:tcPr>
            <w:tcW w:w="1256" w:type="dxa"/>
            <w:tcBorders>
              <w:top w:val="double" w:sz="2" w:space="0" w:color="auto"/>
              <w:bottom w:val="double" w:sz="2" w:space="0" w:color="auto"/>
            </w:tcBorders>
          </w:tcPr>
          <w:p w:rsidR="007036F7" w:rsidRPr="00F47943" w:rsidRDefault="007036F7" w:rsidP="002E090E">
            <w:pPr>
              <w:jc w:val="center"/>
              <w:rPr>
                <w:b/>
              </w:rPr>
            </w:pPr>
            <w:r>
              <w:rPr>
                <w:b/>
              </w:rPr>
              <w:t>семинары</w:t>
            </w:r>
          </w:p>
        </w:tc>
        <w:tc>
          <w:tcPr>
            <w:tcW w:w="1256" w:type="dxa"/>
            <w:tcBorders>
              <w:top w:val="double" w:sz="2" w:space="0" w:color="auto"/>
              <w:bottom w:val="double" w:sz="2" w:space="0" w:color="auto"/>
              <w:right w:val="double" w:sz="2" w:space="0" w:color="auto"/>
            </w:tcBorders>
            <w:shd w:val="clear" w:color="auto" w:fill="auto"/>
            <w:vAlign w:val="center"/>
          </w:tcPr>
          <w:p w:rsidR="007036F7" w:rsidRPr="00F47943" w:rsidRDefault="007036F7" w:rsidP="002E090E">
            <w:pPr>
              <w:jc w:val="center"/>
              <w:rPr>
                <w:b/>
              </w:rPr>
            </w:pPr>
            <w:r w:rsidRPr="00F47943">
              <w:rPr>
                <w:b/>
              </w:rPr>
              <w:t>Всего часов</w:t>
            </w:r>
          </w:p>
        </w:tc>
      </w:tr>
      <w:tr w:rsidR="007036F7" w:rsidRPr="00F47943" w:rsidTr="007036F7">
        <w:tc>
          <w:tcPr>
            <w:tcW w:w="654" w:type="dxa"/>
            <w:tcBorders>
              <w:top w:val="double" w:sz="2" w:space="0" w:color="auto"/>
            </w:tcBorders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1.</w:t>
            </w:r>
          </w:p>
        </w:tc>
        <w:tc>
          <w:tcPr>
            <w:tcW w:w="4132" w:type="dxa"/>
            <w:tcBorders>
              <w:top w:val="double" w:sz="2" w:space="0" w:color="auto"/>
            </w:tcBorders>
          </w:tcPr>
          <w:p w:rsidR="007036F7" w:rsidRPr="00F47943" w:rsidRDefault="007036F7" w:rsidP="002E090E">
            <w:pPr>
              <w:shd w:val="clear" w:color="auto" w:fill="FFFFFF"/>
              <w:spacing w:before="60" w:after="60"/>
            </w:pPr>
            <w:r w:rsidRPr="00F47943">
              <w:t>Предмет и методы исследования в патологической анатомии</w:t>
            </w:r>
          </w:p>
        </w:tc>
        <w:tc>
          <w:tcPr>
            <w:tcW w:w="1053" w:type="dxa"/>
            <w:tcBorders>
              <w:top w:val="double" w:sz="2" w:space="0" w:color="auto"/>
            </w:tcBorders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1</w:t>
            </w:r>
          </w:p>
        </w:tc>
        <w:tc>
          <w:tcPr>
            <w:tcW w:w="1256" w:type="dxa"/>
            <w:tcBorders>
              <w:top w:val="double" w:sz="2" w:space="0" w:color="auto"/>
            </w:tcBorders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2</w:t>
            </w:r>
          </w:p>
        </w:tc>
        <w:tc>
          <w:tcPr>
            <w:tcW w:w="1256" w:type="dxa"/>
            <w:tcBorders>
              <w:top w:val="double" w:sz="2" w:space="0" w:color="auto"/>
            </w:tcBorders>
          </w:tcPr>
          <w:p w:rsidR="007036F7" w:rsidRPr="00F47943" w:rsidRDefault="007036F7" w:rsidP="00E40FCE">
            <w:pPr>
              <w:spacing w:before="60" w:after="60"/>
              <w:jc w:val="center"/>
            </w:pPr>
            <w:r w:rsidRPr="00F47943">
              <w:t>3</w:t>
            </w:r>
          </w:p>
        </w:tc>
        <w:tc>
          <w:tcPr>
            <w:tcW w:w="1256" w:type="dxa"/>
            <w:tcBorders>
              <w:top w:val="double" w:sz="2" w:space="0" w:color="auto"/>
            </w:tcBorders>
            <w:shd w:val="clear" w:color="auto" w:fill="auto"/>
          </w:tcPr>
          <w:p w:rsidR="007036F7" w:rsidRPr="00F47943" w:rsidRDefault="007036F7" w:rsidP="002E090E">
            <w:pPr>
              <w:spacing w:before="60" w:after="60"/>
              <w:jc w:val="center"/>
            </w:pPr>
            <w:r>
              <w:t>6</w:t>
            </w:r>
          </w:p>
        </w:tc>
      </w:tr>
      <w:tr w:rsidR="007036F7" w:rsidRPr="00F47943" w:rsidTr="007036F7">
        <w:tc>
          <w:tcPr>
            <w:tcW w:w="654" w:type="dxa"/>
            <w:tcBorders>
              <w:top w:val="double" w:sz="2" w:space="0" w:color="auto"/>
            </w:tcBorders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2</w:t>
            </w:r>
          </w:p>
        </w:tc>
        <w:tc>
          <w:tcPr>
            <w:tcW w:w="4132" w:type="dxa"/>
            <w:tcBorders>
              <w:top w:val="double" w:sz="2" w:space="0" w:color="auto"/>
            </w:tcBorders>
          </w:tcPr>
          <w:p w:rsidR="007036F7" w:rsidRPr="00F47943" w:rsidRDefault="007036F7" w:rsidP="002E090E">
            <w:pPr>
              <w:shd w:val="clear" w:color="auto" w:fill="FFFFFF"/>
              <w:spacing w:before="60" w:after="60"/>
            </w:pPr>
            <w:r w:rsidRPr="00F47943">
              <w:t>Вопросы организации патологоанатомической службы</w:t>
            </w:r>
          </w:p>
        </w:tc>
        <w:tc>
          <w:tcPr>
            <w:tcW w:w="1053" w:type="dxa"/>
            <w:tcBorders>
              <w:top w:val="double" w:sz="2" w:space="0" w:color="auto"/>
            </w:tcBorders>
          </w:tcPr>
          <w:p w:rsidR="007036F7" w:rsidRPr="00F47943" w:rsidRDefault="007036F7" w:rsidP="002E090E">
            <w:pPr>
              <w:spacing w:before="60" w:after="60"/>
              <w:jc w:val="center"/>
            </w:pPr>
            <w:r>
              <w:t>1</w:t>
            </w:r>
          </w:p>
        </w:tc>
        <w:tc>
          <w:tcPr>
            <w:tcW w:w="1256" w:type="dxa"/>
            <w:tcBorders>
              <w:top w:val="double" w:sz="2" w:space="0" w:color="auto"/>
            </w:tcBorders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3</w:t>
            </w:r>
          </w:p>
        </w:tc>
        <w:tc>
          <w:tcPr>
            <w:tcW w:w="1256" w:type="dxa"/>
            <w:tcBorders>
              <w:top w:val="double" w:sz="2" w:space="0" w:color="auto"/>
            </w:tcBorders>
          </w:tcPr>
          <w:p w:rsidR="007036F7" w:rsidRPr="00F47943" w:rsidRDefault="007036F7" w:rsidP="00E40FCE">
            <w:pPr>
              <w:spacing w:before="60" w:after="60"/>
              <w:jc w:val="center"/>
            </w:pPr>
            <w:r>
              <w:t>4</w:t>
            </w:r>
          </w:p>
        </w:tc>
        <w:tc>
          <w:tcPr>
            <w:tcW w:w="1256" w:type="dxa"/>
            <w:tcBorders>
              <w:top w:val="double" w:sz="2" w:space="0" w:color="auto"/>
            </w:tcBorders>
            <w:shd w:val="clear" w:color="auto" w:fill="auto"/>
          </w:tcPr>
          <w:p w:rsidR="007036F7" w:rsidRPr="00F47943" w:rsidRDefault="007036F7" w:rsidP="002E090E">
            <w:pPr>
              <w:spacing w:before="60" w:after="60"/>
              <w:jc w:val="center"/>
            </w:pPr>
            <w:r>
              <w:t>8</w:t>
            </w:r>
          </w:p>
        </w:tc>
      </w:tr>
      <w:tr w:rsidR="007036F7" w:rsidRPr="00F47943" w:rsidTr="007036F7">
        <w:tc>
          <w:tcPr>
            <w:tcW w:w="654" w:type="dxa"/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3</w:t>
            </w:r>
          </w:p>
        </w:tc>
        <w:tc>
          <w:tcPr>
            <w:tcW w:w="4132" w:type="dxa"/>
          </w:tcPr>
          <w:p w:rsidR="007036F7" w:rsidRPr="00F47943" w:rsidRDefault="007036F7" w:rsidP="002E090E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F47943">
              <w:t>Правила оформления медицинской документации в патологической анатомии</w:t>
            </w:r>
          </w:p>
        </w:tc>
        <w:tc>
          <w:tcPr>
            <w:tcW w:w="1053" w:type="dxa"/>
          </w:tcPr>
          <w:p w:rsidR="007036F7" w:rsidRPr="00F47943" w:rsidRDefault="007036F7" w:rsidP="002E090E">
            <w:pPr>
              <w:jc w:val="center"/>
            </w:pPr>
            <w:r>
              <w:t>1</w:t>
            </w:r>
          </w:p>
        </w:tc>
        <w:tc>
          <w:tcPr>
            <w:tcW w:w="1256" w:type="dxa"/>
          </w:tcPr>
          <w:p w:rsidR="007036F7" w:rsidRPr="00F47943" w:rsidRDefault="007036F7" w:rsidP="002E090E">
            <w:pPr>
              <w:jc w:val="center"/>
            </w:pPr>
            <w:r w:rsidRPr="00F47943">
              <w:t>3</w:t>
            </w:r>
          </w:p>
        </w:tc>
        <w:tc>
          <w:tcPr>
            <w:tcW w:w="1256" w:type="dxa"/>
          </w:tcPr>
          <w:p w:rsidR="007036F7" w:rsidRPr="00F47943" w:rsidRDefault="007036F7" w:rsidP="00E40FCE">
            <w:pPr>
              <w:jc w:val="center"/>
            </w:pPr>
            <w:r>
              <w:t>4</w:t>
            </w:r>
          </w:p>
        </w:tc>
        <w:tc>
          <w:tcPr>
            <w:tcW w:w="1256" w:type="dxa"/>
            <w:shd w:val="clear" w:color="auto" w:fill="auto"/>
          </w:tcPr>
          <w:p w:rsidR="007036F7" w:rsidRPr="00F47943" w:rsidRDefault="007036F7" w:rsidP="002E090E">
            <w:pPr>
              <w:jc w:val="center"/>
            </w:pPr>
            <w:r>
              <w:t>8</w:t>
            </w:r>
          </w:p>
        </w:tc>
      </w:tr>
      <w:tr w:rsidR="007036F7" w:rsidRPr="00F47943" w:rsidTr="007036F7">
        <w:tc>
          <w:tcPr>
            <w:tcW w:w="654" w:type="dxa"/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4</w:t>
            </w:r>
          </w:p>
        </w:tc>
        <w:tc>
          <w:tcPr>
            <w:tcW w:w="4132" w:type="dxa"/>
          </w:tcPr>
          <w:p w:rsidR="007036F7" w:rsidRPr="00F47943" w:rsidRDefault="007036F7" w:rsidP="002E090E">
            <w:pPr>
              <w:pStyle w:val="Default"/>
              <w:widowControl w:val="0"/>
              <w:suppressAutoHyphens/>
            </w:pPr>
            <w:r w:rsidRPr="00F47943">
              <w:rPr>
                <w:bCs/>
              </w:rPr>
              <w:t xml:space="preserve">Важнейшие разделы учения о диагнозе. </w:t>
            </w:r>
          </w:p>
          <w:p w:rsidR="007036F7" w:rsidRPr="00F47943" w:rsidRDefault="007036F7" w:rsidP="002E090E">
            <w:pPr>
              <w:shd w:val="clear" w:color="auto" w:fill="FFFFFF"/>
              <w:spacing w:before="60" w:after="60"/>
            </w:pPr>
            <w:r w:rsidRPr="00F47943">
              <w:rPr>
                <w:bCs/>
              </w:rPr>
              <w:t>Врачебная констатация смерти</w:t>
            </w:r>
          </w:p>
        </w:tc>
        <w:tc>
          <w:tcPr>
            <w:tcW w:w="1053" w:type="dxa"/>
          </w:tcPr>
          <w:p w:rsidR="007036F7" w:rsidRPr="00F47943" w:rsidRDefault="007036F7" w:rsidP="002E090E">
            <w:pPr>
              <w:jc w:val="center"/>
            </w:pPr>
            <w:r w:rsidRPr="00F47943">
              <w:t>1</w:t>
            </w:r>
          </w:p>
        </w:tc>
        <w:tc>
          <w:tcPr>
            <w:tcW w:w="1256" w:type="dxa"/>
          </w:tcPr>
          <w:p w:rsidR="007036F7" w:rsidRPr="00F47943" w:rsidRDefault="007036F7" w:rsidP="002E090E">
            <w:pPr>
              <w:jc w:val="center"/>
            </w:pPr>
            <w:r w:rsidRPr="00F47943">
              <w:t>2</w:t>
            </w:r>
          </w:p>
        </w:tc>
        <w:tc>
          <w:tcPr>
            <w:tcW w:w="1256" w:type="dxa"/>
          </w:tcPr>
          <w:p w:rsidR="007036F7" w:rsidRPr="00F47943" w:rsidRDefault="007036F7" w:rsidP="00E40FCE">
            <w:pPr>
              <w:jc w:val="center"/>
            </w:pPr>
            <w:r w:rsidRPr="00F47943">
              <w:t>3</w:t>
            </w:r>
          </w:p>
        </w:tc>
        <w:tc>
          <w:tcPr>
            <w:tcW w:w="1256" w:type="dxa"/>
            <w:shd w:val="clear" w:color="auto" w:fill="auto"/>
          </w:tcPr>
          <w:p w:rsidR="007036F7" w:rsidRPr="00F47943" w:rsidRDefault="007036F7" w:rsidP="002E090E">
            <w:pPr>
              <w:jc w:val="center"/>
            </w:pPr>
            <w:r>
              <w:t>6</w:t>
            </w:r>
          </w:p>
        </w:tc>
      </w:tr>
      <w:tr w:rsidR="007036F7" w:rsidRPr="00F47943" w:rsidTr="007036F7">
        <w:tc>
          <w:tcPr>
            <w:tcW w:w="654" w:type="dxa"/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5.</w:t>
            </w:r>
          </w:p>
        </w:tc>
        <w:tc>
          <w:tcPr>
            <w:tcW w:w="4132" w:type="dxa"/>
          </w:tcPr>
          <w:p w:rsidR="007036F7" w:rsidRPr="00F47943" w:rsidRDefault="007036F7" w:rsidP="002E090E">
            <w:pPr>
              <w:shd w:val="clear" w:color="auto" w:fill="FFFFFF"/>
              <w:spacing w:before="60" w:after="60"/>
            </w:pPr>
            <w:r w:rsidRPr="00F47943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1053" w:type="dxa"/>
          </w:tcPr>
          <w:p w:rsidR="007036F7" w:rsidRPr="00F47943" w:rsidRDefault="007036F7" w:rsidP="002E090E">
            <w:pPr>
              <w:spacing w:before="60" w:after="60"/>
              <w:jc w:val="center"/>
            </w:pPr>
            <w:r>
              <w:t>21</w:t>
            </w:r>
          </w:p>
        </w:tc>
        <w:tc>
          <w:tcPr>
            <w:tcW w:w="1256" w:type="dxa"/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1</w:t>
            </w:r>
            <w:r>
              <w:t>21</w:t>
            </w:r>
          </w:p>
        </w:tc>
        <w:tc>
          <w:tcPr>
            <w:tcW w:w="1256" w:type="dxa"/>
          </w:tcPr>
          <w:p w:rsidR="007036F7" w:rsidRPr="00F47943" w:rsidRDefault="007036F7" w:rsidP="00A46BB2">
            <w:pPr>
              <w:tabs>
                <w:tab w:val="left" w:pos="480"/>
                <w:tab w:val="center" w:pos="742"/>
              </w:tabs>
              <w:spacing w:before="60" w:after="60"/>
              <w:jc w:val="center"/>
            </w:pPr>
            <w:r>
              <w:t>137</w:t>
            </w:r>
          </w:p>
        </w:tc>
        <w:tc>
          <w:tcPr>
            <w:tcW w:w="1256" w:type="dxa"/>
            <w:shd w:val="clear" w:color="auto" w:fill="auto"/>
          </w:tcPr>
          <w:p w:rsidR="007036F7" w:rsidRPr="00F47943" w:rsidRDefault="007036F7" w:rsidP="007036F7">
            <w:pPr>
              <w:tabs>
                <w:tab w:val="left" w:pos="480"/>
                <w:tab w:val="center" w:pos="742"/>
              </w:tabs>
              <w:spacing w:before="60" w:after="60"/>
              <w:jc w:val="center"/>
            </w:pPr>
            <w:r>
              <w:t>279</w:t>
            </w:r>
          </w:p>
        </w:tc>
      </w:tr>
      <w:tr w:rsidR="007036F7" w:rsidRPr="00F47943" w:rsidTr="007036F7">
        <w:tc>
          <w:tcPr>
            <w:tcW w:w="654" w:type="dxa"/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6.</w:t>
            </w:r>
          </w:p>
        </w:tc>
        <w:tc>
          <w:tcPr>
            <w:tcW w:w="4132" w:type="dxa"/>
          </w:tcPr>
          <w:p w:rsidR="007036F7" w:rsidRPr="00F47943" w:rsidRDefault="007036F7" w:rsidP="002E090E">
            <w:pPr>
              <w:shd w:val="clear" w:color="auto" w:fill="FFFFFF"/>
              <w:spacing w:before="60" w:after="60"/>
            </w:pPr>
            <w:r w:rsidRPr="00F47943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1053" w:type="dxa"/>
          </w:tcPr>
          <w:p w:rsidR="007036F7" w:rsidRPr="00F47943" w:rsidRDefault="007036F7" w:rsidP="002E090E">
            <w:pPr>
              <w:spacing w:before="60" w:after="60"/>
              <w:jc w:val="center"/>
            </w:pPr>
            <w:r>
              <w:t>41</w:t>
            </w:r>
          </w:p>
        </w:tc>
        <w:tc>
          <w:tcPr>
            <w:tcW w:w="1256" w:type="dxa"/>
          </w:tcPr>
          <w:p w:rsidR="007036F7" w:rsidRPr="00F47943" w:rsidRDefault="007036F7" w:rsidP="00A46BB2">
            <w:pPr>
              <w:spacing w:before="60" w:after="60"/>
              <w:jc w:val="center"/>
            </w:pPr>
            <w:r w:rsidRPr="00F47943">
              <w:t>1</w:t>
            </w:r>
            <w:r>
              <w:t>43</w:t>
            </w:r>
          </w:p>
        </w:tc>
        <w:tc>
          <w:tcPr>
            <w:tcW w:w="1256" w:type="dxa"/>
          </w:tcPr>
          <w:p w:rsidR="007036F7" w:rsidRDefault="007036F7" w:rsidP="002E090E">
            <w:pPr>
              <w:spacing w:before="60" w:after="60"/>
              <w:jc w:val="center"/>
            </w:pPr>
            <w:r>
              <w:t>181</w:t>
            </w:r>
          </w:p>
        </w:tc>
        <w:tc>
          <w:tcPr>
            <w:tcW w:w="1256" w:type="dxa"/>
            <w:shd w:val="clear" w:color="auto" w:fill="auto"/>
          </w:tcPr>
          <w:p w:rsidR="007036F7" w:rsidRPr="00F47943" w:rsidRDefault="007036F7" w:rsidP="002E090E">
            <w:pPr>
              <w:spacing w:before="60" w:after="60"/>
              <w:jc w:val="center"/>
            </w:pPr>
            <w:r>
              <w:t>365</w:t>
            </w:r>
          </w:p>
        </w:tc>
      </w:tr>
      <w:tr w:rsidR="007036F7" w:rsidRPr="00F47943" w:rsidTr="007036F7">
        <w:tc>
          <w:tcPr>
            <w:tcW w:w="654" w:type="dxa"/>
          </w:tcPr>
          <w:p w:rsidR="007036F7" w:rsidRPr="00F47943" w:rsidRDefault="007036F7" w:rsidP="002E090E">
            <w:pPr>
              <w:spacing w:before="60" w:after="60"/>
              <w:jc w:val="center"/>
            </w:pPr>
          </w:p>
        </w:tc>
        <w:tc>
          <w:tcPr>
            <w:tcW w:w="4132" w:type="dxa"/>
          </w:tcPr>
          <w:p w:rsidR="007036F7" w:rsidRPr="00F47943" w:rsidRDefault="007036F7" w:rsidP="002E090E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F47943">
              <w:rPr>
                <w:spacing w:val="-3"/>
              </w:rPr>
              <w:t>Всего:</w:t>
            </w:r>
          </w:p>
        </w:tc>
        <w:tc>
          <w:tcPr>
            <w:tcW w:w="1053" w:type="dxa"/>
          </w:tcPr>
          <w:p w:rsidR="007036F7" w:rsidRPr="00F47943" w:rsidRDefault="007036F7" w:rsidP="002E090E">
            <w:pPr>
              <w:spacing w:before="60" w:after="60"/>
              <w:jc w:val="center"/>
            </w:pPr>
            <w:r w:rsidRPr="00F47943">
              <w:t>6</w:t>
            </w:r>
            <w:r>
              <w:t>6</w:t>
            </w:r>
          </w:p>
        </w:tc>
        <w:tc>
          <w:tcPr>
            <w:tcW w:w="1256" w:type="dxa"/>
          </w:tcPr>
          <w:p w:rsidR="007036F7" w:rsidRPr="00F47943" w:rsidRDefault="007036F7" w:rsidP="00730C6B">
            <w:pPr>
              <w:spacing w:before="60" w:after="60"/>
            </w:pPr>
            <w:r>
              <w:t>274</w:t>
            </w:r>
          </w:p>
        </w:tc>
        <w:tc>
          <w:tcPr>
            <w:tcW w:w="1256" w:type="dxa"/>
          </w:tcPr>
          <w:p w:rsidR="007036F7" w:rsidRDefault="007036F7" w:rsidP="002E090E">
            <w:pPr>
              <w:spacing w:before="60" w:after="60"/>
              <w:jc w:val="center"/>
            </w:pPr>
            <w:r>
              <w:t>332</w:t>
            </w:r>
          </w:p>
        </w:tc>
        <w:tc>
          <w:tcPr>
            <w:tcW w:w="1256" w:type="dxa"/>
            <w:shd w:val="clear" w:color="auto" w:fill="auto"/>
          </w:tcPr>
          <w:p w:rsidR="007036F7" w:rsidRPr="00F47943" w:rsidRDefault="007036F7" w:rsidP="002E090E">
            <w:pPr>
              <w:spacing w:before="60" w:after="60"/>
              <w:jc w:val="center"/>
            </w:pPr>
            <w:r>
              <w:t>672</w:t>
            </w:r>
          </w:p>
        </w:tc>
      </w:tr>
    </w:tbl>
    <w:p w:rsidR="003D4164" w:rsidRPr="00F47943" w:rsidRDefault="003D4164" w:rsidP="00D576C2">
      <w:pPr>
        <w:jc w:val="center"/>
        <w:rPr>
          <w:b/>
          <w:bCs/>
        </w:rPr>
      </w:pPr>
    </w:p>
    <w:p w:rsidR="003D4164" w:rsidRPr="00F47943" w:rsidRDefault="003D4164" w:rsidP="00D576C2">
      <w:pPr>
        <w:jc w:val="center"/>
        <w:rPr>
          <w:b/>
          <w:bCs/>
        </w:rPr>
      </w:pPr>
    </w:p>
    <w:p w:rsidR="00AD3DDE" w:rsidRDefault="00AD3DDE" w:rsidP="00D576C2">
      <w:pPr>
        <w:jc w:val="center"/>
        <w:rPr>
          <w:b/>
          <w:bCs/>
        </w:rPr>
      </w:pPr>
    </w:p>
    <w:p w:rsidR="00262F26" w:rsidRDefault="00262F26" w:rsidP="00D576C2">
      <w:pPr>
        <w:jc w:val="center"/>
        <w:rPr>
          <w:b/>
          <w:bCs/>
        </w:rPr>
      </w:pPr>
    </w:p>
    <w:p w:rsidR="00262F26" w:rsidRDefault="00262F26" w:rsidP="00D576C2">
      <w:pPr>
        <w:jc w:val="center"/>
        <w:rPr>
          <w:b/>
          <w:bCs/>
        </w:rPr>
      </w:pPr>
    </w:p>
    <w:p w:rsidR="00262F26" w:rsidRDefault="00262F26" w:rsidP="00D576C2">
      <w:pPr>
        <w:jc w:val="center"/>
        <w:rPr>
          <w:b/>
          <w:bCs/>
        </w:rPr>
      </w:pPr>
    </w:p>
    <w:p w:rsidR="00AD3DDE" w:rsidRDefault="00AD3DDE" w:rsidP="00D576C2">
      <w:pPr>
        <w:jc w:val="center"/>
        <w:rPr>
          <w:b/>
          <w:bCs/>
        </w:rPr>
      </w:pPr>
    </w:p>
    <w:p w:rsidR="00AD3DDE" w:rsidRPr="00F47943" w:rsidRDefault="00AD3DDE" w:rsidP="00D576C2">
      <w:pPr>
        <w:jc w:val="center"/>
        <w:rPr>
          <w:b/>
          <w:bCs/>
        </w:rPr>
      </w:pPr>
    </w:p>
    <w:p w:rsidR="00730C6B" w:rsidRPr="00F47943" w:rsidRDefault="00730C6B" w:rsidP="00D576C2">
      <w:pPr>
        <w:jc w:val="center"/>
        <w:rPr>
          <w:b/>
          <w:bCs/>
        </w:rPr>
      </w:pPr>
    </w:p>
    <w:p w:rsidR="0043158F" w:rsidRDefault="0043158F" w:rsidP="0043158F">
      <w:pPr>
        <w:ind w:firstLine="709"/>
        <w:jc w:val="both"/>
        <w:rPr>
          <w:b/>
          <w:bCs/>
        </w:rPr>
        <w:sectPr w:rsidR="0043158F" w:rsidSect="0043158F">
          <w:footerReference w:type="even" r:id="rId10"/>
          <w:footerReference w:type="default" r:id="rId11"/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</w:p>
    <w:p w:rsidR="0043158F" w:rsidRPr="00620E91" w:rsidRDefault="00335D70" w:rsidP="0043158F">
      <w:pPr>
        <w:ind w:firstLine="709"/>
        <w:jc w:val="both"/>
        <w:rPr>
          <w:b/>
          <w:bCs/>
        </w:rPr>
      </w:pPr>
      <w:r>
        <w:rPr>
          <w:b/>
          <w:bCs/>
        </w:rPr>
        <w:lastRenderedPageBreak/>
        <w:t xml:space="preserve">1.3 </w:t>
      </w:r>
      <w:r w:rsidR="0043158F" w:rsidRPr="00620E91">
        <w:rPr>
          <w:b/>
          <w:bCs/>
        </w:rPr>
        <w:t>Требования к результатам освоения дисциплины.</w:t>
      </w:r>
    </w:p>
    <w:p w:rsidR="0043158F" w:rsidRDefault="0043158F" w:rsidP="0043158F">
      <w:pPr>
        <w:ind w:firstLine="708"/>
        <w:jc w:val="both"/>
        <w:rPr>
          <w:bCs/>
        </w:rPr>
      </w:pPr>
      <w:r w:rsidRPr="00620E91">
        <w:rPr>
          <w:bCs/>
        </w:rPr>
        <w:t>Изучение дисциплины направлено на формирование у обучающихся следующих универсальных (УК), и профессиональных (ПК) компетенций:</w:t>
      </w:r>
    </w:p>
    <w:p w:rsidR="0043158F" w:rsidRPr="00620E91" w:rsidRDefault="0043158F" w:rsidP="0043158F">
      <w:pPr>
        <w:ind w:firstLine="708"/>
        <w:jc w:val="both"/>
        <w:rPr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992"/>
        <w:gridCol w:w="5528"/>
        <w:gridCol w:w="708"/>
        <w:gridCol w:w="851"/>
        <w:gridCol w:w="992"/>
        <w:gridCol w:w="4820"/>
      </w:tblGrid>
      <w:tr w:rsidR="0043158F" w:rsidRPr="00371771" w:rsidTr="005264AD">
        <w:tc>
          <w:tcPr>
            <w:tcW w:w="534" w:type="dxa"/>
            <w:vMerge w:val="restart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п/№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Шифр компетенции</w:t>
            </w:r>
          </w:p>
        </w:tc>
        <w:tc>
          <w:tcPr>
            <w:tcW w:w="5528" w:type="dxa"/>
            <w:vMerge w:val="restart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Содержание компетенции</w:t>
            </w:r>
          </w:p>
        </w:tc>
        <w:tc>
          <w:tcPr>
            <w:tcW w:w="7371" w:type="dxa"/>
            <w:gridSpan w:val="4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В результате изучения дисциплины</w:t>
            </w:r>
          </w:p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обучающиеся должны:</w:t>
            </w:r>
          </w:p>
        </w:tc>
      </w:tr>
      <w:tr w:rsidR="0043158F" w:rsidRPr="00371771" w:rsidTr="005264AD">
        <w:tc>
          <w:tcPr>
            <w:tcW w:w="534" w:type="dxa"/>
            <w:vMerge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Знать</w:t>
            </w:r>
          </w:p>
        </w:tc>
        <w:tc>
          <w:tcPr>
            <w:tcW w:w="851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Уметь</w:t>
            </w:r>
          </w:p>
        </w:tc>
        <w:tc>
          <w:tcPr>
            <w:tcW w:w="992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Владеть</w:t>
            </w:r>
          </w:p>
        </w:tc>
        <w:tc>
          <w:tcPr>
            <w:tcW w:w="4820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Оценочные средства*</w:t>
            </w:r>
          </w:p>
        </w:tc>
      </w:tr>
      <w:tr w:rsidR="0043158F" w:rsidRPr="00371771" w:rsidTr="005264AD">
        <w:tc>
          <w:tcPr>
            <w:tcW w:w="534" w:type="dxa"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1.</w:t>
            </w:r>
          </w:p>
        </w:tc>
        <w:tc>
          <w:tcPr>
            <w:tcW w:w="992" w:type="dxa"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УК-1</w:t>
            </w:r>
          </w:p>
        </w:tc>
        <w:tc>
          <w:tcPr>
            <w:tcW w:w="5528" w:type="dxa"/>
            <w:shd w:val="clear" w:color="auto" w:fill="auto"/>
          </w:tcPr>
          <w:p w:rsidR="0043158F" w:rsidRPr="0022521F" w:rsidRDefault="0043158F" w:rsidP="0022521F">
            <w:pPr>
              <w:ind w:right="-958"/>
              <w:jc w:val="both"/>
              <w:rPr>
                <w:sz w:val="20"/>
                <w:szCs w:val="20"/>
                <w:lang w:eastAsia="ar-SA"/>
              </w:rPr>
            </w:pPr>
            <w:r w:rsidRPr="0022521F">
              <w:rPr>
                <w:sz w:val="20"/>
                <w:szCs w:val="20"/>
                <w:lang w:eastAsia="ar-SA"/>
              </w:rPr>
              <w:t>готовность к абстрактному мышлению, анализу,</w:t>
            </w:r>
          </w:p>
          <w:p w:rsidR="0043158F" w:rsidRPr="0022521F" w:rsidRDefault="0043158F" w:rsidP="0022521F">
            <w:pPr>
              <w:ind w:right="-958"/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  <w:lang w:eastAsia="ar-SA"/>
              </w:rPr>
              <w:t xml:space="preserve"> синтезу</w:t>
            </w:r>
          </w:p>
        </w:tc>
        <w:tc>
          <w:tcPr>
            <w:tcW w:w="708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43158F" w:rsidRPr="00371771" w:rsidRDefault="002109A5" w:rsidP="00996B89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Собеседование, решение ситуационных задач,</w:t>
            </w:r>
            <w:r w:rsidR="0043158F" w:rsidRPr="00371771">
              <w:rPr>
                <w:bCs/>
                <w:sz w:val="18"/>
                <w:szCs w:val="18"/>
              </w:rPr>
              <w:t xml:space="preserve"> тестирование</w:t>
            </w:r>
            <w:r w:rsidR="00996B89" w:rsidRPr="00371771">
              <w:rPr>
                <w:bCs/>
                <w:sz w:val="18"/>
                <w:szCs w:val="18"/>
              </w:rPr>
              <w:t xml:space="preserve"> реферат, эссе</w:t>
            </w:r>
          </w:p>
        </w:tc>
      </w:tr>
      <w:tr w:rsidR="0043158F" w:rsidRPr="00371771" w:rsidTr="005264AD">
        <w:tc>
          <w:tcPr>
            <w:tcW w:w="534" w:type="dxa"/>
            <w:shd w:val="clear" w:color="auto" w:fill="auto"/>
          </w:tcPr>
          <w:p w:rsidR="0043158F" w:rsidRPr="00371771" w:rsidRDefault="00AC7ED7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УК-</w:t>
            </w:r>
            <w:r>
              <w:rPr>
                <w:bCs/>
                <w:sz w:val="18"/>
                <w:szCs w:val="18"/>
              </w:rPr>
              <w:t>2</w:t>
            </w:r>
          </w:p>
        </w:tc>
        <w:tc>
          <w:tcPr>
            <w:tcW w:w="5528" w:type="dxa"/>
            <w:shd w:val="clear" w:color="auto" w:fill="auto"/>
          </w:tcPr>
          <w:p w:rsidR="0043158F" w:rsidRPr="0022521F" w:rsidRDefault="0043158F" w:rsidP="0022521F">
            <w:pPr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  <w:lang w:eastAsia="ar-SA"/>
              </w:rPr>
              <w:t>готовность к управлению коллективом, толерантно воспринимать социальные, этнические, конфессиональные и культурные различия</w:t>
            </w:r>
          </w:p>
        </w:tc>
        <w:tc>
          <w:tcPr>
            <w:tcW w:w="708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43158F" w:rsidRPr="00371771" w:rsidRDefault="002109A5" w:rsidP="00996B89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="0043158F" w:rsidRPr="00371771">
              <w:rPr>
                <w:bCs/>
                <w:sz w:val="18"/>
                <w:szCs w:val="18"/>
              </w:rPr>
              <w:t>тестирование</w:t>
            </w:r>
            <w:r w:rsidR="00996B89" w:rsidRPr="00371771">
              <w:rPr>
                <w:bCs/>
                <w:sz w:val="18"/>
                <w:szCs w:val="18"/>
              </w:rPr>
              <w:t xml:space="preserve"> реферат, эссе</w:t>
            </w:r>
          </w:p>
        </w:tc>
      </w:tr>
      <w:tr w:rsidR="0043158F" w:rsidRPr="00371771" w:rsidTr="005264AD">
        <w:tc>
          <w:tcPr>
            <w:tcW w:w="534" w:type="dxa"/>
            <w:shd w:val="clear" w:color="auto" w:fill="auto"/>
          </w:tcPr>
          <w:p w:rsidR="0043158F" w:rsidRPr="00371771" w:rsidRDefault="00AC7ED7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УК-</w:t>
            </w:r>
            <w:r>
              <w:rPr>
                <w:bCs/>
                <w:sz w:val="18"/>
                <w:szCs w:val="18"/>
              </w:rPr>
              <w:t>3</w:t>
            </w:r>
          </w:p>
        </w:tc>
        <w:tc>
          <w:tcPr>
            <w:tcW w:w="5528" w:type="dxa"/>
            <w:shd w:val="clear" w:color="auto" w:fill="auto"/>
          </w:tcPr>
          <w:p w:rsidR="0043158F" w:rsidRPr="0022521F" w:rsidRDefault="0043158F" w:rsidP="0022521F">
            <w:pPr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  <w:lang w:eastAsia="en-US"/>
              </w:rPr>
              <w:t>готовность к участию в педагогической деятельности по программам среднего и высшего медицинского образования или среднего и высшего фармацевтического образования, а также по дополнительным профессиональным программам для лиц, имеющих среднее профессиональное или высшее образование в порядке, установленном федеральным органом исполнительной власти, осуществляющем функции по выработке государственной политики и нормативно-правовому регулированию в сфере здравоохранения</w:t>
            </w:r>
          </w:p>
        </w:tc>
        <w:tc>
          <w:tcPr>
            <w:tcW w:w="708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43158F" w:rsidRPr="00371771" w:rsidRDefault="0043158F" w:rsidP="00996B89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 xml:space="preserve"> </w:t>
            </w:r>
            <w:r w:rsidR="002109A5"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</w:t>
            </w:r>
            <w:r w:rsidR="002109A5">
              <w:rPr>
                <w:bCs/>
                <w:sz w:val="18"/>
                <w:szCs w:val="18"/>
              </w:rPr>
              <w:t>,</w:t>
            </w:r>
            <w:r w:rsidR="00996B89" w:rsidRPr="00371771">
              <w:rPr>
                <w:bCs/>
                <w:sz w:val="18"/>
                <w:szCs w:val="18"/>
              </w:rPr>
              <w:t xml:space="preserve"> </w:t>
            </w:r>
            <w:r w:rsidR="002109A5">
              <w:rPr>
                <w:bCs/>
                <w:sz w:val="18"/>
                <w:szCs w:val="18"/>
              </w:rPr>
              <w:t>решение ситуационных задач</w:t>
            </w:r>
            <w:r w:rsidR="002109A5" w:rsidRPr="00371771">
              <w:rPr>
                <w:bCs/>
                <w:sz w:val="18"/>
                <w:szCs w:val="18"/>
              </w:rPr>
              <w:t xml:space="preserve"> </w:t>
            </w:r>
            <w:r w:rsidR="00996B89" w:rsidRPr="00371771">
              <w:rPr>
                <w:bCs/>
                <w:sz w:val="18"/>
                <w:szCs w:val="18"/>
              </w:rPr>
              <w:t>реферат, эссе</w:t>
            </w:r>
          </w:p>
        </w:tc>
      </w:tr>
      <w:tr w:rsidR="0043158F" w:rsidRPr="00371771" w:rsidTr="005264AD">
        <w:tc>
          <w:tcPr>
            <w:tcW w:w="534" w:type="dxa"/>
            <w:shd w:val="clear" w:color="auto" w:fill="auto"/>
          </w:tcPr>
          <w:p w:rsidR="0043158F" w:rsidRPr="00371771" w:rsidRDefault="00AC7ED7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4</w:t>
            </w:r>
            <w:r w:rsidR="0043158F" w:rsidRPr="00371771">
              <w:rPr>
                <w:bCs/>
                <w:sz w:val="18"/>
                <w:szCs w:val="18"/>
              </w:rPr>
              <w:t>.</w:t>
            </w:r>
          </w:p>
        </w:tc>
        <w:tc>
          <w:tcPr>
            <w:tcW w:w="992" w:type="dxa"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ПК-1</w:t>
            </w:r>
          </w:p>
        </w:tc>
        <w:tc>
          <w:tcPr>
            <w:tcW w:w="5528" w:type="dxa"/>
            <w:shd w:val="clear" w:color="auto" w:fill="auto"/>
          </w:tcPr>
          <w:p w:rsidR="0043158F" w:rsidRPr="0022521F" w:rsidRDefault="0043158F" w:rsidP="0022521F">
            <w:pPr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  <w:lang w:eastAsia="en-US"/>
              </w:rPr>
              <w:t>готовность к осуществлению комплекса мероприятий, направленных на сохранение и укрепление здоровья и включающих в себя формирование здорового образа жизни, предупреждение возникновения и (или) распространения заболеваний, их раннюю диагностику, выявление причин и условий их возникновения и развития, а также направленных на устранение вредного влияния на здоровье человека факторов среды его обитания</w:t>
            </w:r>
          </w:p>
        </w:tc>
        <w:tc>
          <w:tcPr>
            <w:tcW w:w="708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43158F" w:rsidRPr="00371771" w:rsidRDefault="0043158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43158F" w:rsidRPr="00371771" w:rsidRDefault="0043158F" w:rsidP="0022521F">
            <w:pPr>
              <w:jc w:val="both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43158F" w:rsidRPr="00371771" w:rsidRDefault="0043158F" w:rsidP="002109A5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 xml:space="preserve"> </w:t>
            </w:r>
            <w:r w:rsidR="002109A5">
              <w:rPr>
                <w:bCs/>
                <w:sz w:val="18"/>
                <w:szCs w:val="18"/>
              </w:rPr>
              <w:t xml:space="preserve">Собеседование, </w:t>
            </w:r>
            <w:r w:rsidR="002109A5" w:rsidRPr="00371771">
              <w:rPr>
                <w:bCs/>
                <w:sz w:val="18"/>
                <w:szCs w:val="18"/>
              </w:rPr>
              <w:t>тестирование</w:t>
            </w:r>
            <w:r w:rsidR="002109A5">
              <w:rPr>
                <w:bCs/>
                <w:sz w:val="18"/>
                <w:szCs w:val="18"/>
              </w:rPr>
              <w:t>,</w:t>
            </w:r>
            <w:r w:rsidR="002109A5" w:rsidRPr="00371771">
              <w:rPr>
                <w:bCs/>
                <w:sz w:val="18"/>
                <w:szCs w:val="18"/>
              </w:rPr>
              <w:t xml:space="preserve"> </w:t>
            </w:r>
            <w:r w:rsidR="002109A5">
              <w:rPr>
                <w:bCs/>
                <w:sz w:val="18"/>
                <w:szCs w:val="18"/>
              </w:rPr>
              <w:t>решение ситуационных задач</w:t>
            </w:r>
            <w:r w:rsidR="002109A5" w:rsidRPr="00371771">
              <w:rPr>
                <w:bCs/>
                <w:sz w:val="18"/>
                <w:szCs w:val="18"/>
              </w:rPr>
              <w:t xml:space="preserve"> реферат, эссе </w:t>
            </w:r>
          </w:p>
        </w:tc>
      </w:tr>
      <w:tr w:rsidR="002109A5" w:rsidRPr="00371771" w:rsidTr="005264AD">
        <w:tc>
          <w:tcPr>
            <w:tcW w:w="534" w:type="dxa"/>
            <w:shd w:val="clear" w:color="auto" w:fill="auto"/>
          </w:tcPr>
          <w:p w:rsidR="002109A5" w:rsidRPr="00371771" w:rsidRDefault="002109A5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5</w:t>
            </w:r>
          </w:p>
        </w:tc>
        <w:tc>
          <w:tcPr>
            <w:tcW w:w="992" w:type="dxa"/>
            <w:shd w:val="clear" w:color="auto" w:fill="auto"/>
          </w:tcPr>
          <w:p w:rsidR="002109A5" w:rsidRPr="00371771" w:rsidRDefault="002109A5" w:rsidP="0022521F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ПК-2</w:t>
            </w:r>
          </w:p>
        </w:tc>
        <w:tc>
          <w:tcPr>
            <w:tcW w:w="5528" w:type="dxa"/>
            <w:shd w:val="clear" w:color="auto" w:fill="auto"/>
          </w:tcPr>
          <w:p w:rsidR="002109A5" w:rsidRPr="0022521F" w:rsidRDefault="002109A5" w:rsidP="0022521F">
            <w:pPr>
              <w:jc w:val="both"/>
              <w:rPr>
                <w:b/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  <w:lang w:eastAsia="en-US"/>
              </w:rPr>
              <w:t>готовность к проведению противоэпидемических мероприятий, организации защиты населения в очагах особо опасных инфекций, при ухудшении радиационной обстановки, стихийных бедствиях и иных чрезвычайных ситуациях</w:t>
            </w:r>
          </w:p>
        </w:tc>
        <w:tc>
          <w:tcPr>
            <w:tcW w:w="708" w:type="dxa"/>
            <w:shd w:val="clear" w:color="auto" w:fill="auto"/>
          </w:tcPr>
          <w:p w:rsidR="002109A5" w:rsidRPr="00371771" w:rsidRDefault="002109A5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2109A5" w:rsidRPr="00371771" w:rsidRDefault="002109A5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2109A5" w:rsidRPr="00371771" w:rsidRDefault="002109A5" w:rsidP="0022521F">
            <w:pPr>
              <w:jc w:val="both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2109A5" w:rsidRPr="00371771" w:rsidRDefault="002109A5" w:rsidP="00E40FCE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</w:t>
            </w:r>
            <w:r>
              <w:rPr>
                <w:bCs/>
                <w:sz w:val="18"/>
                <w:szCs w:val="18"/>
              </w:rPr>
              <w:t>,</w:t>
            </w: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>решение ситуационных задач</w:t>
            </w:r>
            <w:r w:rsidRPr="00371771">
              <w:rPr>
                <w:bCs/>
                <w:sz w:val="18"/>
                <w:szCs w:val="18"/>
              </w:rPr>
              <w:t xml:space="preserve"> реферат, эссе 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</w:tcPr>
          <w:p w:rsidR="003955CF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ПК3</w:t>
            </w:r>
          </w:p>
        </w:tc>
        <w:tc>
          <w:tcPr>
            <w:tcW w:w="5528" w:type="dxa"/>
            <w:shd w:val="clear" w:color="auto" w:fill="auto"/>
          </w:tcPr>
          <w:p w:rsidR="003955CF" w:rsidRPr="0022521F" w:rsidRDefault="003955CF" w:rsidP="0022521F">
            <w:pPr>
              <w:jc w:val="both"/>
              <w:rPr>
                <w:sz w:val="20"/>
                <w:szCs w:val="20"/>
              </w:rPr>
            </w:pPr>
            <w:r w:rsidRPr="00F47943">
              <w:rPr>
                <w:lang w:eastAsia="en-US"/>
              </w:rPr>
              <w:t xml:space="preserve">готовность к применению социально-гигиенических методик сбора и медико-статистического анализа информации о показателях здоровья взрослого населения и </w:t>
            </w:r>
            <w:r w:rsidRPr="00F47943">
              <w:rPr>
                <w:lang w:eastAsia="en-US"/>
              </w:rPr>
              <w:lastRenderedPageBreak/>
              <w:t>подростков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4F3C60">
            <w:pPr>
              <w:jc w:val="center"/>
              <w:rPr>
                <w:sz w:val="18"/>
                <w:szCs w:val="18"/>
              </w:rPr>
            </w:pPr>
            <w:r w:rsidRPr="00371771">
              <w:rPr>
                <w:sz w:val="18"/>
                <w:szCs w:val="18"/>
              </w:rPr>
              <w:lastRenderedPageBreak/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4F3C60">
            <w:pPr>
              <w:jc w:val="center"/>
              <w:rPr>
                <w:sz w:val="18"/>
                <w:szCs w:val="18"/>
              </w:rPr>
            </w:pPr>
            <w:r w:rsidRPr="00371771">
              <w:rPr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4F3C60">
            <w:pPr>
              <w:jc w:val="both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4F3C60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</w:t>
            </w:r>
            <w:r>
              <w:rPr>
                <w:bCs/>
                <w:sz w:val="18"/>
                <w:szCs w:val="18"/>
              </w:rPr>
              <w:t>,</w:t>
            </w: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>решение ситуационных задач</w:t>
            </w:r>
            <w:r w:rsidRPr="00371771">
              <w:rPr>
                <w:bCs/>
                <w:sz w:val="18"/>
                <w:szCs w:val="18"/>
              </w:rPr>
              <w:t xml:space="preserve"> реферат, эссе 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lastRenderedPageBreak/>
              <w:t>6</w:t>
            </w:r>
            <w:r w:rsidRPr="00371771">
              <w:rPr>
                <w:bCs/>
                <w:sz w:val="18"/>
                <w:szCs w:val="18"/>
              </w:rPr>
              <w:t>.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ПК-4</w:t>
            </w:r>
          </w:p>
        </w:tc>
        <w:tc>
          <w:tcPr>
            <w:tcW w:w="5528" w:type="dxa"/>
            <w:shd w:val="clear" w:color="auto" w:fill="auto"/>
          </w:tcPr>
          <w:p w:rsidR="003955CF" w:rsidRPr="0022521F" w:rsidRDefault="003955CF" w:rsidP="0022521F">
            <w:pPr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</w:rPr>
              <w:t>готовность к определению у пациентов патологических состояний, симптомов, синдромов заболеваний, нозологических форм в соответствии с Международной статистической классификацией болезней и проблем, связанных со здоровьем (МКБ)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E40FCE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</w:t>
            </w:r>
            <w:r>
              <w:rPr>
                <w:bCs/>
                <w:sz w:val="18"/>
                <w:szCs w:val="18"/>
              </w:rPr>
              <w:t>,</w:t>
            </w: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>решение ситуационных задач</w:t>
            </w:r>
            <w:r w:rsidRPr="00371771">
              <w:rPr>
                <w:bCs/>
                <w:sz w:val="18"/>
                <w:szCs w:val="18"/>
              </w:rPr>
              <w:t xml:space="preserve"> реферат, эссе 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ПК-5</w:t>
            </w:r>
          </w:p>
        </w:tc>
        <w:tc>
          <w:tcPr>
            <w:tcW w:w="5528" w:type="dxa"/>
            <w:shd w:val="clear" w:color="auto" w:fill="auto"/>
          </w:tcPr>
          <w:p w:rsidR="003955CF" w:rsidRPr="0022521F" w:rsidRDefault="003955CF" w:rsidP="0022521F">
            <w:pPr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  <w:lang w:eastAsia="en-US"/>
              </w:rPr>
              <w:t>готовность к применению патологоанатомических методов диагностики и интерпретации их результатов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E40FCE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</w:t>
            </w:r>
            <w:r>
              <w:rPr>
                <w:bCs/>
                <w:sz w:val="18"/>
                <w:szCs w:val="18"/>
              </w:rPr>
              <w:t>,</w:t>
            </w: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>решение ситуационных задач</w:t>
            </w:r>
            <w:r w:rsidRPr="00371771">
              <w:rPr>
                <w:bCs/>
                <w:sz w:val="18"/>
                <w:szCs w:val="18"/>
              </w:rPr>
              <w:t xml:space="preserve"> реферат, эссе 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ПК-6</w:t>
            </w:r>
          </w:p>
        </w:tc>
        <w:tc>
          <w:tcPr>
            <w:tcW w:w="5528" w:type="dxa"/>
            <w:shd w:val="clear" w:color="auto" w:fill="auto"/>
          </w:tcPr>
          <w:p w:rsidR="003955CF" w:rsidRPr="0022521F" w:rsidRDefault="003955CF" w:rsidP="0022521F">
            <w:pPr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</w:rPr>
              <w:t>готовность к формированию у населения, пациентов и членов их семей мотивации, направленной на сохранение и укрепление своего здоровья и здоровья окружающих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2109A5">
            <w:pPr>
              <w:jc w:val="both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</w:t>
            </w:r>
            <w:r>
              <w:rPr>
                <w:bCs/>
                <w:sz w:val="18"/>
                <w:szCs w:val="18"/>
              </w:rPr>
              <w:t>,</w:t>
            </w:r>
            <w:r w:rsidRPr="00371771">
              <w:rPr>
                <w:bCs/>
                <w:sz w:val="18"/>
                <w:szCs w:val="18"/>
              </w:rPr>
              <w:t xml:space="preserve">  реферат, эссе 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9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ПК-7</w:t>
            </w:r>
          </w:p>
        </w:tc>
        <w:tc>
          <w:tcPr>
            <w:tcW w:w="5528" w:type="dxa"/>
            <w:shd w:val="clear" w:color="auto" w:fill="auto"/>
          </w:tcPr>
          <w:p w:rsidR="003955CF" w:rsidRPr="0022521F" w:rsidRDefault="003955CF" w:rsidP="0022521F">
            <w:pPr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  <w:lang w:eastAsia="en-US"/>
              </w:rPr>
              <w:t>готовность к применению основных принципов организации и управления в сфере охраны здоровья граждан, в медицинских организациях и их структурных подразделениях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996B89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 реферат, эссе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10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ПК-8</w:t>
            </w:r>
          </w:p>
        </w:tc>
        <w:tc>
          <w:tcPr>
            <w:tcW w:w="5528" w:type="dxa"/>
            <w:shd w:val="clear" w:color="auto" w:fill="auto"/>
          </w:tcPr>
          <w:p w:rsidR="003955CF" w:rsidRPr="0022521F" w:rsidRDefault="003955CF" w:rsidP="0022521F">
            <w:pPr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  <w:lang w:eastAsia="en-US"/>
              </w:rPr>
              <w:t>готовность к участию в оценке качества оказания медицинской помощи с использованием основных медико-статистических показателей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996B89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 Собеседование</w:t>
            </w: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>т</w:t>
            </w:r>
            <w:r w:rsidRPr="00371771">
              <w:rPr>
                <w:bCs/>
                <w:sz w:val="18"/>
                <w:szCs w:val="18"/>
              </w:rPr>
              <w:t>естирование реферат, эссе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11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ПК-9</w:t>
            </w:r>
          </w:p>
        </w:tc>
        <w:tc>
          <w:tcPr>
            <w:tcW w:w="5528" w:type="dxa"/>
            <w:shd w:val="clear" w:color="auto" w:fill="auto"/>
          </w:tcPr>
          <w:p w:rsidR="003955CF" w:rsidRPr="0022521F" w:rsidRDefault="003955CF" w:rsidP="0022521F">
            <w:pPr>
              <w:jc w:val="both"/>
              <w:rPr>
                <w:bCs/>
                <w:sz w:val="20"/>
                <w:szCs w:val="20"/>
              </w:rPr>
            </w:pPr>
            <w:r w:rsidRPr="0022521F">
              <w:rPr>
                <w:sz w:val="20"/>
                <w:szCs w:val="20"/>
              </w:rPr>
              <w:t>готовность к организации медицинской помощи при чрезвычайных ситуациях, в том числе медицинской эвакуации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996B89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 реферат, эссе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12</w:t>
            </w:r>
          </w:p>
        </w:tc>
        <w:tc>
          <w:tcPr>
            <w:tcW w:w="992" w:type="dxa"/>
            <w:shd w:val="clear" w:color="auto" w:fill="auto"/>
          </w:tcPr>
          <w:p w:rsidR="003955CF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ПСК-1</w:t>
            </w:r>
          </w:p>
        </w:tc>
        <w:tc>
          <w:tcPr>
            <w:tcW w:w="5528" w:type="dxa"/>
            <w:shd w:val="clear" w:color="auto" w:fill="auto"/>
          </w:tcPr>
          <w:p w:rsidR="003955CF" w:rsidRPr="00827912" w:rsidRDefault="003955CF" w:rsidP="0022521F">
            <w:pPr>
              <w:jc w:val="both"/>
              <w:rPr>
                <w:sz w:val="20"/>
                <w:szCs w:val="20"/>
              </w:rPr>
            </w:pPr>
            <w:r w:rsidRPr="00827912">
              <w:rPr>
                <w:b/>
                <w:bCs/>
                <w:sz w:val="20"/>
                <w:szCs w:val="20"/>
              </w:rPr>
              <w:t>с</w:t>
            </w:r>
            <w:r w:rsidRPr="00827912">
              <w:rPr>
                <w:bCs/>
                <w:sz w:val="20"/>
                <w:szCs w:val="20"/>
              </w:rPr>
              <w:t>пособность и готовность к постановке диагноза на основании морфологического исследования в соответствии с Международной классификацией болезней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2109A5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</w:t>
            </w:r>
            <w:r>
              <w:rPr>
                <w:bCs/>
                <w:sz w:val="18"/>
                <w:szCs w:val="18"/>
              </w:rPr>
              <w:t>,</w:t>
            </w: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>решение ситуационных задач</w:t>
            </w:r>
            <w:r w:rsidRPr="00371771">
              <w:rPr>
                <w:bCs/>
                <w:sz w:val="18"/>
                <w:szCs w:val="18"/>
              </w:rPr>
              <w:t xml:space="preserve"> реферат, эссе 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13</w:t>
            </w:r>
          </w:p>
        </w:tc>
        <w:tc>
          <w:tcPr>
            <w:tcW w:w="992" w:type="dxa"/>
            <w:shd w:val="clear" w:color="auto" w:fill="auto"/>
          </w:tcPr>
          <w:p w:rsidR="003955CF" w:rsidRDefault="003955CF" w:rsidP="00673BE5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ПСК-2</w:t>
            </w:r>
          </w:p>
        </w:tc>
        <w:tc>
          <w:tcPr>
            <w:tcW w:w="5528" w:type="dxa"/>
            <w:shd w:val="clear" w:color="auto" w:fill="auto"/>
          </w:tcPr>
          <w:p w:rsidR="003955CF" w:rsidRPr="00827912" w:rsidRDefault="003955CF" w:rsidP="0022521F">
            <w:pPr>
              <w:jc w:val="both"/>
              <w:rPr>
                <w:sz w:val="20"/>
                <w:szCs w:val="20"/>
              </w:rPr>
            </w:pPr>
            <w:r w:rsidRPr="00827912">
              <w:rPr>
                <w:bCs/>
                <w:sz w:val="20"/>
                <w:szCs w:val="20"/>
              </w:rPr>
              <w:t>способность и готовность выявлять основные макро- и микроскопические морфологические изменения у пациентов с учетом анатомо-физиологических законов течения патологических процессов по органам, системам и организма в целом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673BE5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</w:t>
            </w:r>
            <w:r>
              <w:rPr>
                <w:bCs/>
                <w:sz w:val="18"/>
                <w:szCs w:val="18"/>
              </w:rPr>
              <w:t>,</w:t>
            </w:r>
            <w:r w:rsidRPr="00371771">
              <w:rPr>
                <w:bCs/>
                <w:sz w:val="18"/>
                <w:szCs w:val="18"/>
              </w:rPr>
              <w:t xml:space="preserve"> </w:t>
            </w:r>
            <w:r>
              <w:rPr>
                <w:bCs/>
                <w:sz w:val="18"/>
                <w:szCs w:val="18"/>
              </w:rPr>
              <w:t>решение ситуационных задач</w:t>
            </w:r>
            <w:r w:rsidRPr="00371771">
              <w:rPr>
                <w:bCs/>
                <w:sz w:val="18"/>
                <w:szCs w:val="18"/>
              </w:rPr>
              <w:t xml:space="preserve"> реферат, эссе</w:t>
            </w:r>
          </w:p>
        </w:tc>
      </w:tr>
      <w:tr w:rsidR="003955CF" w:rsidRPr="00371771" w:rsidTr="005264AD">
        <w:tc>
          <w:tcPr>
            <w:tcW w:w="534" w:type="dxa"/>
            <w:shd w:val="clear" w:color="auto" w:fill="auto"/>
          </w:tcPr>
          <w:p w:rsidR="003955CF" w:rsidRDefault="003955CF" w:rsidP="0022521F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14</w:t>
            </w:r>
          </w:p>
        </w:tc>
        <w:tc>
          <w:tcPr>
            <w:tcW w:w="992" w:type="dxa"/>
            <w:shd w:val="clear" w:color="auto" w:fill="auto"/>
          </w:tcPr>
          <w:p w:rsidR="003955CF" w:rsidRDefault="003955CF" w:rsidP="00673BE5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ПСК-3</w:t>
            </w:r>
          </w:p>
        </w:tc>
        <w:tc>
          <w:tcPr>
            <w:tcW w:w="5528" w:type="dxa"/>
            <w:shd w:val="clear" w:color="auto" w:fill="auto"/>
          </w:tcPr>
          <w:p w:rsidR="003955CF" w:rsidRPr="00827912" w:rsidRDefault="003955CF" w:rsidP="0022521F">
            <w:pPr>
              <w:jc w:val="both"/>
              <w:rPr>
                <w:sz w:val="20"/>
                <w:szCs w:val="20"/>
              </w:rPr>
            </w:pPr>
            <w:r w:rsidRPr="00827912">
              <w:rPr>
                <w:bCs/>
                <w:sz w:val="20"/>
                <w:szCs w:val="20"/>
              </w:rPr>
              <w:t>способность применять современные методы сбора и медико-статистического анализа информации о морфологических показателях заболеваний и патологических процессов на уровне различных медицинских учреждений в целях разработки обоснованных мер по организации профилактических мероприятий, улучшения и сохранения здоровья населения</w:t>
            </w:r>
          </w:p>
        </w:tc>
        <w:tc>
          <w:tcPr>
            <w:tcW w:w="708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3955CF" w:rsidRPr="00371771" w:rsidRDefault="003955CF" w:rsidP="0022521F">
            <w:pPr>
              <w:jc w:val="center"/>
              <w:rPr>
                <w:bCs/>
                <w:sz w:val="18"/>
                <w:szCs w:val="18"/>
              </w:rPr>
            </w:pPr>
            <w:r w:rsidRPr="00371771">
              <w:rPr>
                <w:bCs/>
                <w:sz w:val="18"/>
                <w:szCs w:val="1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3955CF" w:rsidRPr="00371771" w:rsidRDefault="003955CF" w:rsidP="0022521F">
            <w:pPr>
              <w:jc w:val="both"/>
              <w:rPr>
                <w:bCs/>
                <w:sz w:val="18"/>
                <w:szCs w:val="18"/>
              </w:rPr>
            </w:pPr>
          </w:p>
        </w:tc>
        <w:tc>
          <w:tcPr>
            <w:tcW w:w="4820" w:type="dxa"/>
            <w:shd w:val="clear" w:color="auto" w:fill="auto"/>
          </w:tcPr>
          <w:p w:rsidR="003955CF" w:rsidRPr="00371771" w:rsidRDefault="003955CF" w:rsidP="00673BE5">
            <w:pPr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Собеседование, </w:t>
            </w:r>
            <w:r w:rsidRPr="00371771">
              <w:rPr>
                <w:bCs/>
                <w:sz w:val="18"/>
                <w:szCs w:val="18"/>
              </w:rPr>
              <w:t>тестирование реферат, эссе</w:t>
            </w:r>
          </w:p>
        </w:tc>
      </w:tr>
    </w:tbl>
    <w:p w:rsidR="0022521F" w:rsidRPr="00BA43C9" w:rsidRDefault="0022521F" w:rsidP="0022521F">
      <w:pPr>
        <w:jc w:val="both"/>
        <w:rPr>
          <w:bCs/>
        </w:rPr>
      </w:pPr>
      <w:r w:rsidRPr="00BA43C9">
        <w:t>4. Разделы дисциплины и компетенции, которые формируются при их изучении:</w:t>
      </w:r>
    </w:p>
    <w:p w:rsidR="0022521F" w:rsidRPr="00BA43C9" w:rsidRDefault="0022521F" w:rsidP="0022521F">
      <w:pPr>
        <w:jc w:val="both"/>
        <w:rPr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992"/>
        <w:gridCol w:w="3260"/>
        <w:gridCol w:w="9639"/>
      </w:tblGrid>
      <w:tr w:rsidR="0022521F" w:rsidRPr="00BA43C9" w:rsidTr="0022521F">
        <w:trPr>
          <w:trHeight w:val="624"/>
        </w:trPr>
        <w:tc>
          <w:tcPr>
            <w:tcW w:w="534" w:type="dxa"/>
            <w:shd w:val="clear" w:color="auto" w:fill="auto"/>
          </w:tcPr>
          <w:p w:rsidR="0022521F" w:rsidRPr="00BA43C9" w:rsidRDefault="0022521F" w:rsidP="0022521F">
            <w:pPr>
              <w:jc w:val="center"/>
              <w:rPr>
                <w:bCs/>
              </w:rPr>
            </w:pPr>
            <w:r w:rsidRPr="00BA43C9">
              <w:lastRenderedPageBreak/>
              <w:t>п/№</w:t>
            </w:r>
          </w:p>
        </w:tc>
        <w:tc>
          <w:tcPr>
            <w:tcW w:w="992" w:type="dxa"/>
            <w:shd w:val="clear" w:color="auto" w:fill="auto"/>
          </w:tcPr>
          <w:p w:rsidR="0022521F" w:rsidRPr="00BA43C9" w:rsidRDefault="0022521F" w:rsidP="0022521F">
            <w:pPr>
              <w:jc w:val="center"/>
              <w:rPr>
                <w:bCs/>
              </w:rPr>
            </w:pPr>
            <w:r w:rsidRPr="00BA43C9">
              <w:t>Шифр компетенции</w:t>
            </w: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jc w:val="center"/>
              <w:rPr>
                <w:bCs/>
              </w:rPr>
            </w:pPr>
            <w:r w:rsidRPr="00BA43C9">
              <w:t>Наименование раздела дисциплины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jc w:val="center"/>
              <w:rPr>
                <w:bCs/>
              </w:rPr>
            </w:pPr>
            <w:r w:rsidRPr="00BA43C9">
              <w:t xml:space="preserve">Содержание раздела </w:t>
            </w:r>
          </w:p>
        </w:tc>
      </w:tr>
      <w:tr w:rsidR="0022521F" w:rsidRPr="00BA43C9" w:rsidTr="0022521F">
        <w:tc>
          <w:tcPr>
            <w:tcW w:w="534" w:type="dxa"/>
            <w:vMerge w:val="restart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  <w:r w:rsidRPr="00BA43C9">
              <w:t>1.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  <w:r w:rsidRPr="00BA43C9">
              <w:t>УК-1</w:t>
            </w: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</w:pPr>
            <w:r w:rsidRPr="00BA43C9">
              <w:t>Предмет и методы исследования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uppressAutoHyphens/>
              <w:spacing w:before="60" w:after="60"/>
              <w:jc w:val="both"/>
            </w:pPr>
            <w:r w:rsidRPr="00BA43C9">
              <w:t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Гистохимия. Иммуногистохимия.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22521F" w:rsidRPr="00BA43C9" w:rsidTr="005264AD">
        <w:trPr>
          <w:trHeight w:val="1060"/>
        </w:trPr>
        <w:tc>
          <w:tcPr>
            <w:tcW w:w="534" w:type="dxa"/>
            <w:vMerge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BA43C9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hd w:val="clear" w:color="auto" w:fill="FFFFFF"/>
              <w:suppressAutoHyphens/>
              <w:spacing w:before="60" w:after="60"/>
            </w:pPr>
            <w:r w:rsidRPr="00BA43C9">
              <w:t>Повреждение и гибель клеток и тканей.Нарушения кровообращения и лимфообращения.Воспаление. Процессы адаптации.  Патология иммунной системы. Патология роста и дифференцировки клеток.Опухоли. Понятие о болезни. Учение о диагнозе.</w:t>
            </w:r>
          </w:p>
        </w:tc>
      </w:tr>
      <w:tr w:rsidR="0022521F" w:rsidRPr="00BA43C9" w:rsidTr="0022521F">
        <w:tc>
          <w:tcPr>
            <w:tcW w:w="534" w:type="dxa"/>
            <w:vMerge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</w:pPr>
            <w:r w:rsidRPr="00BA43C9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uppressAutoHyphens/>
              <w:jc w:val="both"/>
            </w:pPr>
            <w:r w:rsidRPr="00BA43C9">
              <w:t>Болезни: сердечно-сосудистой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22521F" w:rsidRPr="00BA43C9" w:rsidTr="0022521F">
        <w:tc>
          <w:tcPr>
            <w:tcW w:w="534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  <w:r w:rsidRPr="00BA43C9">
              <w:t>2</w:t>
            </w:r>
          </w:p>
        </w:tc>
        <w:tc>
          <w:tcPr>
            <w:tcW w:w="992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  <w:r w:rsidRPr="00BA43C9">
              <w:t>УК-2</w:t>
            </w: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</w:pPr>
            <w:r w:rsidRPr="00BA43C9">
              <w:t>Предмет и методы исследования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uppressAutoHyphens/>
              <w:spacing w:before="60" w:after="60"/>
              <w:jc w:val="both"/>
            </w:pPr>
            <w:r w:rsidRPr="00BA43C9">
              <w:t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Гистохимия. Иммуногистохимия.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22521F" w:rsidRPr="00BA43C9" w:rsidTr="0022521F">
        <w:tc>
          <w:tcPr>
            <w:tcW w:w="534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BA43C9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hd w:val="clear" w:color="auto" w:fill="FFFFFF"/>
              <w:suppressAutoHyphens/>
              <w:spacing w:before="60" w:after="60"/>
            </w:pPr>
            <w:r w:rsidRPr="00BA43C9">
              <w:t>Повреждение и гибель клеток и тканей.Нарушения кровообращения и лимфообращения.Воспаление. Процессы адаптации.  Патология иммунной системы. Патология роста и дифференцировки клеток.Опухоли. Понятие о болезни. Учение о диагнозе.</w:t>
            </w:r>
          </w:p>
        </w:tc>
      </w:tr>
      <w:tr w:rsidR="0022521F" w:rsidRPr="00BA43C9" w:rsidTr="0022521F">
        <w:tc>
          <w:tcPr>
            <w:tcW w:w="534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</w:pPr>
            <w:r w:rsidRPr="00BA43C9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uppressAutoHyphens/>
              <w:jc w:val="both"/>
            </w:pPr>
            <w:r w:rsidRPr="00BA43C9">
              <w:t>Болезни: сердечно-сосудистой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22521F" w:rsidRPr="00BA43C9" w:rsidTr="0022521F">
        <w:tc>
          <w:tcPr>
            <w:tcW w:w="534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  <w:r w:rsidRPr="00BA43C9">
              <w:lastRenderedPageBreak/>
              <w:t>3</w:t>
            </w:r>
          </w:p>
        </w:tc>
        <w:tc>
          <w:tcPr>
            <w:tcW w:w="992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  <w:r w:rsidRPr="00BA43C9">
              <w:t>УК-3</w:t>
            </w: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</w:pPr>
            <w:r w:rsidRPr="00BA43C9">
              <w:t>Предмет и методы исследования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uppressAutoHyphens/>
              <w:spacing w:before="60" w:after="60"/>
              <w:jc w:val="both"/>
            </w:pPr>
            <w:r w:rsidRPr="00BA43C9">
              <w:t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Гистохимия. Иммуногистохимия.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22521F" w:rsidRPr="00BA43C9" w:rsidTr="0022521F">
        <w:tc>
          <w:tcPr>
            <w:tcW w:w="534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BA43C9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hd w:val="clear" w:color="auto" w:fill="FFFFFF"/>
              <w:suppressAutoHyphens/>
              <w:spacing w:before="60" w:after="60"/>
            </w:pPr>
            <w:r w:rsidRPr="00BA43C9">
              <w:t>Повреждение и гибель клеток и тканей.Нарушения кровообращения и лимфообращения.Воспаление. Процессы адаптации.  Патология иммунной системы. Патология роста и дифференцировки клеток.Опухоли. Понятие о болезни. Учение о диагнозе.</w:t>
            </w:r>
          </w:p>
        </w:tc>
      </w:tr>
      <w:tr w:rsidR="0022521F" w:rsidRPr="00BA43C9" w:rsidTr="0022521F">
        <w:tc>
          <w:tcPr>
            <w:tcW w:w="534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</w:pPr>
            <w:r w:rsidRPr="00BA43C9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uppressAutoHyphens/>
              <w:jc w:val="both"/>
            </w:pPr>
            <w:r w:rsidRPr="00BA43C9">
              <w:t>Болезни: сердечно-сосудистой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22521F" w:rsidRPr="00BA43C9" w:rsidTr="0022521F">
        <w:tc>
          <w:tcPr>
            <w:tcW w:w="534" w:type="dxa"/>
            <w:vMerge w:val="restart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  <w:r>
              <w:t>4</w:t>
            </w:r>
            <w:r w:rsidRPr="00BA43C9">
              <w:t>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  <w:r w:rsidRPr="00BA43C9">
              <w:t>ПК-1</w:t>
            </w: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</w:pPr>
            <w:r w:rsidRPr="00BA43C9">
              <w:t>Предмет и методы исследования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uppressAutoHyphens/>
              <w:spacing w:before="60" w:after="60"/>
              <w:jc w:val="both"/>
            </w:pPr>
            <w:r w:rsidRPr="00BA43C9">
              <w:t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Гистохимия. Иммуногистохимия.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22521F" w:rsidRPr="00BA43C9" w:rsidTr="0022521F">
        <w:tc>
          <w:tcPr>
            <w:tcW w:w="534" w:type="dxa"/>
            <w:vMerge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BA43C9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widowControl w:val="0"/>
              <w:shd w:val="clear" w:color="auto" w:fill="FFFFFF"/>
              <w:suppressAutoHyphens/>
              <w:spacing w:before="60" w:after="60"/>
            </w:pPr>
            <w:r w:rsidRPr="00BA43C9">
              <w:t>Повреждение и гибель клеток и тканей.Нарушения кровообращения и лимфообращения.Воспаление. Процессы адаптации.  Патология иммунной системы. Патология роста и дифференцировки клеток.Опухоли. Понятие о болезни. Учение о диагнозе.</w:t>
            </w:r>
          </w:p>
        </w:tc>
      </w:tr>
      <w:tr w:rsidR="0022521F" w:rsidRPr="00BA43C9" w:rsidTr="0022521F">
        <w:tc>
          <w:tcPr>
            <w:tcW w:w="534" w:type="dxa"/>
            <w:vMerge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22521F" w:rsidRPr="00BA43C9" w:rsidRDefault="0022521F" w:rsidP="0022521F">
            <w:pPr>
              <w:shd w:val="clear" w:color="auto" w:fill="FFFFFF"/>
              <w:spacing w:before="60" w:after="60"/>
            </w:pPr>
            <w:r w:rsidRPr="00BA43C9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22521F" w:rsidRPr="00BA43C9" w:rsidRDefault="0022521F" w:rsidP="0022521F">
            <w:pPr>
              <w:jc w:val="both"/>
              <w:rPr>
                <w:bCs/>
              </w:rPr>
            </w:pPr>
            <w:r w:rsidRPr="00BA43C9">
              <w:t>Болезни: сердечно-сосудистой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3955CF" w:rsidRPr="00BA43C9" w:rsidTr="0022521F">
        <w:tc>
          <w:tcPr>
            <w:tcW w:w="534" w:type="dxa"/>
            <w:shd w:val="clear" w:color="auto" w:fill="auto"/>
          </w:tcPr>
          <w:p w:rsidR="003955CF" w:rsidRDefault="003955CF" w:rsidP="0022521F">
            <w:pPr>
              <w:jc w:val="both"/>
            </w:pPr>
            <w:r>
              <w:t>5.</w:t>
            </w:r>
          </w:p>
        </w:tc>
        <w:tc>
          <w:tcPr>
            <w:tcW w:w="992" w:type="dxa"/>
            <w:shd w:val="clear" w:color="auto" w:fill="auto"/>
          </w:tcPr>
          <w:p w:rsidR="003955CF" w:rsidRDefault="003955CF" w:rsidP="0022521F">
            <w:pPr>
              <w:jc w:val="both"/>
            </w:pPr>
            <w:r>
              <w:t>ПК--2</w:t>
            </w: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4F3C60">
            <w:pPr>
              <w:shd w:val="clear" w:color="auto" w:fill="FFFFFF"/>
              <w:spacing w:before="60" w:after="60"/>
            </w:pPr>
            <w:r w:rsidRPr="00BA43C9">
              <w:t>Предмет и методы исследования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4F3C60">
            <w:pPr>
              <w:widowControl w:val="0"/>
              <w:suppressAutoHyphens/>
              <w:spacing w:before="60" w:after="60"/>
              <w:jc w:val="both"/>
            </w:pPr>
            <w:r w:rsidRPr="00BA43C9"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Гистохимия. </w:t>
            </w:r>
            <w:r w:rsidRPr="00BA43C9">
              <w:lastRenderedPageBreak/>
              <w:t>Иммуногистохимия.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3955CF" w:rsidRPr="00BA43C9" w:rsidTr="0022521F">
        <w:tc>
          <w:tcPr>
            <w:tcW w:w="534" w:type="dxa"/>
            <w:shd w:val="clear" w:color="auto" w:fill="auto"/>
          </w:tcPr>
          <w:p w:rsidR="003955CF" w:rsidRDefault="003955CF" w:rsidP="0022521F">
            <w:pPr>
              <w:jc w:val="both"/>
            </w:pPr>
          </w:p>
        </w:tc>
        <w:tc>
          <w:tcPr>
            <w:tcW w:w="992" w:type="dxa"/>
            <w:shd w:val="clear" w:color="auto" w:fill="auto"/>
          </w:tcPr>
          <w:p w:rsidR="003955CF" w:rsidRDefault="003955CF" w:rsidP="0022521F">
            <w:pPr>
              <w:jc w:val="both"/>
            </w:pP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4F3C60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BA43C9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4F3C60">
            <w:pPr>
              <w:widowControl w:val="0"/>
              <w:shd w:val="clear" w:color="auto" w:fill="FFFFFF"/>
              <w:suppressAutoHyphens/>
              <w:spacing w:before="60" w:after="60"/>
            </w:pPr>
            <w:r w:rsidRPr="00BA43C9">
              <w:t>Повреждение и гибель клеток и тканей.Нарушения кровообращения и лимфообращения.Воспаление. Процессы адаптации.  Патология иммунной системы. Патология роста и дифференцировки клеток.Опухоли. Понятие о болезни. Учение о диагнозе.</w:t>
            </w:r>
          </w:p>
        </w:tc>
      </w:tr>
      <w:tr w:rsidR="003955CF" w:rsidRPr="00BA43C9" w:rsidTr="0022521F">
        <w:tc>
          <w:tcPr>
            <w:tcW w:w="534" w:type="dxa"/>
            <w:shd w:val="clear" w:color="auto" w:fill="auto"/>
          </w:tcPr>
          <w:p w:rsidR="003955CF" w:rsidRDefault="003955CF" w:rsidP="0022521F">
            <w:pPr>
              <w:jc w:val="both"/>
            </w:pPr>
            <w:r>
              <w:t>5</w:t>
            </w:r>
          </w:p>
        </w:tc>
        <w:tc>
          <w:tcPr>
            <w:tcW w:w="992" w:type="dxa"/>
            <w:shd w:val="clear" w:color="auto" w:fill="auto"/>
          </w:tcPr>
          <w:p w:rsidR="003955CF" w:rsidRPr="00BA43C9" w:rsidRDefault="003955CF" w:rsidP="0022521F">
            <w:pPr>
              <w:jc w:val="both"/>
            </w:pPr>
            <w:r>
              <w:t>ПК-3</w:t>
            </w: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4F3C60">
            <w:pPr>
              <w:shd w:val="clear" w:color="auto" w:fill="FFFFFF"/>
              <w:spacing w:before="60" w:after="60"/>
            </w:pPr>
            <w:r w:rsidRPr="00BA43C9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4F3C60">
            <w:pPr>
              <w:jc w:val="both"/>
              <w:rPr>
                <w:bCs/>
              </w:rPr>
            </w:pPr>
            <w:r w:rsidRPr="00BA43C9">
              <w:t>Болезни: сердечно-сосудистой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3955CF" w:rsidRPr="00BA43C9" w:rsidTr="0022521F">
        <w:tc>
          <w:tcPr>
            <w:tcW w:w="534" w:type="dxa"/>
            <w:vMerge w:val="restart"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  <w:r>
              <w:t>6</w:t>
            </w:r>
            <w:r w:rsidRPr="00BA43C9">
              <w:t>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  <w:r w:rsidRPr="00BA43C9">
              <w:t>ПК-4</w:t>
            </w: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22521F">
            <w:pPr>
              <w:shd w:val="clear" w:color="auto" w:fill="FFFFFF"/>
              <w:spacing w:before="60" w:after="60"/>
            </w:pPr>
            <w:r w:rsidRPr="00BA43C9">
              <w:t>Предмет и методы исследования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22521F">
            <w:pPr>
              <w:widowControl w:val="0"/>
              <w:suppressAutoHyphens/>
              <w:spacing w:before="60" w:after="60"/>
              <w:jc w:val="both"/>
            </w:pPr>
            <w:r w:rsidRPr="00BA43C9">
              <w:t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Гистохимия. Иммуногистохимия.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3955CF" w:rsidRPr="00BA43C9" w:rsidTr="0022521F">
        <w:tc>
          <w:tcPr>
            <w:tcW w:w="534" w:type="dxa"/>
            <w:vMerge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22521F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BA43C9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  <w:r w:rsidRPr="00BA43C9">
              <w:t>Повреждение и гибель клеток и тканей.Нарушения кровообращения и лимфообращения.Воспаление. Процессы адаптации.  Патология иммунной системы. Патология роста и дифференцировки клеток.Опухоли. Понятие о болезни. Учение о диагнозе.</w:t>
            </w:r>
          </w:p>
        </w:tc>
      </w:tr>
      <w:tr w:rsidR="003955CF" w:rsidRPr="00BA43C9" w:rsidTr="0022521F">
        <w:tc>
          <w:tcPr>
            <w:tcW w:w="534" w:type="dxa"/>
            <w:vMerge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22521F">
            <w:pPr>
              <w:shd w:val="clear" w:color="auto" w:fill="FFFFFF"/>
              <w:spacing w:before="60" w:after="60"/>
            </w:pPr>
            <w:r w:rsidRPr="00BA43C9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  <w:r w:rsidRPr="00BA43C9">
              <w:t>Болезни: сердечно-сосудистой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3955CF" w:rsidRPr="00BA43C9" w:rsidTr="0022521F">
        <w:tc>
          <w:tcPr>
            <w:tcW w:w="534" w:type="dxa"/>
            <w:vMerge w:val="restart"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  <w:r>
              <w:t>7</w:t>
            </w:r>
            <w:r w:rsidRPr="00BA43C9">
              <w:t>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  <w:r w:rsidRPr="00BA43C9">
              <w:t>ПК-5</w:t>
            </w: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22521F">
            <w:pPr>
              <w:shd w:val="clear" w:color="auto" w:fill="FFFFFF"/>
              <w:spacing w:before="60" w:after="60"/>
            </w:pPr>
            <w:r w:rsidRPr="00BA43C9">
              <w:t>Предмет и методы исследования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22521F">
            <w:pPr>
              <w:widowControl w:val="0"/>
              <w:suppressAutoHyphens/>
              <w:spacing w:before="60" w:after="60"/>
              <w:jc w:val="both"/>
            </w:pPr>
            <w:r w:rsidRPr="00BA43C9">
              <w:t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Гистохимия. Иммуногистохимия.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3955CF" w:rsidRPr="00BA43C9" w:rsidTr="0022521F">
        <w:tc>
          <w:tcPr>
            <w:tcW w:w="534" w:type="dxa"/>
            <w:vMerge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22521F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BA43C9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  <w:r w:rsidRPr="00BA43C9">
              <w:t>Повреждение и гибель клеток и тканей.Нарушения кровообращения и лимфообращения.Воспаление. Процессы адаптации.  Патология иммунной системы. Патология роста и дифференцировки клеток.Опухоли. Понятие о болезни. Учение о диагнозе.</w:t>
            </w:r>
          </w:p>
        </w:tc>
      </w:tr>
      <w:tr w:rsidR="003955CF" w:rsidRPr="00BA43C9" w:rsidTr="0022521F">
        <w:tc>
          <w:tcPr>
            <w:tcW w:w="534" w:type="dxa"/>
            <w:vMerge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22521F">
            <w:pPr>
              <w:shd w:val="clear" w:color="auto" w:fill="FFFFFF"/>
              <w:spacing w:before="60" w:after="60"/>
            </w:pPr>
            <w:r w:rsidRPr="00BA43C9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22521F">
            <w:pPr>
              <w:jc w:val="both"/>
              <w:rPr>
                <w:bCs/>
              </w:rPr>
            </w:pPr>
            <w:r w:rsidRPr="00BA43C9">
              <w:t>Болезни: сердечно-сосудистой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3955CF" w:rsidRPr="00BA43C9" w:rsidTr="006B589B">
        <w:trPr>
          <w:trHeight w:val="1031"/>
        </w:trPr>
        <w:tc>
          <w:tcPr>
            <w:tcW w:w="534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673BE5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BA43C9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  <w:r w:rsidRPr="00BA43C9">
              <w:t>Повреждение и гибель клеток и тканей.Нарушения кровообращения и лимфообращения.Воспаление. Процессы адаптации.  Патология иммунной системы. Патология роста и дифференцировки клеток.Опухоли. Понятие о болезни. Учение о диагнозе.</w:t>
            </w:r>
          </w:p>
        </w:tc>
      </w:tr>
      <w:tr w:rsidR="003955CF" w:rsidRPr="00BA43C9" w:rsidTr="006B589B">
        <w:trPr>
          <w:trHeight w:val="1131"/>
        </w:trPr>
        <w:tc>
          <w:tcPr>
            <w:tcW w:w="534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673BE5">
            <w:pPr>
              <w:shd w:val="clear" w:color="auto" w:fill="FFFFFF"/>
              <w:spacing w:before="60" w:after="60"/>
            </w:pPr>
            <w:r w:rsidRPr="00BA43C9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  <w:r w:rsidRPr="00BA43C9">
              <w:t>Болезни: сердечно-сосудистой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3955CF" w:rsidRPr="00BA43C9" w:rsidTr="006B589B">
        <w:trPr>
          <w:trHeight w:val="1842"/>
        </w:trPr>
        <w:tc>
          <w:tcPr>
            <w:tcW w:w="534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  <w:r>
              <w:rPr>
                <w:bCs/>
              </w:rPr>
              <w:t>13</w:t>
            </w:r>
          </w:p>
        </w:tc>
        <w:tc>
          <w:tcPr>
            <w:tcW w:w="992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  <w:r>
              <w:rPr>
                <w:bCs/>
              </w:rPr>
              <w:t>ПСК-2</w:t>
            </w: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673BE5">
            <w:pPr>
              <w:shd w:val="clear" w:color="auto" w:fill="FFFFFF"/>
              <w:spacing w:before="60" w:after="60"/>
            </w:pPr>
            <w:r w:rsidRPr="00BA43C9">
              <w:t>Предмет и методы исследования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673BE5">
            <w:pPr>
              <w:widowControl w:val="0"/>
              <w:suppressAutoHyphens/>
              <w:spacing w:before="60" w:after="60"/>
              <w:jc w:val="both"/>
            </w:pPr>
            <w:r w:rsidRPr="00BA43C9">
              <w:t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Гистохимия. Иммуногистохимия.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3955CF" w:rsidRPr="00BA43C9" w:rsidTr="006B589B">
        <w:trPr>
          <w:trHeight w:val="1117"/>
        </w:trPr>
        <w:tc>
          <w:tcPr>
            <w:tcW w:w="534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673BE5">
            <w:pPr>
              <w:shd w:val="clear" w:color="auto" w:fill="FFFFFF"/>
              <w:spacing w:before="60" w:after="60"/>
              <w:rPr>
                <w:spacing w:val="-3"/>
              </w:rPr>
            </w:pPr>
            <w:r w:rsidRPr="00BA43C9">
              <w:rPr>
                <w:spacing w:val="-3"/>
              </w:rPr>
              <w:t>Общая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673BE5">
            <w:pPr>
              <w:widowControl w:val="0"/>
              <w:shd w:val="clear" w:color="auto" w:fill="FFFFFF"/>
              <w:suppressAutoHyphens/>
              <w:spacing w:before="60" w:after="60"/>
            </w:pPr>
            <w:r w:rsidRPr="00BA43C9">
              <w:t>Повреждение и гибель клеток и тканей.Нарушения кровообращения и лимфообращения.Воспаление. Процессы адаптации.  Патология иммунной системы. Патология роста и дифференцировки клеток.Опухоли. Понятие о болезни. Учение о диагнозе.</w:t>
            </w:r>
          </w:p>
        </w:tc>
      </w:tr>
      <w:tr w:rsidR="003955CF" w:rsidRPr="00BA43C9" w:rsidTr="006B589B">
        <w:trPr>
          <w:trHeight w:val="1142"/>
        </w:trPr>
        <w:tc>
          <w:tcPr>
            <w:tcW w:w="534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3955CF" w:rsidRPr="00BA43C9" w:rsidRDefault="003955CF" w:rsidP="00673BE5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3955CF" w:rsidRPr="00BA43C9" w:rsidRDefault="003955CF" w:rsidP="00673BE5">
            <w:pPr>
              <w:shd w:val="clear" w:color="auto" w:fill="FFFFFF"/>
              <w:spacing w:before="60" w:after="60"/>
            </w:pPr>
            <w:r w:rsidRPr="00BA43C9">
              <w:rPr>
                <w:spacing w:val="-3"/>
              </w:rPr>
              <w:t>Частная патологическая анатомия</w:t>
            </w:r>
          </w:p>
        </w:tc>
        <w:tc>
          <w:tcPr>
            <w:tcW w:w="9639" w:type="dxa"/>
            <w:shd w:val="clear" w:color="auto" w:fill="auto"/>
          </w:tcPr>
          <w:p w:rsidR="003955CF" w:rsidRPr="00BA43C9" w:rsidRDefault="003955CF" w:rsidP="00673BE5">
            <w:pPr>
              <w:widowControl w:val="0"/>
              <w:suppressAutoHyphens/>
              <w:jc w:val="both"/>
            </w:pPr>
            <w:r w:rsidRPr="00BA43C9">
              <w:t>Болезни: сердечно-сосудистой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</w:tbl>
    <w:p w:rsidR="0043158F" w:rsidRDefault="0043158F" w:rsidP="00D576C2">
      <w:pPr>
        <w:pStyle w:val="3"/>
        <w:jc w:val="center"/>
        <w:rPr>
          <w:rFonts w:ascii="Times New Roman" w:hAnsi="Times New Roman"/>
          <w:sz w:val="24"/>
          <w:szCs w:val="24"/>
        </w:rPr>
        <w:sectPr w:rsidR="0043158F" w:rsidSect="0043158F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D576C2" w:rsidRPr="00F47943" w:rsidRDefault="00497000" w:rsidP="00497000">
      <w:pPr>
        <w:pStyle w:val="3"/>
        <w:numPr>
          <w:ilvl w:val="0"/>
          <w:numId w:val="39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4  </w:t>
      </w:r>
      <w:r w:rsidR="00D576C2" w:rsidRPr="00F47943">
        <w:rPr>
          <w:rFonts w:ascii="Times New Roman" w:hAnsi="Times New Roman"/>
          <w:sz w:val="24"/>
          <w:szCs w:val="24"/>
        </w:rPr>
        <w:t xml:space="preserve">Программа теоретического курса </w:t>
      </w:r>
      <w:bookmarkStart w:id="0" w:name="OCRUncertain108"/>
      <w:r w:rsidR="00D576C2" w:rsidRPr="00F47943">
        <w:rPr>
          <w:rFonts w:ascii="Times New Roman" w:hAnsi="Times New Roman"/>
          <w:sz w:val="24"/>
          <w:szCs w:val="24"/>
        </w:rPr>
        <w:t>п</w:t>
      </w:r>
      <w:bookmarkEnd w:id="0"/>
      <w:r w:rsidR="00D576C2" w:rsidRPr="00F47943">
        <w:rPr>
          <w:rFonts w:ascii="Times New Roman" w:hAnsi="Times New Roman"/>
          <w:sz w:val="24"/>
          <w:szCs w:val="24"/>
        </w:rPr>
        <w:t xml:space="preserve">атологической анатомии. </w:t>
      </w:r>
    </w:p>
    <w:p w:rsidR="00B54A9D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Патологическая анатомия, ее содержание, задачи, объек</w:t>
      </w:r>
      <w:r w:rsidRPr="00F47943">
        <w:rPr>
          <w:rFonts w:ascii="Times New Roman" w:hAnsi="Times New Roman" w:cs="Times New Roman"/>
        </w:rPr>
        <w:softHyphen/>
        <w:t>ты, методы и уровни исследован</w:t>
      </w:r>
      <w:bookmarkStart w:id="1" w:name="OCRUncertain109"/>
      <w:r w:rsidRPr="00F47943">
        <w:rPr>
          <w:rFonts w:ascii="Times New Roman" w:hAnsi="Times New Roman" w:cs="Times New Roman"/>
        </w:rPr>
        <w:t>и</w:t>
      </w:r>
      <w:bookmarkEnd w:id="1"/>
      <w:r w:rsidRPr="00F47943">
        <w:rPr>
          <w:rFonts w:ascii="Times New Roman" w:hAnsi="Times New Roman" w:cs="Times New Roman"/>
        </w:rPr>
        <w:t xml:space="preserve">я. Краткие исторические данные. </w:t>
      </w:r>
      <w:bookmarkStart w:id="2" w:name="OCRUncertain110"/>
      <w:r w:rsidRPr="00F47943">
        <w:rPr>
          <w:rFonts w:ascii="Times New Roman" w:hAnsi="Times New Roman" w:cs="Times New Roman"/>
        </w:rPr>
        <w:t>Патологоанатомическая</w:t>
      </w:r>
      <w:bookmarkEnd w:id="2"/>
      <w:r w:rsidRPr="00F47943">
        <w:rPr>
          <w:rFonts w:ascii="Times New Roman" w:hAnsi="Times New Roman" w:cs="Times New Roman"/>
        </w:rPr>
        <w:t xml:space="preserve">  служба и ее </w:t>
      </w:r>
      <w:r w:rsidR="00B54A9D" w:rsidRPr="00F47943">
        <w:rPr>
          <w:rFonts w:ascii="Times New Roman" w:hAnsi="Times New Roman" w:cs="Times New Roman"/>
        </w:rPr>
        <w:t xml:space="preserve">организация и </w:t>
      </w:r>
      <w:r w:rsidRPr="00F47943">
        <w:rPr>
          <w:rFonts w:ascii="Times New Roman" w:hAnsi="Times New Roman" w:cs="Times New Roman"/>
        </w:rPr>
        <w:t xml:space="preserve">значение в системе </w:t>
      </w:r>
      <w:bookmarkStart w:id="3" w:name="OCRUncertain111"/>
      <w:r w:rsidRPr="00F47943">
        <w:rPr>
          <w:rFonts w:ascii="Times New Roman" w:hAnsi="Times New Roman" w:cs="Times New Roman"/>
        </w:rPr>
        <w:t>здравоохранения.</w:t>
      </w:r>
      <w:bookmarkEnd w:id="3"/>
      <w:r w:rsidR="00B54A9D" w:rsidRPr="00F47943">
        <w:rPr>
          <w:rFonts w:ascii="Times New Roman" w:hAnsi="Times New Roman" w:cs="Times New Roman"/>
        </w:rPr>
        <w:t>Методы исследования. Правила оформления медицинской документации в патологической анатомии.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Понятие о </w:t>
      </w:r>
      <w:bookmarkStart w:id="4" w:name="OCRUncertain525"/>
      <w:r w:rsidRPr="00F47943">
        <w:rPr>
          <w:rFonts w:ascii="Times New Roman" w:hAnsi="Times New Roman" w:cs="Times New Roman"/>
        </w:rPr>
        <w:t>болезни.</w:t>
      </w:r>
      <w:bookmarkStart w:id="5" w:name="OCRUncertain526"/>
      <w:bookmarkEnd w:id="4"/>
      <w:r w:rsidRPr="00F47943">
        <w:rPr>
          <w:rFonts w:ascii="Times New Roman" w:hAnsi="Times New Roman" w:cs="Times New Roman"/>
        </w:rPr>
        <w:t>Органопатологический</w:t>
      </w:r>
      <w:bookmarkStart w:id="6" w:name="OCRUncertain527"/>
      <w:bookmarkEnd w:id="5"/>
      <w:r w:rsidRPr="00F47943">
        <w:rPr>
          <w:rFonts w:ascii="Times New Roman" w:hAnsi="Times New Roman" w:cs="Times New Roman"/>
        </w:rPr>
        <w:t>синдромологический</w:t>
      </w:r>
      <w:bookmarkEnd w:id="6"/>
      <w:r w:rsidRPr="00F47943">
        <w:rPr>
          <w:rFonts w:ascii="Times New Roman" w:hAnsi="Times New Roman" w:cs="Times New Roman"/>
        </w:rPr>
        <w:t xml:space="preserve"> и нозологический принципы изучения болезней.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Этиология и патогенез. Нозологическая </w:t>
      </w:r>
      <w:bookmarkStart w:id="7" w:name="OCRUncertain529"/>
      <w:r w:rsidRPr="00F47943">
        <w:rPr>
          <w:rFonts w:ascii="Times New Roman" w:hAnsi="Times New Roman" w:cs="Times New Roman"/>
        </w:rPr>
        <w:t>патологическая</w:t>
      </w:r>
      <w:bookmarkEnd w:id="7"/>
      <w:r w:rsidRPr="00F47943">
        <w:rPr>
          <w:rFonts w:ascii="Times New Roman" w:hAnsi="Times New Roman" w:cs="Times New Roman"/>
        </w:rPr>
        <w:t xml:space="preserve"> анатомия. Критика </w:t>
      </w:r>
      <w:bookmarkStart w:id="8" w:name="OCRUncertain530"/>
      <w:r w:rsidRPr="00F47943">
        <w:rPr>
          <w:rFonts w:ascii="Times New Roman" w:hAnsi="Times New Roman" w:cs="Times New Roman"/>
        </w:rPr>
        <w:t>монокаузализма</w:t>
      </w:r>
      <w:bookmarkEnd w:id="8"/>
      <w:r w:rsidRPr="00F47943">
        <w:rPr>
          <w:rFonts w:ascii="Times New Roman" w:hAnsi="Times New Roman" w:cs="Times New Roman"/>
        </w:rPr>
        <w:t xml:space="preserve"> и </w:t>
      </w:r>
      <w:bookmarkStart w:id="9" w:name="OCRUncertain531"/>
      <w:r w:rsidRPr="00F47943">
        <w:rPr>
          <w:rFonts w:ascii="Times New Roman" w:hAnsi="Times New Roman" w:cs="Times New Roman"/>
        </w:rPr>
        <w:t>кондициолизма</w:t>
      </w:r>
      <w:bookmarkEnd w:id="9"/>
      <w:r w:rsidRPr="00F47943">
        <w:rPr>
          <w:rFonts w:ascii="Times New Roman" w:hAnsi="Times New Roman" w:cs="Times New Roman"/>
        </w:rPr>
        <w:t xml:space="preserve"> в толковании болезни.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10" w:name="OCRUncertain532"/>
      <w:r w:rsidRPr="00F47943">
        <w:rPr>
          <w:rFonts w:ascii="Times New Roman" w:hAnsi="Times New Roman" w:cs="Times New Roman"/>
        </w:rPr>
        <w:t>Патоморфоз</w:t>
      </w:r>
      <w:bookmarkEnd w:id="10"/>
      <w:r w:rsidRPr="00F47943">
        <w:rPr>
          <w:rFonts w:ascii="Times New Roman" w:hAnsi="Times New Roman" w:cs="Times New Roman"/>
        </w:rPr>
        <w:t xml:space="preserve"> болезней. Патология тера</w:t>
      </w:r>
      <w:bookmarkStart w:id="11" w:name="OCRUncertain533"/>
      <w:r w:rsidRPr="00F47943">
        <w:rPr>
          <w:rFonts w:ascii="Times New Roman" w:hAnsi="Times New Roman" w:cs="Times New Roman"/>
        </w:rPr>
        <w:t>п</w:t>
      </w:r>
      <w:bookmarkEnd w:id="11"/>
      <w:r w:rsidRPr="00F47943">
        <w:rPr>
          <w:rFonts w:ascii="Times New Roman" w:hAnsi="Times New Roman" w:cs="Times New Roman"/>
        </w:rPr>
        <w:t>ии (я</w:t>
      </w:r>
      <w:bookmarkStart w:id="12" w:name="OCRUncertain534"/>
      <w:r w:rsidRPr="00F47943">
        <w:rPr>
          <w:rFonts w:ascii="Times New Roman" w:hAnsi="Times New Roman" w:cs="Times New Roman"/>
        </w:rPr>
        <w:t>трогени</w:t>
      </w:r>
      <w:bookmarkEnd w:id="12"/>
      <w:r w:rsidRPr="00F47943">
        <w:rPr>
          <w:rFonts w:ascii="Times New Roman" w:hAnsi="Times New Roman" w:cs="Times New Roman"/>
        </w:rPr>
        <w:t>и), реанимационная патология. Классификация и номенклату</w:t>
      </w:r>
      <w:bookmarkStart w:id="13" w:name="OCRUncertain537"/>
      <w:r w:rsidRPr="00F47943">
        <w:rPr>
          <w:rFonts w:ascii="Times New Roman" w:hAnsi="Times New Roman" w:cs="Times New Roman"/>
        </w:rPr>
        <w:t>р</w:t>
      </w:r>
      <w:bookmarkEnd w:id="13"/>
      <w:r w:rsidRPr="00F47943">
        <w:rPr>
          <w:rFonts w:ascii="Times New Roman" w:hAnsi="Times New Roman" w:cs="Times New Roman"/>
        </w:rPr>
        <w:t>а болезне</w:t>
      </w:r>
      <w:bookmarkStart w:id="14" w:name="OCRUncertain538"/>
      <w:r w:rsidRPr="00F47943">
        <w:rPr>
          <w:rFonts w:ascii="Times New Roman" w:hAnsi="Times New Roman" w:cs="Times New Roman"/>
        </w:rPr>
        <w:t xml:space="preserve">й. Международная классификация болезней. </w:t>
      </w:r>
      <w:bookmarkEnd w:id="14"/>
      <w:r w:rsidRPr="00F47943">
        <w:rPr>
          <w:rFonts w:ascii="Times New Roman" w:hAnsi="Times New Roman" w:cs="Times New Roman"/>
        </w:rPr>
        <w:t>Диагноз, принципы его построения. Основное, сопутствующее заболевание, осложнение, причины смерти.</w:t>
      </w:r>
    </w:p>
    <w:p w:rsidR="00D576C2" w:rsidRPr="00F47943" w:rsidRDefault="00D576C2" w:rsidP="00D576C2">
      <w:pPr>
        <w:pStyle w:val="af7"/>
        <w:jc w:val="center"/>
        <w:rPr>
          <w:rFonts w:ascii="Times New Roman" w:hAnsi="Times New Roman" w:cs="Times New Roman"/>
          <w:i/>
        </w:rPr>
      </w:pPr>
      <w:r w:rsidRPr="00F47943">
        <w:rPr>
          <w:rFonts w:ascii="Times New Roman" w:hAnsi="Times New Roman" w:cs="Times New Roman"/>
          <w:b/>
          <w:i/>
        </w:rPr>
        <w:t>Общая патологическая анатомия.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  <w:b/>
        </w:rPr>
        <w:t>Повреждение</w:t>
      </w:r>
      <w:r w:rsidRPr="00F47943">
        <w:rPr>
          <w:rFonts w:ascii="Times New Roman" w:hAnsi="Times New Roman" w:cs="Times New Roman"/>
        </w:rPr>
        <w:t xml:space="preserve"> (альтерация) Сущность, причины, механизмы и виды повреждения.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Патология клетки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Патолог</w:t>
      </w:r>
      <w:bookmarkStart w:id="15" w:name="OCRUncertain112"/>
      <w:r w:rsidRPr="00F47943">
        <w:rPr>
          <w:rFonts w:ascii="Times New Roman" w:hAnsi="Times New Roman" w:cs="Times New Roman"/>
        </w:rPr>
        <w:t>и</w:t>
      </w:r>
      <w:bookmarkEnd w:id="15"/>
      <w:r w:rsidRPr="00F47943">
        <w:rPr>
          <w:rFonts w:ascii="Times New Roman" w:hAnsi="Times New Roman" w:cs="Times New Roman"/>
        </w:rPr>
        <w:t>я кл</w:t>
      </w:r>
      <w:bookmarkStart w:id="16" w:name="OCRUncertain113"/>
      <w:r w:rsidRPr="00F47943">
        <w:rPr>
          <w:rFonts w:ascii="Times New Roman" w:hAnsi="Times New Roman" w:cs="Times New Roman"/>
        </w:rPr>
        <w:t>е</w:t>
      </w:r>
      <w:bookmarkEnd w:id="16"/>
      <w:r w:rsidRPr="00F47943">
        <w:rPr>
          <w:rFonts w:ascii="Times New Roman" w:hAnsi="Times New Roman" w:cs="Times New Roman"/>
        </w:rPr>
        <w:t>т</w:t>
      </w:r>
      <w:bookmarkStart w:id="17" w:name="OCRUncertain114"/>
      <w:r w:rsidRPr="00F47943">
        <w:rPr>
          <w:rFonts w:ascii="Times New Roman" w:hAnsi="Times New Roman" w:cs="Times New Roman"/>
        </w:rPr>
        <w:t>о</w:t>
      </w:r>
      <w:bookmarkEnd w:id="17"/>
      <w:r w:rsidRPr="00F47943">
        <w:rPr>
          <w:rFonts w:ascii="Times New Roman" w:hAnsi="Times New Roman" w:cs="Times New Roman"/>
        </w:rPr>
        <w:t>чно</w:t>
      </w:r>
      <w:bookmarkStart w:id="18" w:name="OCRUncertain115"/>
      <w:r w:rsidRPr="00F47943">
        <w:rPr>
          <w:rFonts w:ascii="Times New Roman" w:hAnsi="Times New Roman" w:cs="Times New Roman"/>
        </w:rPr>
        <w:t>г</w:t>
      </w:r>
      <w:bookmarkEnd w:id="18"/>
      <w:r w:rsidRPr="00F47943">
        <w:rPr>
          <w:rFonts w:ascii="Times New Roman" w:hAnsi="Times New Roman" w:cs="Times New Roman"/>
        </w:rPr>
        <w:t xml:space="preserve">о </w:t>
      </w:r>
      <w:bookmarkStart w:id="19" w:name="OCRUncertain116"/>
      <w:r w:rsidRPr="00F47943">
        <w:rPr>
          <w:rFonts w:ascii="Times New Roman" w:hAnsi="Times New Roman" w:cs="Times New Roman"/>
        </w:rPr>
        <w:t>ядр</w:t>
      </w:r>
      <w:bookmarkEnd w:id="19"/>
      <w:r w:rsidRPr="00F47943">
        <w:rPr>
          <w:rFonts w:ascii="Times New Roman" w:hAnsi="Times New Roman" w:cs="Times New Roman"/>
        </w:rPr>
        <w:t>а: изменения структу</w:t>
      </w:r>
      <w:r w:rsidRPr="00F47943">
        <w:rPr>
          <w:rFonts w:ascii="Times New Roman" w:hAnsi="Times New Roman" w:cs="Times New Roman"/>
        </w:rPr>
        <w:softHyphen/>
        <w:t>ры, размеров, формы и количества ядер структуры и раз</w:t>
      </w:r>
      <w:r w:rsidRPr="00F47943">
        <w:rPr>
          <w:rFonts w:ascii="Times New Roman" w:hAnsi="Times New Roman" w:cs="Times New Roman"/>
        </w:rPr>
        <w:softHyphen/>
        <w:t>меров ядрышек, ядерной оболочки; ядерные включения. Па</w:t>
      </w:r>
      <w:r w:rsidRPr="00F47943">
        <w:rPr>
          <w:rFonts w:ascii="Times New Roman" w:hAnsi="Times New Roman" w:cs="Times New Roman"/>
        </w:rPr>
        <w:softHyphen/>
        <w:t>тология митоза, хромосомные аберрации и хромосомные бо</w:t>
      </w:r>
      <w:r w:rsidRPr="00F47943">
        <w:rPr>
          <w:rFonts w:ascii="Times New Roman" w:hAnsi="Times New Roman" w:cs="Times New Roman"/>
        </w:rPr>
        <w:softHyphen/>
        <w:t>лезни.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Патология цито</w:t>
      </w:r>
      <w:bookmarkStart w:id="20" w:name="OCRUncertain119"/>
      <w:r w:rsidRPr="00F47943">
        <w:rPr>
          <w:rFonts w:ascii="Times New Roman" w:hAnsi="Times New Roman" w:cs="Times New Roman"/>
        </w:rPr>
        <w:t>п</w:t>
      </w:r>
      <w:bookmarkEnd w:id="20"/>
      <w:r w:rsidRPr="00F47943">
        <w:rPr>
          <w:rFonts w:ascii="Times New Roman" w:hAnsi="Times New Roman" w:cs="Times New Roman"/>
        </w:rPr>
        <w:t>лазмы: изменения мембран, эндоплазматической сети, пластинчатого комплекса, секрет</w:t>
      </w:r>
      <w:bookmarkStart w:id="21" w:name="OCRUncertain121"/>
      <w:r w:rsidRPr="00F47943">
        <w:rPr>
          <w:rFonts w:ascii="Times New Roman" w:hAnsi="Times New Roman" w:cs="Times New Roman"/>
        </w:rPr>
        <w:t>о</w:t>
      </w:r>
      <w:bookmarkEnd w:id="21"/>
      <w:r w:rsidRPr="00F47943">
        <w:rPr>
          <w:rFonts w:ascii="Times New Roman" w:hAnsi="Times New Roman" w:cs="Times New Roman"/>
        </w:rPr>
        <w:t>рных гра</w:t>
      </w:r>
      <w:bookmarkStart w:id="22" w:name="OCRUncertain122"/>
      <w:r w:rsidRPr="00F47943">
        <w:rPr>
          <w:rFonts w:ascii="Times New Roman" w:hAnsi="Times New Roman" w:cs="Times New Roman"/>
        </w:rPr>
        <w:t>н</w:t>
      </w:r>
      <w:bookmarkEnd w:id="22"/>
      <w:r w:rsidRPr="00F47943">
        <w:rPr>
          <w:rFonts w:ascii="Times New Roman" w:hAnsi="Times New Roman" w:cs="Times New Roman"/>
        </w:rPr>
        <w:t xml:space="preserve">ул, </w:t>
      </w:r>
      <w:bookmarkStart w:id="23" w:name="OCRUncertain123"/>
      <w:r w:rsidRPr="00F47943">
        <w:rPr>
          <w:rFonts w:ascii="Times New Roman" w:hAnsi="Times New Roman" w:cs="Times New Roman"/>
        </w:rPr>
        <w:t>митохондрий,</w:t>
      </w:r>
      <w:bookmarkStart w:id="24" w:name="OCRUncertain124"/>
      <w:bookmarkEnd w:id="23"/>
      <w:r w:rsidRPr="00F47943">
        <w:rPr>
          <w:rFonts w:ascii="Times New Roman" w:hAnsi="Times New Roman" w:cs="Times New Roman"/>
        </w:rPr>
        <w:t>лизосом,</w:t>
      </w:r>
      <w:bookmarkStart w:id="25" w:name="OCRUncertain125"/>
      <w:bookmarkEnd w:id="24"/>
      <w:r w:rsidRPr="00F47943">
        <w:rPr>
          <w:rFonts w:ascii="Times New Roman" w:hAnsi="Times New Roman" w:cs="Times New Roman"/>
        </w:rPr>
        <w:t>микротелец.</w:t>
      </w:r>
      <w:bookmarkEnd w:id="25"/>
      <w:r w:rsidRPr="00F47943">
        <w:rPr>
          <w:rFonts w:ascii="Times New Roman" w:hAnsi="Times New Roman" w:cs="Times New Roman"/>
        </w:rPr>
        <w:t xml:space="preserve"> Болезни </w:t>
      </w:r>
      <w:bookmarkStart w:id="26" w:name="OCRUncertain126"/>
      <w:r w:rsidRPr="00F47943">
        <w:rPr>
          <w:rFonts w:ascii="Times New Roman" w:hAnsi="Times New Roman" w:cs="Times New Roman"/>
        </w:rPr>
        <w:t>митохондрий,</w:t>
      </w:r>
      <w:bookmarkEnd w:id="26"/>
      <w:r w:rsidRPr="00F47943">
        <w:rPr>
          <w:rFonts w:ascii="Times New Roman" w:hAnsi="Times New Roman" w:cs="Times New Roman"/>
        </w:rPr>
        <w:t xml:space="preserve"> лизосом, </w:t>
      </w:r>
      <w:bookmarkStart w:id="27" w:name="OCRUncertain127"/>
      <w:r w:rsidRPr="00F47943">
        <w:rPr>
          <w:rFonts w:ascii="Times New Roman" w:hAnsi="Times New Roman" w:cs="Times New Roman"/>
        </w:rPr>
        <w:t>пероксисом.</w:t>
      </w:r>
      <w:bookmarkStart w:id="28" w:name="OCRUncertain128"/>
      <w:bookmarkEnd w:id="27"/>
      <w:r w:rsidRPr="00F47943">
        <w:rPr>
          <w:rFonts w:ascii="Times New Roman" w:hAnsi="Times New Roman" w:cs="Times New Roman"/>
        </w:rPr>
        <w:t>Цитоскелет</w:t>
      </w:r>
      <w:bookmarkEnd w:id="28"/>
      <w:r w:rsidRPr="00F47943">
        <w:rPr>
          <w:rFonts w:ascii="Times New Roman" w:hAnsi="Times New Roman" w:cs="Times New Roman"/>
        </w:rPr>
        <w:t xml:space="preserve"> и пато</w:t>
      </w:r>
      <w:bookmarkStart w:id="29" w:name="OCRUncertain129"/>
      <w:r w:rsidRPr="00F47943">
        <w:rPr>
          <w:rFonts w:ascii="Times New Roman" w:hAnsi="Times New Roman" w:cs="Times New Roman"/>
        </w:rPr>
        <w:t>л</w:t>
      </w:r>
      <w:bookmarkEnd w:id="29"/>
      <w:r w:rsidRPr="00F47943">
        <w:rPr>
          <w:rFonts w:ascii="Times New Roman" w:hAnsi="Times New Roman" w:cs="Times New Roman"/>
        </w:rPr>
        <w:t>огия клет</w:t>
      </w:r>
      <w:r w:rsidRPr="00F47943">
        <w:rPr>
          <w:rFonts w:ascii="Times New Roman" w:hAnsi="Times New Roman" w:cs="Times New Roman"/>
        </w:rPr>
        <w:softHyphen/>
        <w:t>ки. Изменения плазматической мембраны. Патология кле</w:t>
      </w:r>
      <w:r w:rsidRPr="00F47943">
        <w:rPr>
          <w:rFonts w:ascii="Times New Roman" w:hAnsi="Times New Roman" w:cs="Times New Roman"/>
        </w:rPr>
        <w:softHyphen/>
        <w:t>точных стыков.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Дистрофии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30" w:name="OCRUncertain134"/>
      <w:r w:rsidRPr="00F47943">
        <w:rPr>
          <w:rFonts w:ascii="Times New Roman" w:hAnsi="Times New Roman" w:cs="Times New Roman"/>
        </w:rPr>
        <w:t>Определение.</w:t>
      </w:r>
      <w:bookmarkEnd w:id="30"/>
      <w:r w:rsidRPr="00F47943">
        <w:rPr>
          <w:rFonts w:ascii="Times New Roman" w:hAnsi="Times New Roman" w:cs="Times New Roman"/>
        </w:rPr>
        <w:t xml:space="preserve"> Дистрофии как выражение нарушений тка</w:t>
      </w:r>
      <w:r w:rsidRPr="00F47943">
        <w:rPr>
          <w:rFonts w:ascii="Times New Roman" w:hAnsi="Times New Roman" w:cs="Times New Roman"/>
        </w:rPr>
        <w:softHyphen/>
        <w:t>невого (клеточного) метаболизма и форма повреждения (альтерации). Дистрофии как первый реактивный процесс в онтогенезе.</w:t>
      </w:r>
    </w:p>
    <w:p w:rsidR="00D576C2" w:rsidRPr="00F47943" w:rsidRDefault="00D576C2" w:rsidP="00D576C2">
      <w:pPr>
        <w:widowControl w:val="0"/>
        <w:ind w:firstLine="320"/>
        <w:jc w:val="both"/>
      </w:pPr>
      <w:r w:rsidRPr="00F47943">
        <w:t>К</w:t>
      </w:r>
      <w:bookmarkStart w:id="31" w:name="OCRUncertain135"/>
      <w:r w:rsidRPr="00F47943">
        <w:t>л</w:t>
      </w:r>
      <w:bookmarkEnd w:id="31"/>
      <w:r w:rsidRPr="00F47943">
        <w:t>еточные и внеклеточ</w:t>
      </w:r>
      <w:bookmarkStart w:id="32" w:name="OCRUncertain136"/>
      <w:r w:rsidRPr="00F47943">
        <w:t>н</w:t>
      </w:r>
      <w:bookmarkEnd w:id="32"/>
      <w:r w:rsidRPr="00F47943">
        <w:t>ые механизмы трофики. Причины разв</w:t>
      </w:r>
      <w:bookmarkStart w:id="33" w:name="OCRUncertain137"/>
      <w:r w:rsidRPr="00F47943">
        <w:t>и</w:t>
      </w:r>
      <w:bookmarkEnd w:id="33"/>
      <w:r w:rsidRPr="00F47943">
        <w:t xml:space="preserve">тая дистрофии. </w:t>
      </w:r>
      <w:bookmarkStart w:id="34" w:name="OCRUncertain139"/>
      <w:r w:rsidRPr="00F47943">
        <w:t>Морфогенетические</w:t>
      </w:r>
      <w:bookmarkEnd w:id="34"/>
      <w:r w:rsidRPr="00F47943">
        <w:t xml:space="preserve"> механизмы, струк</w:t>
      </w:r>
      <w:r w:rsidRPr="00F47943">
        <w:softHyphen/>
        <w:t>турные уровни проявлений и исходы дистрофии. Классифика</w:t>
      </w:r>
      <w:r w:rsidRPr="00F47943">
        <w:softHyphen/>
        <w:t>ция дистрофии: в зависимости от прео</w:t>
      </w:r>
      <w:bookmarkStart w:id="35" w:name="OCRUncertain140"/>
      <w:r w:rsidRPr="00F47943">
        <w:t>б</w:t>
      </w:r>
      <w:bookmarkEnd w:id="35"/>
      <w:r w:rsidRPr="00F47943">
        <w:t>ладания морфологи</w:t>
      </w:r>
      <w:r w:rsidRPr="00F47943">
        <w:softHyphen/>
        <w:t>ческих изменений в специали</w:t>
      </w:r>
      <w:bookmarkStart w:id="36" w:name="OCRUncertain141"/>
      <w:r w:rsidRPr="00F47943">
        <w:t>з</w:t>
      </w:r>
      <w:bookmarkEnd w:id="36"/>
      <w:r w:rsidRPr="00F47943">
        <w:t>ирова</w:t>
      </w:r>
      <w:bookmarkStart w:id="37" w:name="OCRUncertain142"/>
      <w:r w:rsidRPr="00F47943">
        <w:t>н</w:t>
      </w:r>
      <w:bookmarkEnd w:id="37"/>
      <w:r w:rsidRPr="00F47943">
        <w:t>ных элементах паренх</w:t>
      </w:r>
      <w:bookmarkStart w:id="38" w:name="OCRUncertain143"/>
      <w:r w:rsidRPr="00F47943">
        <w:t>и</w:t>
      </w:r>
      <w:bookmarkEnd w:id="38"/>
      <w:r w:rsidRPr="00F47943">
        <w:softHyphen/>
        <w:t xml:space="preserve">мы или </w:t>
      </w:r>
      <w:bookmarkStart w:id="39" w:name="OCRUncertain144"/>
      <w:r w:rsidRPr="00F47943">
        <w:t>строме</w:t>
      </w:r>
      <w:bookmarkEnd w:id="39"/>
      <w:r w:rsidRPr="00F47943">
        <w:t xml:space="preserve"> (паренхиматозные, </w:t>
      </w:r>
      <w:bookmarkStart w:id="40" w:name="OCRUncertain145"/>
      <w:r w:rsidRPr="00F47943">
        <w:t>стромально-сосудистые</w:t>
      </w:r>
      <w:bookmarkEnd w:id="40"/>
      <w:r w:rsidRPr="00F47943">
        <w:t xml:space="preserve"> и смешанные</w:t>
      </w:r>
      <w:bookmarkStart w:id="41" w:name="OCRUncertain146"/>
      <w:r w:rsidRPr="00F47943">
        <w:t>)</w:t>
      </w:r>
      <w:bookmarkEnd w:id="41"/>
      <w:r w:rsidRPr="00F47943">
        <w:t>, по преобладанию нарушений того или иного ви</w:t>
      </w:r>
      <w:r w:rsidRPr="00F47943">
        <w:softHyphen/>
        <w:t>да обмена (белковые, жировые, углеводные, минеральные), в зависимости от влия</w:t>
      </w:r>
      <w:bookmarkStart w:id="42" w:name="OCRUncertain147"/>
      <w:r w:rsidRPr="00F47943">
        <w:t>н</w:t>
      </w:r>
      <w:bookmarkEnd w:id="42"/>
      <w:r w:rsidRPr="00F47943">
        <w:t>ия генетических факт</w:t>
      </w:r>
      <w:bookmarkStart w:id="43" w:name="OCRUncertain148"/>
      <w:r w:rsidRPr="00F47943">
        <w:t>о</w:t>
      </w:r>
      <w:bookmarkEnd w:id="43"/>
      <w:r w:rsidRPr="00F47943">
        <w:t>ров (</w:t>
      </w:r>
      <w:bookmarkStart w:id="44" w:name="OCRUncertain149"/>
      <w:r w:rsidRPr="00F47943">
        <w:t>п</w:t>
      </w:r>
      <w:bookmarkEnd w:id="44"/>
      <w:r w:rsidRPr="00F47943">
        <w:t>риобре</w:t>
      </w:r>
      <w:bookmarkStart w:id="45" w:name="OCRUncertain151"/>
      <w:r w:rsidRPr="00F47943">
        <w:t>тенные,</w:t>
      </w:r>
      <w:bookmarkStart w:id="46" w:name="OCRUncertain152"/>
      <w:bookmarkEnd w:id="45"/>
      <w:r w:rsidRPr="00F47943">
        <w:t>наследственные)</w:t>
      </w:r>
      <w:bookmarkEnd w:id="46"/>
      <w:r w:rsidRPr="00F47943">
        <w:t xml:space="preserve">   и ра</w:t>
      </w:r>
      <w:bookmarkStart w:id="47" w:name="OCRUncertain153"/>
      <w:r w:rsidRPr="00F47943">
        <w:t>с</w:t>
      </w:r>
      <w:bookmarkEnd w:id="47"/>
      <w:r w:rsidRPr="00F47943">
        <w:t>пространенности  проце</w:t>
      </w:r>
      <w:bookmarkStart w:id="48" w:name="OCRUncertain154"/>
      <w:r w:rsidRPr="00F47943">
        <w:t>с</w:t>
      </w:r>
      <w:bookmarkEnd w:id="48"/>
      <w:r w:rsidRPr="00F47943">
        <w:t>са (общие, местные).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Наследственные </w:t>
      </w:r>
      <w:bookmarkStart w:id="49" w:name="OCRUncertain155"/>
      <w:r w:rsidRPr="00F47943">
        <w:rPr>
          <w:rFonts w:ascii="Times New Roman" w:hAnsi="Times New Roman" w:cs="Times New Roman"/>
        </w:rPr>
        <w:t>ферментопати</w:t>
      </w:r>
      <w:bookmarkEnd w:id="49"/>
      <w:r w:rsidRPr="00F47943">
        <w:rPr>
          <w:rFonts w:ascii="Times New Roman" w:hAnsi="Times New Roman" w:cs="Times New Roman"/>
        </w:rPr>
        <w:t>и (болезни накопления) как выраже</w:t>
      </w:r>
      <w:r w:rsidRPr="00F47943">
        <w:rPr>
          <w:rFonts w:ascii="Times New Roman" w:hAnsi="Times New Roman" w:cs="Times New Roman"/>
        </w:rPr>
        <w:softHyphen/>
        <w:t>ние на</w:t>
      </w:r>
      <w:bookmarkStart w:id="50" w:name="OCRUncertain156"/>
      <w:r w:rsidRPr="00F47943">
        <w:rPr>
          <w:rFonts w:ascii="Times New Roman" w:hAnsi="Times New Roman" w:cs="Times New Roman"/>
        </w:rPr>
        <w:t>с</w:t>
      </w:r>
      <w:bookmarkEnd w:id="50"/>
      <w:r w:rsidRPr="00F47943">
        <w:rPr>
          <w:rFonts w:ascii="Times New Roman" w:hAnsi="Times New Roman" w:cs="Times New Roman"/>
        </w:rPr>
        <w:t>ледс</w:t>
      </w:r>
      <w:bookmarkStart w:id="51" w:name="OCRUncertain157"/>
      <w:r w:rsidRPr="00F47943">
        <w:rPr>
          <w:rFonts w:ascii="Times New Roman" w:hAnsi="Times New Roman" w:cs="Times New Roman"/>
        </w:rPr>
        <w:t>т</w:t>
      </w:r>
      <w:bookmarkEnd w:id="51"/>
      <w:r w:rsidRPr="00F47943">
        <w:rPr>
          <w:rFonts w:ascii="Times New Roman" w:hAnsi="Times New Roman" w:cs="Times New Roman"/>
        </w:rPr>
        <w:t>венных дистрофии, их значение в патоло</w:t>
      </w:r>
      <w:bookmarkStart w:id="52" w:name="OCRUncertain158"/>
      <w:r w:rsidRPr="00F47943">
        <w:rPr>
          <w:rFonts w:ascii="Times New Roman" w:hAnsi="Times New Roman" w:cs="Times New Roman"/>
        </w:rPr>
        <w:t>г</w:t>
      </w:r>
      <w:bookmarkEnd w:id="52"/>
      <w:r w:rsidRPr="00F47943">
        <w:rPr>
          <w:rFonts w:ascii="Times New Roman" w:hAnsi="Times New Roman" w:cs="Times New Roman"/>
        </w:rPr>
        <w:t>ии детского воз</w:t>
      </w:r>
      <w:r w:rsidRPr="00F47943">
        <w:rPr>
          <w:rFonts w:ascii="Times New Roman" w:hAnsi="Times New Roman" w:cs="Times New Roman"/>
        </w:rPr>
        <w:softHyphen/>
        <w:t>раста.</w:t>
      </w:r>
    </w:p>
    <w:p w:rsidR="00D576C2" w:rsidRPr="00F47943" w:rsidRDefault="00D576C2" w:rsidP="00D576C2">
      <w:pPr>
        <w:pStyle w:val="ae"/>
        <w:ind w:firstLine="708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Паренхиматозные дистрофии</w:t>
      </w:r>
      <w:r w:rsidRPr="00F47943">
        <w:rPr>
          <w:rFonts w:ascii="Times New Roman" w:hAnsi="Times New Roman" w:cs="Times New Roman"/>
          <w:b/>
        </w:rPr>
        <w:t>,</w:t>
      </w:r>
      <w:r w:rsidRPr="00F47943">
        <w:rPr>
          <w:rFonts w:ascii="Times New Roman" w:hAnsi="Times New Roman" w:cs="Times New Roman"/>
        </w:rPr>
        <w:t xml:space="preserve"> их деление на  белковы</w:t>
      </w:r>
      <w:bookmarkStart w:id="53" w:name="OCRUncertain159"/>
      <w:r w:rsidRPr="00F47943">
        <w:rPr>
          <w:rFonts w:ascii="Times New Roman" w:hAnsi="Times New Roman" w:cs="Times New Roman"/>
        </w:rPr>
        <w:t xml:space="preserve">е </w:t>
      </w:r>
      <w:bookmarkEnd w:id="53"/>
      <w:r w:rsidRPr="00F47943">
        <w:rPr>
          <w:rFonts w:ascii="Times New Roman" w:hAnsi="Times New Roman" w:cs="Times New Roman"/>
        </w:rPr>
        <w:t>(диспротеиноз</w:t>
      </w:r>
      <w:bookmarkStart w:id="54" w:name="OCRUncertain162"/>
      <w:r w:rsidRPr="00F47943">
        <w:rPr>
          <w:rFonts w:ascii="Times New Roman" w:hAnsi="Times New Roman" w:cs="Times New Roman"/>
        </w:rPr>
        <w:t>ы</w:t>
      </w:r>
      <w:bookmarkEnd w:id="54"/>
      <w:r w:rsidRPr="00F47943">
        <w:rPr>
          <w:rFonts w:ascii="Times New Roman" w:hAnsi="Times New Roman" w:cs="Times New Roman"/>
        </w:rPr>
        <w:t xml:space="preserve">), жировые </w:t>
      </w:r>
      <w:bookmarkStart w:id="55" w:name="OCRUncertain163"/>
      <w:r w:rsidRPr="00F47943">
        <w:rPr>
          <w:rFonts w:ascii="Times New Roman" w:hAnsi="Times New Roman" w:cs="Times New Roman"/>
        </w:rPr>
        <w:t>(липидозы),</w:t>
      </w:r>
      <w:bookmarkEnd w:id="55"/>
      <w:r w:rsidRPr="00F47943">
        <w:rPr>
          <w:rFonts w:ascii="Times New Roman" w:hAnsi="Times New Roman" w:cs="Times New Roman"/>
        </w:rPr>
        <w:t xml:space="preserve"> углеводные.</w:t>
      </w:r>
    </w:p>
    <w:p w:rsidR="00D576C2" w:rsidRPr="00F47943" w:rsidRDefault="00D576C2" w:rsidP="00D576C2">
      <w:pPr>
        <w:pStyle w:val="ae"/>
        <w:ind w:firstLine="708"/>
        <w:jc w:val="both"/>
        <w:rPr>
          <w:rFonts w:ascii="Times New Roman" w:hAnsi="Times New Roman" w:cs="Times New Roman"/>
        </w:rPr>
      </w:pPr>
      <w:bookmarkStart w:id="56" w:name="OCRUncertain205"/>
      <w:r w:rsidRPr="00F47943">
        <w:rPr>
          <w:rFonts w:ascii="Times New Roman" w:hAnsi="Times New Roman" w:cs="Times New Roman"/>
        </w:rPr>
        <w:t>Стромально-сосудистые</w:t>
      </w:r>
      <w:bookmarkEnd w:id="56"/>
      <w:r w:rsidRPr="00F47943">
        <w:rPr>
          <w:rFonts w:ascii="Times New Roman" w:hAnsi="Times New Roman" w:cs="Times New Roman"/>
        </w:rPr>
        <w:t xml:space="preserve"> дистрофии, их деление на белко</w:t>
      </w:r>
      <w:r w:rsidRPr="00F47943">
        <w:rPr>
          <w:rFonts w:ascii="Times New Roman" w:hAnsi="Times New Roman" w:cs="Times New Roman"/>
        </w:rPr>
        <w:softHyphen/>
        <w:t xml:space="preserve">вые </w:t>
      </w:r>
      <w:bookmarkStart w:id="57" w:name="OCRUncertain206"/>
      <w:r w:rsidRPr="00F47943">
        <w:rPr>
          <w:rFonts w:ascii="Times New Roman" w:hAnsi="Times New Roman" w:cs="Times New Roman"/>
        </w:rPr>
        <w:t>(диспротеинозы),</w:t>
      </w:r>
      <w:bookmarkEnd w:id="57"/>
      <w:r w:rsidRPr="00F47943">
        <w:rPr>
          <w:rFonts w:ascii="Times New Roman" w:hAnsi="Times New Roman" w:cs="Times New Roman"/>
        </w:rPr>
        <w:t xml:space="preserve"> жировые (липидозы) и углеводные.</w:t>
      </w:r>
    </w:p>
    <w:p w:rsidR="00D576C2" w:rsidRPr="00F47943" w:rsidRDefault="00D576C2" w:rsidP="00D576C2">
      <w:pPr>
        <w:pStyle w:val="ae"/>
        <w:ind w:firstLine="708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Смешанные дистрофии, возникающие при нарушении об</w:t>
      </w:r>
      <w:r w:rsidRPr="00F47943">
        <w:rPr>
          <w:rFonts w:ascii="Times New Roman" w:hAnsi="Times New Roman" w:cs="Times New Roman"/>
        </w:rPr>
        <w:softHyphen/>
        <w:t xml:space="preserve">мена сложных </w:t>
      </w:r>
      <w:bookmarkStart w:id="58" w:name="OCRUncertain241"/>
      <w:r w:rsidRPr="00F47943">
        <w:rPr>
          <w:rFonts w:ascii="Times New Roman" w:hAnsi="Times New Roman" w:cs="Times New Roman"/>
        </w:rPr>
        <w:t>белков-хромопротеидов,</w:t>
      </w:r>
      <w:bookmarkStart w:id="59" w:name="OCRUncertain242"/>
      <w:bookmarkEnd w:id="58"/>
      <w:r w:rsidRPr="00F47943">
        <w:rPr>
          <w:rFonts w:ascii="Times New Roman" w:hAnsi="Times New Roman" w:cs="Times New Roman"/>
        </w:rPr>
        <w:t>нуклеопротеидов</w:t>
      </w:r>
      <w:bookmarkEnd w:id="59"/>
      <w:r w:rsidRPr="00F47943">
        <w:rPr>
          <w:rFonts w:ascii="Times New Roman" w:hAnsi="Times New Roman" w:cs="Times New Roman"/>
        </w:rPr>
        <w:t xml:space="preserve"> и минералов.</w:t>
      </w:r>
    </w:p>
    <w:p w:rsidR="00D576C2" w:rsidRPr="00F47943" w:rsidRDefault="00D576C2" w:rsidP="00D576C2">
      <w:pPr>
        <w:pStyle w:val="ae"/>
        <w:ind w:firstLine="708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О</w:t>
      </w:r>
      <w:bookmarkStart w:id="60" w:name="OCRUncertain293"/>
      <w:r w:rsidRPr="00F47943">
        <w:rPr>
          <w:rFonts w:ascii="Times New Roman" w:hAnsi="Times New Roman" w:cs="Times New Roman"/>
        </w:rPr>
        <w:t>б</w:t>
      </w:r>
      <w:bookmarkEnd w:id="60"/>
      <w:r w:rsidRPr="00F47943">
        <w:rPr>
          <w:rFonts w:ascii="Times New Roman" w:hAnsi="Times New Roman" w:cs="Times New Roman"/>
        </w:rPr>
        <w:t xml:space="preserve">разование камней. Причины и механизм </w:t>
      </w:r>
      <w:bookmarkStart w:id="61" w:name="OCRUncertain294"/>
      <w:r w:rsidRPr="00F47943">
        <w:rPr>
          <w:rFonts w:ascii="Times New Roman" w:hAnsi="Times New Roman" w:cs="Times New Roman"/>
        </w:rPr>
        <w:t>камнеобразования.</w:t>
      </w:r>
      <w:bookmarkEnd w:id="61"/>
      <w:r w:rsidRPr="00F47943">
        <w:rPr>
          <w:rFonts w:ascii="Times New Roman" w:hAnsi="Times New Roman" w:cs="Times New Roman"/>
        </w:rPr>
        <w:t xml:space="preserve"> Виды камней. Последствия </w:t>
      </w:r>
      <w:bookmarkStart w:id="62" w:name="OCRUncertain295"/>
      <w:r w:rsidRPr="00F47943">
        <w:rPr>
          <w:rFonts w:ascii="Times New Roman" w:hAnsi="Times New Roman" w:cs="Times New Roman"/>
        </w:rPr>
        <w:t>камнеобразования.</w:t>
      </w:r>
      <w:bookmarkEnd w:id="62"/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Некроз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Определение некроза как местной смерти. Понятие о </w:t>
      </w:r>
      <w:bookmarkStart w:id="63" w:name="OCRUncertain296"/>
      <w:r w:rsidRPr="00F47943">
        <w:rPr>
          <w:rFonts w:ascii="Times New Roman" w:hAnsi="Times New Roman" w:cs="Times New Roman"/>
        </w:rPr>
        <w:t>паранекрозе,</w:t>
      </w:r>
      <w:bookmarkEnd w:id="63"/>
      <w:r w:rsidRPr="00F47943">
        <w:rPr>
          <w:rFonts w:ascii="Times New Roman" w:hAnsi="Times New Roman" w:cs="Times New Roman"/>
        </w:rPr>
        <w:t xml:space="preserve"> некробиозе, </w:t>
      </w:r>
      <w:bookmarkStart w:id="64" w:name="OCRUncertain297"/>
      <w:r w:rsidRPr="00F47943">
        <w:rPr>
          <w:rFonts w:ascii="Times New Roman" w:hAnsi="Times New Roman" w:cs="Times New Roman"/>
        </w:rPr>
        <w:t>атоптозе,</w:t>
      </w:r>
      <w:bookmarkStart w:id="65" w:name="OCRUncertain298"/>
      <w:bookmarkEnd w:id="64"/>
      <w:r w:rsidRPr="00F47943">
        <w:rPr>
          <w:rFonts w:ascii="Times New Roman" w:hAnsi="Times New Roman" w:cs="Times New Roman"/>
        </w:rPr>
        <w:t>аутолизе.</w:t>
      </w:r>
      <w:bookmarkEnd w:id="65"/>
      <w:r w:rsidRPr="00F47943">
        <w:rPr>
          <w:rFonts w:ascii="Times New Roman" w:hAnsi="Times New Roman" w:cs="Times New Roman"/>
        </w:rPr>
        <w:t xml:space="preserve"> Причины, меха</w:t>
      </w:r>
      <w:r w:rsidRPr="00F47943">
        <w:rPr>
          <w:rFonts w:ascii="Times New Roman" w:hAnsi="Times New Roman" w:cs="Times New Roman"/>
        </w:rPr>
        <w:softHyphen/>
        <w:t xml:space="preserve">низм развития и морфологическая характеристика некроза. </w:t>
      </w:r>
      <w:r w:rsidRPr="00F47943">
        <w:rPr>
          <w:rFonts w:ascii="Times New Roman" w:hAnsi="Times New Roman" w:cs="Times New Roman"/>
        </w:rPr>
        <w:lastRenderedPageBreak/>
        <w:t>Особенности некроза у детей.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Классификация некроза в зависимости от причины, выз</w:t>
      </w:r>
      <w:r w:rsidRPr="00F47943">
        <w:rPr>
          <w:rFonts w:ascii="Times New Roman" w:hAnsi="Times New Roman" w:cs="Times New Roman"/>
        </w:rPr>
        <w:softHyphen/>
        <w:t>вавшей некроз (тра</w:t>
      </w:r>
      <w:bookmarkStart w:id="66" w:name="OCRUncertain300"/>
      <w:r w:rsidRPr="00F47943">
        <w:rPr>
          <w:rFonts w:ascii="Times New Roman" w:hAnsi="Times New Roman" w:cs="Times New Roman"/>
        </w:rPr>
        <w:t>в</w:t>
      </w:r>
      <w:bookmarkEnd w:id="66"/>
      <w:r w:rsidRPr="00F47943">
        <w:rPr>
          <w:rFonts w:ascii="Times New Roman" w:hAnsi="Times New Roman" w:cs="Times New Roman"/>
        </w:rPr>
        <w:t>мати</w:t>
      </w:r>
      <w:bookmarkStart w:id="67" w:name="OCRUncertain301"/>
      <w:r w:rsidRPr="00F47943">
        <w:rPr>
          <w:rFonts w:ascii="Times New Roman" w:hAnsi="Times New Roman" w:cs="Times New Roman"/>
        </w:rPr>
        <w:t>ч</w:t>
      </w:r>
      <w:bookmarkEnd w:id="67"/>
      <w:r w:rsidRPr="00F47943">
        <w:rPr>
          <w:rFonts w:ascii="Times New Roman" w:hAnsi="Times New Roman" w:cs="Times New Roman"/>
        </w:rPr>
        <w:t xml:space="preserve">еский, токсический, </w:t>
      </w:r>
      <w:bookmarkStart w:id="68" w:name="OCRUncertain302"/>
      <w:r w:rsidRPr="00F47943">
        <w:rPr>
          <w:rFonts w:ascii="Times New Roman" w:hAnsi="Times New Roman" w:cs="Times New Roman"/>
        </w:rPr>
        <w:t>трофонейротический,</w:t>
      </w:r>
      <w:bookmarkEnd w:id="68"/>
      <w:r w:rsidRPr="00F47943">
        <w:rPr>
          <w:rFonts w:ascii="Times New Roman" w:hAnsi="Times New Roman" w:cs="Times New Roman"/>
        </w:rPr>
        <w:t xml:space="preserve"> аллергический, сосудистый) и механизма действия па</w:t>
      </w:r>
      <w:r w:rsidRPr="00F47943">
        <w:rPr>
          <w:rFonts w:ascii="Times New Roman" w:hAnsi="Times New Roman" w:cs="Times New Roman"/>
        </w:rPr>
        <w:softHyphen/>
        <w:t>тогенного фактора (прямой и непрямой некроз)</w:t>
      </w:r>
      <w:bookmarkStart w:id="69" w:name="OCRUncertain303"/>
      <w:r w:rsidRPr="00F47943">
        <w:rPr>
          <w:rFonts w:ascii="Times New Roman" w:hAnsi="Times New Roman" w:cs="Times New Roman"/>
          <w:noProof/>
        </w:rPr>
        <w:t xml:space="preserve">. </w:t>
      </w:r>
      <w:r w:rsidRPr="00F47943">
        <w:rPr>
          <w:rFonts w:ascii="Times New Roman" w:hAnsi="Times New Roman" w:cs="Times New Roman"/>
        </w:rPr>
        <w:t>Клинико-морфологические</w:t>
      </w:r>
      <w:bookmarkEnd w:id="69"/>
      <w:r w:rsidRPr="00F47943">
        <w:rPr>
          <w:rFonts w:ascii="Times New Roman" w:hAnsi="Times New Roman" w:cs="Times New Roman"/>
        </w:rPr>
        <w:t xml:space="preserve">  формы некроза, их характеристика. Значение некроза и его исходов.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Смерть, признаки смерти, посмертные изменения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Причины смерти. Смерть естественная, насильственная и смерть от болезней. Смерть клиническая и биологическая. Механизмы умирания и приз</w:t>
      </w:r>
      <w:bookmarkStart w:id="70" w:name="OCRUncertain305"/>
      <w:r w:rsidRPr="00F47943">
        <w:rPr>
          <w:rFonts w:ascii="Times New Roman" w:hAnsi="Times New Roman" w:cs="Times New Roman"/>
        </w:rPr>
        <w:t>н</w:t>
      </w:r>
      <w:bookmarkEnd w:id="70"/>
      <w:r w:rsidRPr="00F47943">
        <w:rPr>
          <w:rFonts w:ascii="Times New Roman" w:hAnsi="Times New Roman" w:cs="Times New Roman"/>
        </w:rPr>
        <w:t>аки смерти. По</w:t>
      </w:r>
      <w:bookmarkStart w:id="71" w:name="OCRUncertain306"/>
      <w:r w:rsidRPr="00F47943">
        <w:rPr>
          <w:rFonts w:ascii="Times New Roman" w:hAnsi="Times New Roman" w:cs="Times New Roman"/>
        </w:rPr>
        <w:t>с</w:t>
      </w:r>
      <w:bookmarkEnd w:id="71"/>
      <w:r w:rsidRPr="00F47943">
        <w:rPr>
          <w:rFonts w:ascii="Times New Roman" w:hAnsi="Times New Roman" w:cs="Times New Roman"/>
        </w:rPr>
        <w:t>мертные изме</w:t>
      </w:r>
      <w:r w:rsidRPr="00F47943">
        <w:rPr>
          <w:rFonts w:ascii="Times New Roman" w:hAnsi="Times New Roman" w:cs="Times New Roman"/>
        </w:rPr>
        <w:softHyphen/>
        <w:t>нения, их морфологическая характеристика. Особенности по</w:t>
      </w:r>
      <w:r w:rsidRPr="00F47943">
        <w:rPr>
          <w:rFonts w:ascii="Times New Roman" w:hAnsi="Times New Roman" w:cs="Times New Roman"/>
        </w:rPr>
        <w:softHyphen/>
        <w:t>смертных изменений при внутриутро</w:t>
      </w:r>
      <w:bookmarkStart w:id="72" w:name="OCRUncertain307"/>
      <w:r w:rsidRPr="00F47943">
        <w:rPr>
          <w:rFonts w:ascii="Times New Roman" w:hAnsi="Times New Roman" w:cs="Times New Roman"/>
        </w:rPr>
        <w:t>б</w:t>
      </w:r>
      <w:bookmarkEnd w:id="72"/>
      <w:r w:rsidRPr="00F47943">
        <w:rPr>
          <w:rFonts w:ascii="Times New Roman" w:hAnsi="Times New Roman" w:cs="Times New Roman"/>
        </w:rPr>
        <w:t>ной смерти плода и у детей. Этика вскрытия. По</w:t>
      </w:r>
      <w:bookmarkStart w:id="73" w:name="OCRUncertain308"/>
      <w:r w:rsidRPr="00F47943">
        <w:rPr>
          <w:rFonts w:ascii="Times New Roman" w:hAnsi="Times New Roman" w:cs="Times New Roman"/>
        </w:rPr>
        <w:t>н</w:t>
      </w:r>
      <w:bookmarkEnd w:id="73"/>
      <w:r w:rsidRPr="00F47943">
        <w:rPr>
          <w:rFonts w:ascii="Times New Roman" w:hAnsi="Times New Roman" w:cs="Times New Roman"/>
        </w:rPr>
        <w:t xml:space="preserve">ятие о </w:t>
      </w:r>
      <w:bookmarkStart w:id="74" w:name="OCRUncertain309"/>
      <w:r w:rsidRPr="00F47943">
        <w:rPr>
          <w:rFonts w:ascii="Times New Roman" w:hAnsi="Times New Roman" w:cs="Times New Roman"/>
        </w:rPr>
        <w:t>танатогенезе</w:t>
      </w:r>
      <w:bookmarkEnd w:id="74"/>
      <w:r w:rsidRPr="00F47943">
        <w:rPr>
          <w:rFonts w:ascii="Times New Roman" w:hAnsi="Times New Roman" w:cs="Times New Roman"/>
        </w:rPr>
        <w:t xml:space="preserve"> и</w:t>
      </w:r>
      <w:bookmarkStart w:id="75" w:name="OCRUncertain310"/>
      <w:r w:rsidRPr="00F47943">
        <w:rPr>
          <w:rFonts w:ascii="Times New Roman" w:hAnsi="Times New Roman" w:cs="Times New Roman"/>
        </w:rPr>
        <w:t>.</w:t>
      </w:r>
      <w:bookmarkEnd w:id="75"/>
      <w:r w:rsidRPr="00F47943">
        <w:rPr>
          <w:rFonts w:ascii="Times New Roman" w:hAnsi="Times New Roman" w:cs="Times New Roman"/>
        </w:rPr>
        <w:t>реанима</w:t>
      </w:r>
      <w:r w:rsidRPr="00F47943">
        <w:rPr>
          <w:rFonts w:ascii="Times New Roman" w:hAnsi="Times New Roman" w:cs="Times New Roman"/>
        </w:rPr>
        <w:softHyphen/>
        <w:t xml:space="preserve">ции. 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Нарушение кровообращения и лимфообращения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Нарушение кровообращения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Понятие об общих и местных расстройствах кровообра</w:t>
      </w:r>
      <w:r w:rsidRPr="00F47943">
        <w:rPr>
          <w:rFonts w:ascii="Times New Roman" w:hAnsi="Times New Roman" w:cs="Times New Roman"/>
        </w:rPr>
        <w:softHyphen/>
        <w:t>щения,  их взаимосвязь, классификация. Особенности у детей.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Полнокров</w:t>
      </w:r>
      <w:bookmarkStart w:id="76" w:name="OCRUncertain312"/>
      <w:r w:rsidRPr="00F47943">
        <w:rPr>
          <w:rFonts w:ascii="Times New Roman" w:hAnsi="Times New Roman" w:cs="Times New Roman"/>
        </w:rPr>
        <w:t>и</w:t>
      </w:r>
      <w:bookmarkEnd w:id="76"/>
      <w:r w:rsidRPr="00F47943">
        <w:rPr>
          <w:rFonts w:ascii="Times New Roman" w:hAnsi="Times New Roman" w:cs="Times New Roman"/>
        </w:rPr>
        <w:t>е. Артериа</w:t>
      </w:r>
      <w:bookmarkStart w:id="77" w:name="OCRUncertain313"/>
      <w:r w:rsidRPr="00F47943">
        <w:rPr>
          <w:rFonts w:ascii="Times New Roman" w:hAnsi="Times New Roman" w:cs="Times New Roman"/>
        </w:rPr>
        <w:t>л</w:t>
      </w:r>
      <w:bookmarkEnd w:id="77"/>
      <w:r w:rsidRPr="00F47943">
        <w:rPr>
          <w:rFonts w:ascii="Times New Roman" w:hAnsi="Times New Roman" w:cs="Times New Roman"/>
        </w:rPr>
        <w:t>ьное полнокровие. Причины, виды, морфология. Венозное полнокровие общее и местное, о</w:t>
      </w:r>
      <w:bookmarkStart w:id="78" w:name="OCRUncertain314"/>
      <w:r w:rsidRPr="00F47943">
        <w:rPr>
          <w:rFonts w:ascii="Times New Roman" w:hAnsi="Times New Roman" w:cs="Times New Roman"/>
        </w:rPr>
        <w:t>с</w:t>
      </w:r>
      <w:bookmarkEnd w:id="78"/>
      <w:r w:rsidRPr="00F47943">
        <w:rPr>
          <w:rFonts w:ascii="Times New Roman" w:hAnsi="Times New Roman" w:cs="Times New Roman"/>
        </w:rPr>
        <w:t>трое и хроническое. Изменения в органах при остром ве</w:t>
      </w:r>
      <w:r w:rsidRPr="00F47943">
        <w:rPr>
          <w:rFonts w:ascii="Times New Roman" w:hAnsi="Times New Roman" w:cs="Times New Roman"/>
        </w:rPr>
        <w:softHyphen/>
        <w:t xml:space="preserve">нозном полнокровии  </w:t>
      </w:r>
      <w:bookmarkStart w:id="79" w:name="OCRUncertain315"/>
      <w:r w:rsidRPr="00F47943">
        <w:rPr>
          <w:rFonts w:ascii="Times New Roman" w:hAnsi="Times New Roman" w:cs="Times New Roman"/>
        </w:rPr>
        <w:t>(асфиксия</w:t>
      </w:r>
      <w:bookmarkEnd w:id="79"/>
      <w:r w:rsidRPr="00F47943">
        <w:rPr>
          <w:rFonts w:ascii="Times New Roman" w:hAnsi="Times New Roman" w:cs="Times New Roman"/>
        </w:rPr>
        <w:t xml:space="preserve"> плода и но</w:t>
      </w:r>
      <w:bookmarkStart w:id="80" w:name="OCRUncertain316"/>
      <w:r w:rsidRPr="00F47943">
        <w:rPr>
          <w:rFonts w:ascii="Times New Roman" w:hAnsi="Times New Roman" w:cs="Times New Roman"/>
        </w:rPr>
        <w:t>в</w:t>
      </w:r>
      <w:bookmarkEnd w:id="80"/>
      <w:r w:rsidRPr="00F47943">
        <w:rPr>
          <w:rFonts w:ascii="Times New Roman" w:hAnsi="Times New Roman" w:cs="Times New Roman"/>
        </w:rPr>
        <w:t>орожденных, острая сердечная недостаточность), его исходы. Изменения в органах при хроническом венозном за</w:t>
      </w:r>
      <w:bookmarkStart w:id="81" w:name="OCRUncertain317"/>
      <w:r w:rsidRPr="00F47943">
        <w:rPr>
          <w:rFonts w:ascii="Times New Roman" w:hAnsi="Times New Roman" w:cs="Times New Roman"/>
        </w:rPr>
        <w:t>с</w:t>
      </w:r>
      <w:bookmarkEnd w:id="81"/>
      <w:r w:rsidRPr="00F47943">
        <w:rPr>
          <w:rFonts w:ascii="Times New Roman" w:hAnsi="Times New Roman" w:cs="Times New Roman"/>
        </w:rPr>
        <w:t xml:space="preserve">тое (хроническая </w:t>
      </w:r>
      <w:bookmarkStart w:id="82" w:name="OCRUncertain318"/>
      <w:r w:rsidRPr="00F47943">
        <w:rPr>
          <w:rFonts w:ascii="Times New Roman" w:hAnsi="Times New Roman" w:cs="Times New Roman"/>
        </w:rPr>
        <w:t>сердечно-сосудистая</w:t>
      </w:r>
      <w:bookmarkEnd w:id="82"/>
      <w:r w:rsidRPr="00F47943">
        <w:rPr>
          <w:rFonts w:ascii="Times New Roman" w:hAnsi="Times New Roman" w:cs="Times New Roman"/>
        </w:rPr>
        <w:t xml:space="preserve"> недостаточность)</w:t>
      </w:r>
      <w:bookmarkStart w:id="83" w:name="OCRUncertain319"/>
      <w:r w:rsidRPr="00F47943">
        <w:rPr>
          <w:rFonts w:ascii="Times New Roman" w:hAnsi="Times New Roman" w:cs="Times New Roman"/>
          <w:noProof/>
        </w:rPr>
        <w:t>.</w:t>
      </w:r>
      <w:bookmarkStart w:id="84" w:name="OCRUncertain320"/>
      <w:bookmarkEnd w:id="83"/>
      <w:r w:rsidRPr="00F47943">
        <w:rPr>
          <w:rFonts w:ascii="Times New Roman" w:hAnsi="Times New Roman" w:cs="Times New Roman"/>
        </w:rPr>
        <w:t>Морфогенез</w:t>
      </w:r>
      <w:bookmarkEnd w:id="84"/>
      <w:r w:rsidRPr="00F47943">
        <w:rPr>
          <w:rFonts w:ascii="Times New Roman" w:hAnsi="Times New Roman" w:cs="Times New Roman"/>
        </w:rPr>
        <w:t xml:space="preserve"> застойного склероза.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Малокровие. Причины, виды, морфология, исходы. Кровотечение наружное и внутреннее, кровоизлия</w:t>
      </w:r>
      <w:r w:rsidRPr="00F47943">
        <w:rPr>
          <w:rFonts w:ascii="Times New Roman" w:hAnsi="Times New Roman" w:cs="Times New Roman"/>
        </w:rPr>
        <w:softHyphen/>
        <w:t>ния. Причины, виды, морфология, исходы, значение. Гемор</w:t>
      </w:r>
      <w:r w:rsidRPr="00F47943">
        <w:rPr>
          <w:rFonts w:ascii="Times New Roman" w:hAnsi="Times New Roman" w:cs="Times New Roman"/>
        </w:rPr>
        <w:softHyphen/>
        <w:t>рагический диатез.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bookmarkStart w:id="85" w:name="OCRUncertain321"/>
      <w:r w:rsidRPr="00F47943">
        <w:rPr>
          <w:rFonts w:ascii="Times New Roman" w:hAnsi="Times New Roman" w:cs="Times New Roman"/>
        </w:rPr>
        <w:t>Плазморрагия.</w:t>
      </w:r>
      <w:bookmarkEnd w:id="85"/>
      <w:r w:rsidRPr="00F47943">
        <w:rPr>
          <w:rFonts w:ascii="Times New Roman" w:hAnsi="Times New Roman" w:cs="Times New Roman"/>
        </w:rPr>
        <w:t xml:space="preserve"> Причины, механизм развития, морфо</w:t>
      </w:r>
      <w:r w:rsidRPr="00F47943">
        <w:rPr>
          <w:rFonts w:ascii="Times New Roman" w:hAnsi="Times New Roman" w:cs="Times New Roman"/>
        </w:rPr>
        <w:softHyphen/>
        <w:t>логическая характеристика,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Стаз. Причины, механизм развития, виды, морфологиче</w:t>
      </w:r>
      <w:r w:rsidRPr="00F47943">
        <w:rPr>
          <w:rFonts w:ascii="Times New Roman" w:hAnsi="Times New Roman" w:cs="Times New Roman"/>
        </w:rPr>
        <w:softHyphen/>
        <w:t xml:space="preserve">ская характеристика, последствия стаза. </w:t>
      </w:r>
      <w:bookmarkStart w:id="86" w:name="OCRUncertain322"/>
      <w:r w:rsidRPr="00F47943">
        <w:rPr>
          <w:rFonts w:ascii="Times New Roman" w:hAnsi="Times New Roman" w:cs="Times New Roman"/>
        </w:rPr>
        <w:t>Престаз,</w:t>
      </w:r>
      <w:bookmarkEnd w:id="86"/>
      <w:r w:rsidRPr="00F47943">
        <w:rPr>
          <w:rFonts w:ascii="Times New Roman" w:hAnsi="Times New Roman" w:cs="Times New Roman"/>
        </w:rPr>
        <w:t xml:space="preserve"> феноме</w:t>
      </w:r>
      <w:bookmarkStart w:id="87" w:name="OCRUncertain323"/>
      <w:r w:rsidRPr="00F47943">
        <w:rPr>
          <w:rFonts w:ascii="Times New Roman" w:hAnsi="Times New Roman" w:cs="Times New Roman"/>
        </w:rPr>
        <w:t>н сладжирования</w:t>
      </w:r>
      <w:bookmarkEnd w:id="87"/>
      <w:r w:rsidRPr="00F47943">
        <w:rPr>
          <w:rFonts w:ascii="Times New Roman" w:hAnsi="Times New Roman" w:cs="Times New Roman"/>
        </w:rPr>
        <w:t xml:space="preserve"> крови.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Тромбоз. Причины, механиз</w:t>
      </w:r>
      <w:bookmarkStart w:id="88" w:name="OCRUncertain324"/>
      <w:r w:rsidRPr="00F47943">
        <w:rPr>
          <w:rFonts w:ascii="Times New Roman" w:hAnsi="Times New Roman" w:cs="Times New Roman"/>
        </w:rPr>
        <w:t>м</w:t>
      </w:r>
      <w:bookmarkEnd w:id="88"/>
      <w:r w:rsidRPr="00F47943">
        <w:rPr>
          <w:rFonts w:ascii="Times New Roman" w:hAnsi="Times New Roman" w:cs="Times New Roman"/>
        </w:rPr>
        <w:t xml:space="preserve"> формирования тромба. Местные и общие факторы </w:t>
      </w:r>
      <w:bookmarkStart w:id="89" w:name="OCRUncertain325"/>
      <w:r w:rsidRPr="00F47943">
        <w:rPr>
          <w:rFonts w:ascii="Times New Roman" w:hAnsi="Times New Roman" w:cs="Times New Roman"/>
        </w:rPr>
        <w:t>тромбообразования.</w:t>
      </w:r>
      <w:bookmarkEnd w:id="89"/>
      <w:r w:rsidRPr="00F47943">
        <w:rPr>
          <w:rFonts w:ascii="Times New Roman" w:hAnsi="Times New Roman" w:cs="Times New Roman"/>
        </w:rPr>
        <w:t xml:space="preserve"> Тром</w:t>
      </w:r>
      <w:bookmarkStart w:id="90" w:name="OCRUncertain326"/>
      <w:r w:rsidRPr="00F47943">
        <w:rPr>
          <w:rFonts w:ascii="Times New Roman" w:hAnsi="Times New Roman" w:cs="Times New Roman"/>
        </w:rPr>
        <w:t>б</w:t>
      </w:r>
      <w:bookmarkEnd w:id="90"/>
      <w:r w:rsidRPr="00F47943">
        <w:rPr>
          <w:rFonts w:ascii="Times New Roman" w:hAnsi="Times New Roman" w:cs="Times New Roman"/>
        </w:rPr>
        <w:t>, его виды, мо</w:t>
      </w:r>
      <w:bookmarkStart w:id="91" w:name="OCRUncertain327"/>
      <w:r w:rsidRPr="00F47943">
        <w:rPr>
          <w:rFonts w:ascii="Times New Roman" w:hAnsi="Times New Roman" w:cs="Times New Roman"/>
        </w:rPr>
        <w:t>р</w:t>
      </w:r>
      <w:bookmarkEnd w:id="91"/>
      <w:r w:rsidRPr="00F47943">
        <w:rPr>
          <w:rFonts w:ascii="Times New Roman" w:hAnsi="Times New Roman" w:cs="Times New Roman"/>
        </w:rPr>
        <w:t>фологическая характеристика, исходы</w:t>
      </w:r>
      <w:bookmarkStart w:id="92" w:name="OCRUncertain328"/>
      <w:r w:rsidRPr="00F47943">
        <w:rPr>
          <w:rFonts w:ascii="Times New Roman" w:hAnsi="Times New Roman" w:cs="Times New Roman"/>
        </w:rPr>
        <w:t>.</w:t>
      </w:r>
      <w:bookmarkEnd w:id="92"/>
      <w:r w:rsidRPr="00F47943">
        <w:rPr>
          <w:rFonts w:ascii="Times New Roman" w:hAnsi="Times New Roman" w:cs="Times New Roman"/>
        </w:rPr>
        <w:t xml:space="preserve"> Синдром </w:t>
      </w:r>
      <w:bookmarkStart w:id="93" w:name="OCRUncertain329"/>
      <w:r w:rsidRPr="00F47943">
        <w:rPr>
          <w:rFonts w:ascii="Times New Roman" w:hAnsi="Times New Roman" w:cs="Times New Roman"/>
        </w:rPr>
        <w:t>д</w:t>
      </w:r>
      <w:bookmarkEnd w:id="93"/>
      <w:r w:rsidRPr="00F47943">
        <w:rPr>
          <w:rFonts w:ascii="Times New Roman" w:hAnsi="Times New Roman" w:cs="Times New Roman"/>
        </w:rPr>
        <w:t>иссеминированного в</w:t>
      </w:r>
      <w:bookmarkStart w:id="94" w:name="OCRUncertain332"/>
      <w:r w:rsidRPr="00F47943">
        <w:rPr>
          <w:rFonts w:ascii="Times New Roman" w:hAnsi="Times New Roman" w:cs="Times New Roman"/>
        </w:rPr>
        <w:t>ну</w:t>
      </w:r>
      <w:bookmarkEnd w:id="94"/>
      <w:r w:rsidRPr="00F47943">
        <w:rPr>
          <w:rFonts w:ascii="Times New Roman" w:hAnsi="Times New Roman" w:cs="Times New Roman"/>
        </w:rPr>
        <w:t>трисос</w:t>
      </w:r>
      <w:bookmarkStart w:id="95" w:name="OCRUncertain334"/>
      <w:r w:rsidRPr="00F47943">
        <w:rPr>
          <w:rFonts w:ascii="Times New Roman" w:hAnsi="Times New Roman" w:cs="Times New Roman"/>
        </w:rPr>
        <w:t>у</w:t>
      </w:r>
      <w:bookmarkEnd w:id="95"/>
      <w:r w:rsidRPr="00F47943">
        <w:rPr>
          <w:rFonts w:ascii="Times New Roman" w:hAnsi="Times New Roman" w:cs="Times New Roman"/>
        </w:rPr>
        <w:t>дис</w:t>
      </w:r>
      <w:bookmarkStart w:id="96" w:name="OCRUncertain335"/>
      <w:r w:rsidRPr="00F47943">
        <w:rPr>
          <w:rFonts w:ascii="Times New Roman" w:hAnsi="Times New Roman" w:cs="Times New Roman"/>
        </w:rPr>
        <w:t>то</w:t>
      </w:r>
      <w:bookmarkEnd w:id="96"/>
      <w:r w:rsidRPr="00F47943">
        <w:rPr>
          <w:rFonts w:ascii="Times New Roman" w:hAnsi="Times New Roman" w:cs="Times New Roman"/>
        </w:rPr>
        <w:t>го свертывания крови. Значение тромбоза.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97" w:name="OCRUncertain336"/>
      <w:r w:rsidRPr="00F47943">
        <w:rPr>
          <w:rFonts w:ascii="Times New Roman" w:hAnsi="Times New Roman" w:cs="Times New Roman"/>
        </w:rPr>
        <w:t>Э</w:t>
      </w:r>
      <w:bookmarkEnd w:id="97"/>
      <w:r w:rsidRPr="00F47943">
        <w:rPr>
          <w:rFonts w:ascii="Times New Roman" w:hAnsi="Times New Roman" w:cs="Times New Roman"/>
        </w:rPr>
        <w:t>мб</w:t>
      </w:r>
      <w:bookmarkStart w:id="98" w:name="OCRUncertain337"/>
      <w:r w:rsidRPr="00F47943">
        <w:rPr>
          <w:rFonts w:ascii="Times New Roman" w:hAnsi="Times New Roman" w:cs="Times New Roman"/>
        </w:rPr>
        <w:t>ол</w:t>
      </w:r>
      <w:bookmarkEnd w:id="98"/>
      <w:r w:rsidRPr="00F47943">
        <w:rPr>
          <w:rFonts w:ascii="Times New Roman" w:hAnsi="Times New Roman" w:cs="Times New Roman"/>
        </w:rPr>
        <w:t>ия. Причины, виды, морфологическая характери</w:t>
      </w:r>
      <w:r w:rsidRPr="00F47943">
        <w:rPr>
          <w:rFonts w:ascii="Times New Roman" w:hAnsi="Times New Roman" w:cs="Times New Roman"/>
        </w:rPr>
        <w:softHyphen/>
        <w:t xml:space="preserve">стика, исходы и </w:t>
      </w:r>
      <w:bookmarkStart w:id="99" w:name="OCRUncertain338"/>
      <w:r w:rsidRPr="00F47943">
        <w:rPr>
          <w:rFonts w:ascii="Times New Roman" w:hAnsi="Times New Roman" w:cs="Times New Roman"/>
        </w:rPr>
        <w:t>значение</w:t>
      </w:r>
      <w:bookmarkEnd w:id="99"/>
      <w:r w:rsidRPr="00F47943">
        <w:rPr>
          <w:rFonts w:ascii="Times New Roman" w:hAnsi="Times New Roman" w:cs="Times New Roman"/>
        </w:rPr>
        <w:t xml:space="preserve"> эмболии. </w:t>
      </w:r>
      <w:bookmarkStart w:id="100" w:name="OCRUncertain339"/>
      <w:r w:rsidRPr="00F47943">
        <w:rPr>
          <w:rFonts w:ascii="Times New Roman" w:hAnsi="Times New Roman" w:cs="Times New Roman"/>
        </w:rPr>
        <w:t>Ортоградная,</w:t>
      </w:r>
      <w:bookmarkEnd w:id="100"/>
      <w:r w:rsidRPr="00F47943">
        <w:rPr>
          <w:rFonts w:ascii="Times New Roman" w:hAnsi="Times New Roman" w:cs="Times New Roman"/>
        </w:rPr>
        <w:t xml:space="preserve"> ретроград</w:t>
      </w:r>
      <w:r w:rsidRPr="00F47943">
        <w:rPr>
          <w:rFonts w:ascii="Times New Roman" w:hAnsi="Times New Roman" w:cs="Times New Roman"/>
        </w:rPr>
        <w:softHyphen/>
        <w:t>ная и па</w:t>
      </w:r>
      <w:bookmarkStart w:id="101" w:name="OCRUncertain340"/>
      <w:r w:rsidRPr="00F47943">
        <w:rPr>
          <w:rFonts w:ascii="Times New Roman" w:hAnsi="Times New Roman" w:cs="Times New Roman"/>
        </w:rPr>
        <w:t>р</w:t>
      </w:r>
      <w:bookmarkEnd w:id="101"/>
      <w:r w:rsidRPr="00F47943">
        <w:rPr>
          <w:rFonts w:ascii="Times New Roman" w:hAnsi="Times New Roman" w:cs="Times New Roman"/>
        </w:rPr>
        <w:t>адоксальная эмболии. Тромбоэмболия легочной ар</w:t>
      </w:r>
      <w:r w:rsidRPr="00F47943">
        <w:rPr>
          <w:rFonts w:ascii="Times New Roman" w:hAnsi="Times New Roman" w:cs="Times New Roman"/>
        </w:rPr>
        <w:softHyphen/>
        <w:t>терии.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bookmarkStart w:id="102" w:name="OCRUncertain341"/>
      <w:r w:rsidRPr="00F47943">
        <w:rPr>
          <w:rFonts w:ascii="Times New Roman" w:hAnsi="Times New Roman" w:cs="Times New Roman"/>
        </w:rPr>
        <w:t>Ш</w:t>
      </w:r>
      <w:bookmarkEnd w:id="102"/>
      <w:r w:rsidRPr="00F47943">
        <w:rPr>
          <w:rFonts w:ascii="Times New Roman" w:hAnsi="Times New Roman" w:cs="Times New Roman"/>
        </w:rPr>
        <w:t xml:space="preserve"> о к</w:t>
      </w:r>
      <w:bookmarkStart w:id="103" w:name="OCRUncertain342"/>
      <w:r w:rsidRPr="00F47943">
        <w:rPr>
          <w:rFonts w:ascii="Times New Roman" w:hAnsi="Times New Roman" w:cs="Times New Roman"/>
        </w:rPr>
        <w:t>.</w:t>
      </w:r>
      <w:bookmarkEnd w:id="103"/>
      <w:r w:rsidRPr="00F47943">
        <w:rPr>
          <w:rFonts w:ascii="Times New Roman" w:hAnsi="Times New Roman" w:cs="Times New Roman"/>
        </w:rPr>
        <w:t xml:space="preserve"> Прич</w:t>
      </w:r>
      <w:bookmarkStart w:id="104" w:name="OCRUncertain343"/>
      <w:r w:rsidRPr="00F47943">
        <w:rPr>
          <w:rFonts w:ascii="Times New Roman" w:hAnsi="Times New Roman" w:cs="Times New Roman"/>
        </w:rPr>
        <w:t>и</w:t>
      </w:r>
      <w:bookmarkEnd w:id="104"/>
      <w:r w:rsidRPr="00F47943">
        <w:rPr>
          <w:rFonts w:ascii="Times New Roman" w:hAnsi="Times New Roman" w:cs="Times New Roman"/>
        </w:rPr>
        <w:t>ны, м</w:t>
      </w:r>
      <w:bookmarkStart w:id="105" w:name="OCRUncertain344"/>
      <w:r w:rsidRPr="00F47943">
        <w:rPr>
          <w:rFonts w:ascii="Times New Roman" w:hAnsi="Times New Roman" w:cs="Times New Roman"/>
        </w:rPr>
        <w:t>е</w:t>
      </w:r>
      <w:bookmarkEnd w:id="105"/>
      <w:r w:rsidRPr="00F47943">
        <w:rPr>
          <w:rFonts w:ascii="Times New Roman" w:hAnsi="Times New Roman" w:cs="Times New Roman"/>
        </w:rPr>
        <w:t>ханизмы развития, морфологическая характеристика.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Нарушения лимфообращения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Недостаточность </w:t>
      </w:r>
      <w:bookmarkStart w:id="106" w:name="OCRUncertain345"/>
      <w:r w:rsidRPr="00F47943">
        <w:rPr>
          <w:rFonts w:ascii="Times New Roman" w:hAnsi="Times New Roman" w:cs="Times New Roman"/>
        </w:rPr>
        <w:t>лим</w:t>
      </w:r>
      <w:bookmarkStart w:id="107" w:name="OCRUncertain346"/>
      <w:bookmarkEnd w:id="106"/>
      <w:r w:rsidRPr="00F47943">
        <w:rPr>
          <w:rFonts w:ascii="Times New Roman" w:hAnsi="Times New Roman" w:cs="Times New Roman"/>
        </w:rPr>
        <w:t>фооб</w:t>
      </w:r>
      <w:bookmarkEnd w:id="107"/>
      <w:r w:rsidRPr="00F47943">
        <w:rPr>
          <w:rFonts w:ascii="Times New Roman" w:hAnsi="Times New Roman" w:cs="Times New Roman"/>
        </w:rPr>
        <w:t>разования. При</w:t>
      </w:r>
      <w:r w:rsidRPr="00F47943">
        <w:rPr>
          <w:rFonts w:ascii="Times New Roman" w:hAnsi="Times New Roman" w:cs="Times New Roman"/>
        </w:rPr>
        <w:softHyphen/>
        <w:t>чины, виды, морфологическая характеристика. Значение на</w:t>
      </w:r>
      <w:r w:rsidRPr="00F47943">
        <w:rPr>
          <w:rFonts w:ascii="Times New Roman" w:hAnsi="Times New Roman" w:cs="Times New Roman"/>
        </w:rPr>
        <w:softHyphen/>
        <w:t>рушений л</w:t>
      </w:r>
      <w:bookmarkStart w:id="108" w:name="OCRUncertain347"/>
      <w:r w:rsidRPr="00F47943">
        <w:rPr>
          <w:rFonts w:ascii="Times New Roman" w:hAnsi="Times New Roman" w:cs="Times New Roman"/>
        </w:rPr>
        <w:t>и</w:t>
      </w:r>
      <w:bookmarkEnd w:id="108"/>
      <w:r w:rsidRPr="00F47943">
        <w:rPr>
          <w:rFonts w:ascii="Times New Roman" w:hAnsi="Times New Roman" w:cs="Times New Roman"/>
        </w:rPr>
        <w:t>мфообра</w:t>
      </w:r>
      <w:bookmarkStart w:id="109" w:name="OCRUncertain348"/>
      <w:r w:rsidRPr="00F47943">
        <w:rPr>
          <w:rFonts w:ascii="Times New Roman" w:hAnsi="Times New Roman" w:cs="Times New Roman"/>
        </w:rPr>
        <w:t>щ</w:t>
      </w:r>
      <w:bookmarkEnd w:id="109"/>
      <w:r w:rsidRPr="00F47943">
        <w:rPr>
          <w:rFonts w:ascii="Times New Roman" w:hAnsi="Times New Roman" w:cs="Times New Roman"/>
        </w:rPr>
        <w:t>ения для организма.</w:t>
      </w:r>
    </w:p>
    <w:p w:rsidR="00D576C2" w:rsidRPr="00F47943" w:rsidRDefault="00D576C2" w:rsidP="00D576C2">
      <w:pPr>
        <w:pStyle w:val="36"/>
        <w:ind w:left="0" w:firstLine="318"/>
        <w:jc w:val="both"/>
        <w:rPr>
          <w:sz w:val="24"/>
          <w:szCs w:val="24"/>
        </w:rPr>
      </w:pPr>
      <w:bookmarkStart w:id="110" w:name="OCRUncertain349"/>
      <w:r w:rsidRPr="00F47943">
        <w:rPr>
          <w:sz w:val="24"/>
          <w:szCs w:val="24"/>
        </w:rPr>
        <w:t>Лимфедема</w:t>
      </w:r>
      <w:bookmarkEnd w:id="110"/>
      <w:r w:rsidRPr="00F47943">
        <w:rPr>
          <w:sz w:val="24"/>
          <w:szCs w:val="24"/>
        </w:rPr>
        <w:t xml:space="preserve"> острая и хроническая. Последствия хронического за</w:t>
      </w:r>
      <w:r w:rsidRPr="00F47943">
        <w:rPr>
          <w:sz w:val="24"/>
          <w:szCs w:val="24"/>
        </w:rPr>
        <w:softHyphen/>
        <w:t xml:space="preserve">стоя лимфы, слоновость. </w:t>
      </w:r>
      <w:bookmarkStart w:id="111" w:name="OCRUncertain350"/>
      <w:r w:rsidRPr="00F47943">
        <w:rPr>
          <w:sz w:val="24"/>
          <w:szCs w:val="24"/>
        </w:rPr>
        <w:t>Лимфостаз,</w:t>
      </w:r>
      <w:bookmarkStart w:id="112" w:name="OCRUncertain351"/>
      <w:bookmarkEnd w:id="111"/>
      <w:r w:rsidRPr="00F47943">
        <w:rPr>
          <w:sz w:val="24"/>
          <w:szCs w:val="24"/>
        </w:rPr>
        <w:t>лимфангиэктазии. Лнмфоррея</w:t>
      </w:r>
      <w:bookmarkEnd w:id="112"/>
      <w:r w:rsidRPr="00F47943">
        <w:rPr>
          <w:sz w:val="24"/>
          <w:szCs w:val="24"/>
        </w:rPr>
        <w:t xml:space="preserve">наружная и внутренняя </w:t>
      </w:r>
      <w:bookmarkStart w:id="113" w:name="OCRUncertain352"/>
      <w:r w:rsidRPr="00F47943">
        <w:rPr>
          <w:sz w:val="24"/>
          <w:szCs w:val="24"/>
        </w:rPr>
        <w:t>(хилезный</w:t>
      </w:r>
      <w:bookmarkEnd w:id="113"/>
      <w:r w:rsidRPr="00F47943">
        <w:rPr>
          <w:sz w:val="24"/>
          <w:szCs w:val="24"/>
        </w:rPr>
        <w:t xml:space="preserve"> асцит, </w:t>
      </w:r>
      <w:bookmarkStart w:id="114" w:name="OCRUncertain353"/>
      <w:r w:rsidRPr="00F47943">
        <w:rPr>
          <w:sz w:val="24"/>
          <w:szCs w:val="24"/>
        </w:rPr>
        <w:t>хилоторакс).</w:t>
      </w:r>
      <w:bookmarkEnd w:id="114"/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Нарушение содержания тканевой жидкости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  <w:noProof/>
        </w:rPr>
      </w:pPr>
      <w:r w:rsidRPr="00F47943">
        <w:rPr>
          <w:rFonts w:ascii="Times New Roman" w:hAnsi="Times New Roman" w:cs="Times New Roman"/>
        </w:rPr>
        <w:t>Отек. Причины, механизм развития, виды, морфологиче</w:t>
      </w:r>
      <w:r w:rsidRPr="00F47943">
        <w:rPr>
          <w:rFonts w:ascii="Times New Roman" w:hAnsi="Times New Roman" w:cs="Times New Roman"/>
        </w:rPr>
        <w:softHyphen/>
        <w:t xml:space="preserve">ская характеристика, исходы. Водянка полостей. </w:t>
      </w:r>
      <w:bookmarkStart w:id="115" w:name="OCRUncertain355"/>
      <w:r w:rsidRPr="00F47943">
        <w:rPr>
          <w:rFonts w:ascii="Times New Roman" w:hAnsi="Times New Roman" w:cs="Times New Roman"/>
        </w:rPr>
        <w:t>Отек у пло</w:t>
      </w:r>
      <w:r w:rsidRPr="00F47943">
        <w:rPr>
          <w:rFonts w:ascii="Times New Roman" w:hAnsi="Times New Roman" w:cs="Times New Roman"/>
        </w:rPr>
        <w:softHyphen/>
        <w:t>да и новорожденного. Э</w:t>
      </w:r>
      <w:bookmarkStart w:id="116" w:name="OCRUncertain356"/>
      <w:bookmarkEnd w:id="115"/>
      <w:r w:rsidRPr="00F47943">
        <w:rPr>
          <w:rFonts w:ascii="Times New Roman" w:hAnsi="Times New Roman" w:cs="Times New Roman"/>
        </w:rPr>
        <w:t>ксико</w:t>
      </w:r>
      <w:bookmarkStart w:id="117" w:name="OCRUncertain357"/>
      <w:bookmarkEnd w:id="116"/>
      <w:r w:rsidRPr="00F47943">
        <w:rPr>
          <w:rFonts w:ascii="Times New Roman" w:hAnsi="Times New Roman" w:cs="Times New Roman"/>
        </w:rPr>
        <w:t>з.</w:t>
      </w:r>
      <w:bookmarkEnd w:id="117"/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Воспаление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118" w:name="OCRUncertain360"/>
      <w:r w:rsidRPr="00F47943">
        <w:rPr>
          <w:rFonts w:ascii="Times New Roman" w:hAnsi="Times New Roman" w:cs="Times New Roman"/>
        </w:rPr>
        <w:t>Определение,</w:t>
      </w:r>
      <w:bookmarkEnd w:id="118"/>
      <w:r w:rsidRPr="00F47943">
        <w:rPr>
          <w:rFonts w:ascii="Times New Roman" w:hAnsi="Times New Roman" w:cs="Times New Roman"/>
        </w:rPr>
        <w:t xml:space="preserve"> Сущность и биологическое значение воспа</w:t>
      </w:r>
      <w:r w:rsidRPr="00F47943">
        <w:rPr>
          <w:rFonts w:ascii="Times New Roman" w:hAnsi="Times New Roman" w:cs="Times New Roman"/>
        </w:rPr>
        <w:softHyphen/>
        <w:t>ления. Проблема местного и общего в понимании воспале</w:t>
      </w:r>
      <w:r w:rsidRPr="00F47943">
        <w:rPr>
          <w:rFonts w:ascii="Times New Roman" w:hAnsi="Times New Roman" w:cs="Times New Roman"/>
        </w:rPr>
        <w:softHyphen/>
        <w:t xml:space="preserve">ния. </w:t>
      </w:r>
      <w:bookmarkStart w:id="119" w:name="OCRUncertain361"/>
      <w:r w:rsidRPr="00F47943">
        <w:rPr>
          <w:rFonts w:ascii="Times New Roman" w:hAnsi="Times New Roman" w:cs="Times New Roman"/>
        </w:rPr>
        <w:t>С</w:t>
      </w:r>
      <w:bookmarkEnd w:id="119"/>
      <w:r w:rsidRPr="00F47943">
        <w:rPr>
          <w:rFonts w:ascii="Times New Roman" w:hAnsi="Times New Roman" w:cs="Times New Roman"/>
        </w:rPr>
        <w:t>равнительная патология воспаления (И.И. Мечников)</w:t>
      </w:r>
      <w:bookmarkStart w:id="120" w:name="OCRUncertain365"/>
      <w:r w:rsidRPr="00F47943">
        <w:rPr>
          <w:rFonts w:ascii="Times New Roman" w:hAnsi="Times New Roman" w:cs="Times New Roman"/>
          <w:noProof/>
        </w:rPr>
        <w:t xml:space="preserve">. </w:t>
      </w:r>
      <w:bookmarkEnd w:id="120"/>
      <w:r w:rsidRPr="00F47943">
        <w:rPr>
          <w:rFonts w:ascii="Times New Roman" w:hAnsi="Times New Roman" w:cs="Times New Roman"/>
        </w:rPr>
        <w:t>Возрастные особенности во</w:t>
      </w:r>
      <w:bookmarkStart w:id="121" w:name="OCRUncertain366"/>
      <w:r w:rsidRPr="00F47943">
        <w:rPr>
          <w:rFonts w:ascii="Times New Roman" w:hAnsi="Times New Roman" w:cs="Times New Roman"/>
        </w:rPr>
        <w:t>с</w:t>
      </w:r>
      <w:bookmarkEnd w:id="121"/>
      <w:r w:rsidRPr="00F47943">
        <w:rPr>
          <w:rFonts w:ascii="Times New Roman" w:hAnsi="Times New Roman" w:cs="Times New Roman"/>
        </w:rPr>
        <w:t>паления. Особенности во</w:t>
      </w:r>
      <w:bookmarkStart w:id="122" w:name="OCRUncertain367"/>
      <w:r w:rsidRPr="00F47943">
        <w:rPr>
          <w:rFonts w:ascii="Times New Roman" w:hAnsi="Times New Roman" w:cs="Times New Roman"/>
        </w:rPr>
        <w:t>с</w:t>
      </w:r>
      <w:bookmarkEnd w:id="122"/>
      <w:r w:rsidRPr="00F47943">
        <w:rPr>
          <w:rFonts w:ascii="Times New Roman" w:hAnsi="Times New Roman" w:cs="Times New Roman"/>
        </w:rPr>
        <w:t>паления в период эм</w:t>
      </w:r>
      <w:bookmarkStart w:id="123" w:name="OCRUncertain368"/>
      <w:r w:rsidRPr="00F47943">
        <w:rPr>
          <w:rFonts w:ascii="Times New Roman" w:hAnsi="Times New Roman" w:cs="Times New Roman"/>
        </w:rPr>
        <w:t>б</w:t>
      </w:r>
      <w:bookmarkEnd w:id="123"/>
      <w:r w:rsidRPr="00F47943">
        <w:rPr>
          <w:rFonts w:ascii="Times New Roman" w:hAnsi="Times New Roman" w:cs="Times New Roman"/>
        </w:rPr>
        <w:t xml:space="preserve">риогенеза, </w:t>
      </w:r>
      <w:bookmarkStart w:id="124" w:name="OCRUncertain369"/>
      <w:r w:rsidRPr="00F47943">
        <w:rPr>
          <w:rFonts w:ascii="Times New Roman" w:hAnsi="Times New Roman" w:cs="Times New Roman"/>
        </w:rPr>
        <w:t>фетогенеза,</w:t>
      </w:r>
      <w:bookmarkStart w:id="125" w:name="OCRUncertain370"/>
      <w:bookmarkEnd w:id="124"/>
      <w:r w:rsidRPr="00F47943">
        <w:rPr>
          <w:rFonts w:ascii="Times New Roman" w:hAnsi="Times New Roman" w:cs="Times New Roman"/>
        </w:rPr>
        <w:t>новорожденности.</w:t>
      </w:r>
      <w:bookmarkEnd w:id="125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Этиология и патогенез во</w:t>
      </w:r>
      <w:bookmarkStart w:id="126" w:name="OCRUncertain371"/>
      <w:r w:rsidRPr="00F47943">
        <w:rPr>
          <w:rFonts w:ascii="Times New Roman" w:hAnsi="Times New Roman" w:cs="Times New Roman"/>
        </w:rPr>
        <w:t>с</w:t>
      </w:r>
      <w:bookmarkEnd w:id="126"/>
      <w:r w:rsidRPr="00F47943">
        <w:rPr>
          <w:rFonts w:ascii="Times New Roman" w:hAnsi="Times New Roman" w:cs="Times New Roman"/>
        </w:rPr>
        <w:t xml:space="preserve">паления.   Медиаторы воспаления. Кинетика воспалительной </w:t>
      </w:r>
      <w:r w:rsidRPr="00F47943">
        <w:rPr>
          <w:rFonts w:ascii="Times New Roman" w:hAnsi="Times New Roman" w:cs="Times New Roman"/>
        </w:rPr>
        <w:lastRenderedPageBreak/>
        <w:t>реакции. Гуморальные и нервные факторы регуляции воспаления. Воспаление и им</w:t>
      </w:r>
      <w:r w:rsidRPr="00F47943">
        <w:rPr>
          <w:rFonts w:ascii="Times New Roman" w:hAnsi="Times New Roman" w:cs="Times New Roman"/>
        </w:rPr>
        <w:softHyphen/>
        <w:t>мунитет. Аллергическое или иммунное воспаление.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Морфология воспаления: альтерация, экссудация</w:t>
      </w:r>
      <w:r w:rsidRPr="00F47943">
        <w:rPr>
          <w:rFonts w:ascii="Times New Roman" w:hAnsi="Times New Roman" w:cs="Times New Roman"/>
          <w:noProof/>
        </w:rPr>
        <w:t xml:space="preserve">, </w:t>
      </w:r>
      <w:r w:rsidRPr="00F47943">
        <w:rPr>
          <w:rFonts w:ascii="Times New Roman" w:hAnsi="Times New Roman" w:cs="Times New Roman"/>
        </w:rPr>
        <w:t xml:space="preserve"> пролиферация.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Классификация воспале</w:t>
      </w:r>
      <w:bookmarkStart w:id="127" w:name="OCRUncertain373"/>
      <w:r w:rsidRPr="00F47943">
        <w:rPr>
          <w:rFonts w:ascii="Times New Roman" w:hAnsi="Times New Roman" w:cs="Times New Roman"/>
        </w:rPr>
        <w:t>н</w:t>
      </w:r>
      <w:bookmarkEnd w:id="127"/>
      <w:r w:rsidRPr="00F47943">
        <w:rPr>
          <w:rFonts w:ascii="Times New Roman" w:hAnsi="Times New Roman" w:cs="Times New Roman"/>
        </w:rPr>
        <w:t xml:space="preserve">ия. Экссудативное и продуктивное </w:t>
      </w:r>
      <w:bookmarkStart w:id="128" w:name="OCRUncertain375"/>
      <w:r w:rsidRPr="00F47943">
        <w:rPr>
          <w:rFonts w:ascii="Times New Roman" w:hAnsi="Times New Roman" w:cs="Times New Roman"/>
        </w:rPr>
        <w:t>(пролиферативное)</w:t>
      </w:r>
      <w:bookmarkEnd w:id="128"/>
      <w:r w:rsidRPr="00F47943">
        <w:rPr>
          <w:rFonts w:ascii="Times New Roman" w:hAnsi="Times New Roman" w:cs="Times New Roman"/>
        </w:rPr>
        <w:t xml:space="preserve"> воспале</w:t>
      </w:r>
      <w:r w:rsidRPr="00F47943">
        <w:rPr>
          <w:rFonts w:ascii="Times New Roman" w:hAnsi="Times New Roman" w:cs="Times New Roman"/>
        </w:rPr>
        <w:softHyphen/>
        <w:t>ние. Острое и хрони</w:t>
      </w:r>
      <w:r w:rsidRPr="00F47943">
        <w:rPr>
          <w:rFonts w:ascii="Times New Roman" w:hAnsi="Times New Roman" w:cs="Times New Roman"/>
        </w:rPr>
        <w:softHyphen/>
        <w:t>ческое воспаление.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129" w:name="OCRUncertain377"/>
      <w:r w:rsidRPr="00F47943">
        <w:rPr>
          <w:rFonts w:ascii="Times New Roman" w:hAnsi="Times New Roman" w:cs="Times New Roman"/>
        </w:rPr>
        <w:t>Экссудативное</w:t>
      </w:r>
      <w:bookmarkEnd w:id="129"/>
      <w:r w:rsidRPr="00F47943">
        <w:rPr>
          <w:rFonts w:ascii="Times New Roman" w:hAnsi="Times New Roman" w:cs="Times New Roman"/>
        </w:rPr>
        <w:t xml:space="preserve"> воспаление: его виды: фибринозное (крупозное, </w:t>
      </w:r>
      <w:bookmarkStart w:id="130" w:name="OCRUncertain379"/>
      <w:r w:rsidRPr="00F47943">
        <w:rPr>
          <w:rFonts w:ascii="Times New Roman" w:hAnsi="Times New Roman" w:cs="Times New Roman"/>
        </w:rPr>
        <w:t>дифтеритическое),</w:t>
      </w:r>
      <w:bookmarkEnd w:id="130"/>
      <w:r w:rsidRPr="00F47943">
        <w:rPr>
          <w:rFonts w:ascii="Times New Roman" w:hAnsi="Times New Roman" w:cs="Times New Roman"/>
        </w:rPr>
        <w:t xml:space="preserve"> гнойное (флег</w:t>
      </w:r>
      <w:bookmarkStart w:id="131" w:name="OCRUncertain380"/>
      <w:r w:rsidRPr="00F47943">
        <w:rPr>
          <w:rFonts w:ascii="Times New Roman" w:hAnsi="Times New Roman" w:cs="Times New Roman"/>
        </w:rPr>
        <w:t>мона,</w:t>
      </w:r>
      <w:bookmarkEnd w:id="131"/>
      <w:r w:rsidRPr="00F47943">
        <w:rPr>
          <w:rFonts w:ascii="Times New Roman" w:hAnsi="Times New Roman" w:cs="Times New Roman"/>
        </w:rPr>
        <w:t xml:space="preserve"> абсцесс), гнилос</w:t>
      </w:r>
      <w:bookmarkStart w:id="132" w:name="OCRUncertain381"/>
      <w:r w:rsidRPr="00F47943">
        <w:rPr>
          <w:rFonts w:ascii="Times New Roman" w:hAnsi="Times New Roman" w:cs="Times New Roman"/>
        </w:rPr>
        <w:t>т</w:t>
      </w:r>
      <w:bookmarkEnd w:id="132"/>
      <w:r w:rsidRPr="00F47943">
        <w:rPr>
          <w:rFonts w:ascii="Times New Roman" w:hAnsi="Times New Roman" w:cs="Times New Roman"/>
        </w:rPr>
        <w:t>ное, геморрагическое, катаральное,  смешанное. Продукт</w:t>
      </w:r>
      <w:bookmarkStart w:id="133" w:name="OCRUncertain382"/>
      <w:r w:rsidRPr="00F47943">
        <w:rPr>
          <w:rFonts w:ascii="Times New Roman" w:hAnsi="Times New Roman" w:cs="Times New Roman"/>
        </w:rPr>
        <w:t>ивное воспаление, его виды: межуточное (интестициальное),</w:t>
      </w:r>
      <w:bookmarkStart w:id="134" w:name="OCRUncertain383"/>
      <w:bookmarkEnd w:id="133"/>
      <w:r w:rsidRPr="00F47943">
        <w:rPr>
          <w:rFonts w:ascii="Times New Roman" w:hAnsi="Times New Roman" w:cs="Times New Roman"/>
        </w:rPr>
        <w:t>гранулематозное,</w:t>
      </w:r>
      <w:bookmarkEnd w:id="134"/>
      <w:r w:rsidRPr="00F47943">
        <w:rPr>
          <w:rFonts w:ascii="Times New Roman" w:hAnsi="Times New Roman" w:cs="Times New Roman"/>
        </w:rPr>
        <w:t xml:space="preserve"> воспаление с образова</w:t>
      </w:r>
      <w:bookmarkStart w:id="135" w:name="OCRUncertain384"/>
      <w:r w:rsidRPr="00F47943">
        <w:rPr>
          <w:rFonts w:ascii="Times New Roman" w:hAnsi="Times New Roman" w:cs="Times New Roman"/>
        </w:rPr>
        <w:t>нием</w:t>
      </w:r>
      <w:bookmarkEnd w:id="135"/>
      <w:r w:rsidRPr="00F47943">
        <w:rPr>
          <w:rFonts w:ascii="Times New Roman" w:hAnsi="Times New Roman" w:cs="Times New Roman"/>
        </w:rPr>
        <w:t xml:space="preserve"> полипов. Причины, механизм развития, </w:t>
      </w:r>
      <w:bookmarkStart w:id="136" w:name="OCRUncertain385"/>
      <w:r w:rsidRPr="00F47943">
        <w:rPr>
          <w:rFonts w:ascii="Times New Roman" w:hAnsi="Times New Roman" w:cs="Times New Roman"/>
        </w:rPr>
        <w:t>морфологиче</w:t>
      </w:r>
      <w:bookmarkEnd w:id="136"/>
      <w:r w:rsidRPr="00F47943">
        <w:rPr>
          <w:rFonts w:ascii="Times New Roman" w:hAnsi="Times New Roman" w:cs="Times New Roman"/>
        </w:rPr>
        <w:t>ская характеристика, исходы.</w:t>
      </w:r>
    </w:p>
    <w:p w:rsidR="00D576C2" w:rsidRPr="00F47943" w:rsidRDefault="00D576C2" w:rsidP="00D576C2">
      <w:pPr>
        <w:pStyle w:val="3"/>
        <w:jc w:val="both"/>
        <w:rPr>
          <w:rFonts w:ascii="Times New Roman" w:hAnsi="Times New Roman"/>
          <w:sz w:val="24"/>
          <w:szCs w:val="24"/>
        </w:rPr>
      </w:pPr>
      <w:bookmarkStart w:id="137" w:name="OCRUncertain386"/>
      <w:r w:rsidRPr="00F47943">
        <w:rPr>
          <w:rFonts w:ascii="Times New Roman" w:hAnsi="Times New Roman"/>
          <w:sz w:val="24"/>
          <w:szCs w:val="24"/>
        </w:rPr>
        <w:t>Гранулематоз.</w:t>
      </w:r>
      <w:bookmarkEnd w:id="137"/>
      <w:r w:rsidRPr="00F47943">
        <w:rPr>
          <w:rFonts w:ascii="Times New Roman" w:hAnsi="Times New Roman"/>
          <w:sz w:val="24"/>
          <w:szCs w:val="24"/>
        </w:rPr>
        <w:t xml:space="preserve"> Кинетика </w:t>
      </w:r>
      <w:bookmarkStart w:id="138" w:name="OCRUncertain387"/>
      <w:r w:rsidRPr="00F47943">
        <w:rPr>
          <w:rFonts w:ascii="Times New Roman" w:hAnsi="Times New Roman"/>
          <w:sz w:val="24"/>
          <w:szCs w:val="24"/>
        </w:rPr>
        <w:t>гранулематоза. Иммунопатологические</w:t>
      </w:r>
      <w:bookmarkEnd w:id="138"/>
      <w:r w:rsidRPr="00F47943">
        <w:rPr>
          <w:rFonts w:ascii="Times New Roman" w:hAnsi="Times New Roman"/>
          <w:sz w:val="24"/>
          <w:szCs w:val="24"/>
        </w:rPr>
        <w:t xml:space="preserve"> процессы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Морфология нарушений </w:t>
      </w:r>
      <w:bookmarkStart w:id="139" w:name="OCRUncertain388"/>
      <w:r w:rsidRPr="00F47943">
        <w:rPr>
          <w:rFonts w:ascii="Times New Roman" w:hAnsi="Times New Roman" w:cs="Times New Roman"/>
        </w:rPr>
        <w:t>имму</w:t>
      </w:r>
      <w:bookmarkStart w:id="140" w:name="OCRUncertain389"/>
      <w:bookmarkEnd w:id="139"/>
      <w:r w:rsidRPr="00F47943">
        <w:rPr>
          <w:rFonts w:ascii="Times New Roman" w:hAnsi="Times New Roman" w:cs="Times New Roman"/>
        </w:rPr>
        <w:t>н</w:t>
      </w:r>
      <w:bookmarkEnd w:id="140"/>
      <w:r w:rsidRPr="00F47943">
        <w:rPr>
          <w:rFonts w:ascii="Times New Roman" w:hAnsi="Times New Roman" w:cs="Times New Roman"/>
        </w:rPr>
        <w:t>о</w:t>
      </w:r>
      <w:bookmarkStart w:id="141" w:name="OCRUncertain390"/>
      <w:r w:rsidRPr="00F47943">
        <w:rPr>
          <w:rFonts w:ascii="Times New Roman" w:hAnsi="Times New Roman" w:cs="Times New Roman"/>
        </w:rPr>
        <w:t xml:space="preserve">генеза. </w:t>
      </w:r>
      <w:bookmarkEnd w:id="141"/>
      <w:r w:rsidRPr="00F47943">
        <w:rPr>
          <w:rFonts w:ascii="Times New Roman" w:hAnsi="Times New Roman" w:cs="Times New Roman"/>
        </w:rPr>
        <w:t xml:space="preserve">Изменение тимуса при нарушениях </w:t>
      </w:r>
      <w:bookmarkStart w:id="142" w:name="OCRUncertain392"/>
      <w:r w:rsidRPr="00F47943">
        <w:rPr>
          <w:rFonts w:ascii="Times New Roman" w:hAnsi="Times New Roman" w:cs="Times New Roman"/>
        </w:rPr>
        <w:t xml:space="preserve">иммунитета </w:t>
      </w:r>
      <w:bookmarkEnd w:id="142"/>
      <w:r w:rsidRPr="00F47943">
        <w:rPr>
          <w:rFonts w:ascii="Times New Roman" w:hAnsi="Times New Roman" w:cs="Times New Roman"/>
        </w:rPr>
        <w:t>Возрастная и акциденталь</w:t>
      </w:r>
      <w:bookmarkStart w:id="143" w:name="OCRUncertain394"/>
      <w:r w:rsidRPr="00F47943">
        <w:rPr>
          <w:rFonts w:ascii="Times New Roman" w:hAnsi="Times New Roman" w:cs="Times New Roman"/>
        </w:rPr>
        <w:t>н</w:t>
      </w:r>
      <w:bookmarkEnd w:id="143"/>
      <w:r w:rsidRPr="00F47943">
        <w:rPr>
          <w:rFonts w:ascii="Times New Roman" w:hAnsi="Times New Roman" w:cs="Times New Roman"/>
        </w:rPr>
        <w:t>ая инволю</w:t>
      </w:r>
      <w:bookmarkStart w:id="144" w:name="OCRUncertain395"/>
      <w:r w:rsidRPr="00F47943">
        <w:rPr>
          <w:rFonts w:ascii="Times New Roman" w:hAnsi="Times New Roman" w:cs="Times New Roman"/>
        </w:rPr>
        <w:t>ц</w:t>
      </w:r>
      <w:bookmarkEnd w:id="144"/>
      <w:r w:rsidRPr="00F47943">
        <w:rPr>
          <w:rFonts w:ascii="Times New Roman" w:hAnsi="Times New Roman" w:cs="Times New Roman"/>
        </w:rPr>
        <w:t xml:space="preserve">ия </w:t>
      </w:r>
      <w:bookmarkStart w:id="145" w:name="OCRUncertain396"/>
      <w:r w:rsidRPr="00F47943">
        <w:rPr>
          <w:rFonts w:ascii="Times New Roman" w:hAnsi="Times New Roman" w:cs="Times New Roman"/>
        </w:rPr>
        <w:t>(трансформ гипоплазия</w:t>
      </w:r>
      <w:bookmarkEnd w:id="145"/>
      <w:r w:rsidRPr="00F47943">
        <w:rPr>
          <w:rFonts w:ascii="Times New Roman" w:hAnsi="Times New Roman" w:cs="Times New Roman"/>
        </w:rPr>
        <w:t xml:space="preserve"> и гиперплазия </w:t>
      </w:r>
      <w:bookmarkStart w:id="146" w:name="OCRUncertain397"/>
      <w:r w:rsidRPr="00F47943">
        <w:rPr>
          <w:rFonts w:ascii="Times New Roman" w:hAnsi="Times New Roman" w:cs="Times New Roman"/>
        </w:rPr>
        <w:t>тимуса.</w:t>
      </w:r>
      <w:bookmarkStart w:id="147" w:name="OCRUncertain398"/>
      <w:bookmarkEnd w:id="146"/>
      <w:r w:rsidRPr="00F47943">
        <w:rPr>
          <w:rFonts w:ascii="Times New Roman" w:hAnsi="Times New Roman" w:cs="Times New Roman"/>
        </w:rPr>
        <w:t>Тимомегалия</w:t>
      </w:r>
      <w:bookmarkEnd w:id="147"/>
      <w:r w:rsidRPr="00F47943">
        <w:rPr>
          <w:rFonts w:ascii="Times New Roman" w:hAnsi="Times New Roman" w:cs="Times New Roman"/>
        </w:rPr>
        <w:t xml:space="preserve"> как выражение врожденного иммунного </w:t>
      </w:r>
      <w:bookmarkStart w:id="148" w:name="OCRUncertain399"/>
      <w:r w:rsidRPr="00F47943">
        <w:rPr>
          <w:rFonts w:ascii="Times New Roman" w:hAnsi="Times New Roman" w:cs="Times New Roman"/>
        </w:rPr>
        <w:t>дефи</w:t>
      </w:r>
      <w:bookmarkEnd w:id="148"/>
      <w:r w:rsidRPr="00F47943">
        <w:rPr>
          <w:rFonts w:ascii="Times New Roman" w:hAnsi="Times New Roman" w:cs="Times New Roman"/>
        </w:rPr>
        <w:t>цита Изменения периферической   лимфо</w:t>
      </w:r>
      <w:bookmarkStart w:id="149" w:name="OCRUncertain400"/>
      <w:r w:rsidRPr="00F47943">
        <w:rPr>
          <w:rFonts w:ascii="Times New Roman" w:hAnsi="Times New Roman" w:cs="Times New Roman"/>
        </w:rPr>
        <w:t xml:space="preserve">й </w:t>
      </w:r>
      <w:bookmarkEnd w:id="149"/>
      <w:r w:rsidRPr="00F47943">
        <w:rPr>
          <w:rFonts w:ascii="Times New Roman" w:hAnsi="Times New Roman" w:cs="Times New Roman"/>
        </w:rPr>
        <w:t>тка</w:t>
      </w:r>
      <w:bookmarkStart w:id="150" w:name="OCRUncertain401"/>
      <w:r w:rsidRPr="00F47943">
        <w:rPr>
          <w:rFonts w:ascii="Times New Roman" w:hAnsi="Times New Roman" w:cs="Times New Roman"/>
        </w:rPr>
        <w:t>ни</w:t>
      </w:r>
      <w:bookmarkEnd w:id="150"/>
      <w:r w:rsidRPr="00F47943">
        <w:rPr>
          <w:rFonts w:ascii="Times New Roman" w:hAnsi="Times New Roman" w:cs="Times New Roman"/>
        </w:rPr>
        <w:t xml:space="preserve"> при нарушениях </w:t>
      </w:r>
      <w:bookmarkStart w:id="151" w:name="OCRUncertain402"/>
      <w:r w:rsidRPr="00F47943">
        <w:rPr>
          <w:rFonts w:ascii="Times New Roman" w:hAnsi="Times New Roman" w:cs="Times New Roman"/>
        </w:rPr>
        <w:t>иммуногенеза.</w:t>
      </w:r>
      <w:bookmarkEnd w:id="151"/>
      <w:r w:rsidRPr="00F47943">
        <w:rPr>
          <w:rFonts w:ascii="Times New Roman" w:hAnsi="Times New Roman" w:cs="Times New Roman"/>
        </w:rPr>
        <w:t xml:space="preserve"> Морфоло</w:t>
      </w:r>
      <w:bookmarkStart w:id="152" w:name="OCRUncertain404"/>
      <w:r w:rsidRPr="00F47943">
        <w:rPr>
          <w:rFonts w:ascii="Times New Roman" w:hAnsi="Times New Roman" w:cs="Times New Roman"/>
        </w:rPr>
        <w:t>г</w:t>
      </w:r>
      <w:bookmarkEnd w:id="152"/>
      <w:r w:rsidRPr="00F47943">
        <w:rPr>
          <w:rFonts w:ascii="Times New Roman" w:hAnsi="Times New Roman" w:cs="Times New Roman"/>
        </w:rPr>
        <w:t xml:space="preserve">ическая и </w:t>
      </w:r>
      <w:bookmarkStart w:id="153" w:name="OCRUncertain405"/>
      <w:r w:rsidRPr="00F47943">
        <w:rPr>
          <w:rFonts w:ascii="Times New Roman" w:hAnsi="Times New Roman" w:cs="Times New Roman"/>
        </w:rPr>
        <w:t>иммуноморфологическая</w:t>
      </w:r>
      <w:bookmarkEnd w:id="153"/>
      <w:r w:rsidRPr="00F47943">
        <w:rPr>
          <w:rFonts w:ascii="Times New Roman" w:hAnsi="Times New Roman" w:cs="Times New Roman"/>
        </w:rPr>
        <w:t xml:space="preserve"> характеристика. Реакции </w:t>
      </w:r>
      <w:bookmarkStart w:id="154" w:name="OCRUncertain406"/>
      <w:r w:rsidRPr="00F47943">
        <w:rPr>
          <w:rFonts w:ascii="Times New Roman" w:hAnsi="Times New Roman" w:cs="Times New Roman"/>
        </w:rPr>
        <w:t>гиперчувствительности</w:t>
      </w:r>
      <w:bookmarkStart w:id="155" w:name="OCRUncertain407"/>
      <w:bookmarkEnd w:id="154"/>
      <w:r w:rsidRPr="00F47943">
        <w:rPr>
          <w:rFonts w:ascii="Times New Roman" w:hAnsi="Times New Roman" w:cs="Times New Roman"/>
        </w:rPr>
        <w:t>немед</w:t>
      </w:r>
      <w:bookmarkEnd w:id="155"/>
      <w:r w:rsidRPr="00F47943">
        <w:rPr>
          <w:rFonts w:ascii="Times New Roman" w:hAnsi="Times New Roman" w:cs="Times New Roman"/>
        </w:rPr>
        <w:t>ленного и замедле</w:t>
      </w:r>
      <w:bookmarkStart w:id="156" w:name="OCRUncertain408"/>
      <w:r w:rsidRPr="00F47943">
        <w:rPr>
          <w:rFonts w:ascii="Times New Roman" w:hAnsi="Times New Roman" w:cs="Times New Roman"/>
        </w:rPr>
        <w:t>н</w:t>
      </w:r>
      <w:bookmarkEnd w:id="156"/>
      <w:r w:rsidRPr="00F47943">
        <w:rPr>
          <w:rFonts w:ascii="Times New Roman" w:hAnsi="Times New Roman" w:cs="Times New Roman"/>
        </w:rPr>
        <w:t>ного типа,</w:t>
      </w:r>
      <w:bookmarkStart w:id="157" w:name="OCRUncertain409"/>
      <w:r w:rsidRPr="00F47943">
        <w:rPr>
          <w:rFonts w:ascii="Times New Roman" w:hAnsi="Times New Roman" w:cs="Times New Roman"/>
        </w:rPr>
        <w:t xml:space="preserve"> реакции трансплантационного иммунитета.</w:t>
      </w:r>
      <w:bookmarkStart w:id="158" w:name="OCRUncertain410"/>
      <w:bookmarkEnd w:id="157"/>
      <w:r w:rsidRPr="00F47943">
        <w:rPr>
          <w:rFonts w:ascii="Times New Roman" w:hAnsi="Times New Roman" w:cs="Times New Roman"/>
        </w:rPr>
        <w:t>Морфогенез,</w:t>
      </w:r>
      <w:bookmarkEnd w:id="158"/>
      <w:r w:rsidRPr="00F47943">
        <w:rPr>
          <w:rFonts w:ascii="Times New Roman" w:hAnsi="Times New Roman" w:cs="Times New Roman"/>
        </w:rPr>
        <w:t xml:space="preserve"> морфологич</w:t>
      </w:r>
      <w:bookmarkStart w:id="159" w:name="OCRUncertain411"/>
      <w:r w:rsidRPr="00F47943">
        <w:rPr>
          <w:rFonts w:ascii="Times New Roman" w:hAnsi="Times New Roman" w:cs="Times New Roman"/>
        </w:rPr>
        <w:t>е</w:t>
      </w:r>
      <w:bookmarkEnd w:id="159"/>
      <w:r w:rsidRPr="00F47943">
        <w:rPr>
          <w:rFonts w:ascii="Times New Roman" w:hAnsi="Times New Roman" w:cs="Times New Roman"/>
        </w:rPr>
        <w:t xml:space="preserve">ская и </w:t>
      </w:r>
      <w:bookmarkStart w:id="160" w:name="OCRUncertain412"/>
      <w:r w:rsidRPr="00F47943">
        <w:rPr>
          <w:rFonts w:ascii="Times New Roman" w:hAnsi="Times New Roman" w:cs="Times New Roman"/>
        </w:rPr>
        <w:t>иммуногистохимиче</w:t>
      </w:r>
      <w:bookmarkEnd w:id="160"/>
      <w:r w:rsidRPr="00F47943">
        <w:rPr>
          <w:rFonts w:ascii="Times New Roman" w:hAnsi="Times New Roman" w:cs="Times New Roman"/>
        </w:rPr>
        <w:t>кая характеристика, связь с во</w:t>
      </w:r>
      <w:bookmarkStart w:id="161" w:name="OCRUncertain413"/>
      <w:r w:rsidRPr="00F47943">
        <w:rPr>
          <w:rFonts w:ascii="Times New Roman" w:hAnsi="Times New Roman" w:cs="Times New Roman"/>
        </w:rPr>
        <w:t>с</w:t>
      </w:r>
      <w:bookmarkEnd w:id="161"/>
      <w:r w:rsidRPr="00F47943">
        <w:rPr>
          <w:rFonts w:ascii="Times New Roman" w:hAnsi="Times New Roman" w:cs="Times New Roman"/>
        </w:rPr>
        <w:t xml:space="preserve">палением. </w:t>
      </w:r>
      <w:bookmarkStart w:id="162" w:name="OCRUncertain414"/>
      <w:r w:rsidRPr="00F47943">
        <w:rPr>
          <w:rFonts w:ascii="Times New Roman" w:hAnsi="Times New Roman" w:cs="Times New Roman"/>
        </w:rPr>
        <w:t>К</w:t>
      </w:r>
      <w:bookmarkEnd w:id="162"/>
      <w:r w:rsidRPr="00F47943">
        <w:rPr>
          <w:rFonts w:ascii="Times New Roman" w:hAnsi="Times New Roman" w:cs="Times New Roman"/>
        </w:rPr>
        <w:t>линичес</w:t>
      </w:r>
      <w:bookmarkStart w:id="163" w:name="OCRUncertain415"/>
      <w:r w:rsidRPr="00F47943">
        <w:rPr>
          <w:rFonts w:ascii="Times New Roman" w:hAnsi="Times New Roman" w:cs="Times New Roman"/>
        </w:rPr>
        <w:t>к</w:t>
      </w:r>
      <w:bookmarkStart w:id="164" w:name="OCRUncertain416"/>
      <w:bookmarkEnd w:id="163"/>
      <w:r w:rsidRPr="00F47943">
        <w:rPr>
          <w:rFonts w:ascii="Times New Roman" w:hAnsi="Times New Roman" w:cs="Times New Roman"/>
        </w:rPr>
        <w:t xml:space="preserve">ое значение. </w:t>
      </w:r>
      <w:bookmarkEnd w:id="164"/>
      <w:r w:rsidRPr="00F47943">
        <w:rPr>
          <w:rFonts w:ascii="Times New Roman" w:hAnsi="Times New Roman" w:cs="Times New Roman"/>
        </w:rPr>
        <w:t>Аут</w:t>
      </w:r>
      <w:bookmarkStart w:id="165" w:name="OCRUncertain417"/>
      <w:r w:rsidRPr="00F47943">
        <w:rPr>
          <w:rFonts w:ascii="Times New Roman" w:hAnsi="Times New Roman" w:cs="Times New Roman"/>
        </w:rPr>
        <w:t>оиммунизаци</w:t>
      </w:r>
      <w:bookmarkEnd w:id="165"/>
      <w:r w:rsidRPr="00F47943">
        <w:rPr>
          <w:rFonts w:ascii="Times New Roman" w:hAnsi="Times New Roman" w:cs="Times New Roman"/>
        </w:rPr>
        <w:t>я и а</w:t>
      </w:r>
      <w:bookmarkStart w:id="166" w:name="OCRUncertain418"/>
      <w:r w:rsidRPr="00F47943">
        <w:rPr>
          <w:rFonts w:ascii="Times New Roman" w:hAnsi="Times New Roman" w:cs="Times New Roman"/>
        </w:rPr>
        <w:t>утоиммун</w:t>
      </w:r>
      <w:bookmarkEnd w:id="166"/>
      <w:r w:rsidRPr="00F47943">
        <w:rPr>
          <w:rFonts w:ascii="Times New Roman" w:hAnsi="Times New Roman" w:cs="Times New Roman"/>
        </w:rPr>
        <w:t>н</w:t>
      </w:r>
      <w:bookmarkStart w:id="167" w:name="OCRUncertain419"/>
      <w:r w:rsidRPr="00F47943">
        <w:rPr>
          <w:rFonts w:ascii="Times New Roman" w:hAnsi="Times New Roman" w:cs="Times New Roman"/>
        </w:rPr>
        <w:t>ы</w:t>
      </w:r>
      <w:bookmarkStart w:id="168" w:name="OCRUncertain420"/>
      <w:bookmarkEnd w:id="167"/>
      <w:r w:rsidRPr="00F47943">
        <w:rPr>
          <w:rFonts w:ascii="Times New Roman" w:hAnsi="Times New Roman" w:cs="Times New Roman"/>
        </w:rPr>
        <w:t>е</w:t>
      </w:r>
      <w:bookmarkStart w:id="169" w:name="OCRUncertain421"/>
      <w:bookmarkEnd w:id="168"/>
      <w:r w:rsidRPr="00F47943">
        <w:rPr>
          <w:rFonts w:ascii="Times New Roman" w:hAnsi="Times New Roman" w:cs="Times New Roman"/>
        </w:rPr>
        <w:t>бол</w:t>
      </w:r>
      <w:bookmarkEnd w:id="169"/>
      <w:r w:rsidRPr="00F47943">
        <w:rPr>
          <w:rFonts w:ascii="Times New Roman" w:hAnsi="Times New Roman" w:cs="Times New Roman"/>
        </w:rPr>
        <w:t xml:space="preserve">езни. </w:t>
      </w:r>
      <w:bookmarkStart w:id="170" w:name="OCRUncertain422"/>
      <w:r w:rsidRPr="00F47943">
        <w:rPr>
          <w:rFonts w:ascii="Times New Roman" w:hAnsi="Times New Roman" w:cs="Times New Roman"/>
        </w:rPr>
        <w:t>Аутоиммунные</w:t>
      </w:r>
      <w:bookmarkEnd w:id="170"/>
      <w:r w:rsidRPr="00F47943">
        <w:rPr>
          <w:rFonts w:ascii="Times New Roman" w:hAnsi="Times New Roman" w:cs="Times New Roman"/>
        </w:rPr>
        <w:t xml:space="preserve"> болезни. Этиология, механиз</w:t>
      </w:r>
      <w:bookmarkStart w:id="171" w:name="OCRUncertain423"/>
      <w:r w:rsidRPr="00F47943">
        <w:rPr>
          <w:rFonts w:ascii="Times New Roman" w:hAnsi="Times New Roman" w:cs="Times New Roman"/>
        </w:rPr>
        <w:t>м</w:t>
      </w:r>
      <w:bookmarkEnd w:id="171"/>
      <w:r w:rsidRPr="00F47943">
        <w:rPr>
          <w:rFonts w:ascii="Times New Roman" w:hAnsi="Times New Roman" w:cs="Times New Roman"/>
        </w:rPr>
        <w:t xml:space="preserve"> развит</w:t>
      </w:r>
      <w:bookmarkStart w:id="172" w:name="OCRUncertain424"/>
      <w:r w:rsidRPr="00F47943">
        <w:rPr>
          <w:rFonts w:ascii="Times New Roman" w:hAnsi="Times New Roman" w:cs="Times New Roman"/>
        </w:rPr>
        <w:t>ия, морфологическая</w:t>
      </w:r>
      <w:bookmarkEnd w:id="172"/>
      <w:r w:rsidRPr="00F47943">
        <w:rPr>
          <w:rFonts w:ascii="Times New Roman" w:hAnsi="Times New Roman" w:cs="Times New Roman"/>
        </w:rPr>
        <w:t xml:space="preserve"> харак</w:t>
      </w:r>
      <w:bookmarkStart w:id="173" w:name="OCRUncertain425"/>
      <w:r w:rsidRPr="00F47943">
        <w:rPr>
          <w:rFonts w:ascii="Times New Roman" w:hAnsi="Times New Roman" w:cs="Times New Roman"/>
        </w:rPr>
        <w:t>те</w:t>
      </w:r>
      <w:bookmarkEnd w:id="173"/>
      <w:r w:rsidRPr="00F47943">
        <w:rPr>
          <w:rFonts w:ascii="Times New Roman" w:hAnsi="Times New Roman" w:cs="Times New Roman"/>
        </w:rPr>
        <w:t>рист</w:t>
      </w:r>
      <w:bookmarkStart w:id="174" w:name="OCRUncertain426"/>
      <w:r w:rsidRPr="00F47943">
        <w:rPr>
          <w:rFonts w:ascii="Times New Roman" w:hAnsi="Times New Roman" w:cs="Times New Roman"/>
        </w:rPr>
        <w:t>ик</w:t>
      </w:r>
      <w:bookmarkEnd w:id="174"/>
      <w:r w:rsidRPr="00F47943">
        <w:rPr>
          <w:rFonts w:ascii="Times New Roman" w:hAnsi="Times New Roman" w:cs="Times New Roman"/>
        </w:rPr>
        <w:t xml:space="preserve">а. Классификация: аутоиммунные </w:t>
      </w:r>
      <w:bookmarkStart w:id="175" w:name="OCRUncertain427"/>
      <w:r w:rsidRPr="00F47943">
        <w:rPr>
          <w:rFonts w:ascii="Times New Roman" w:hAnsi="Times New Roman" w:cs="Times New Roman"/>
        </w:rPr>
        <w:t xml:space="preserve">болезни, </w:t>
      </w:r>
      <w:bookmarkEnd w:id="175"/>
      <w:r w:rsidRPr="00F47943">
        <w:rPr>
          <w:rFonts w:ascii="Times New Roman" w:hAnsi="Times New Roman" w:cs="Times New Roman"/>
        </w:rPr>
        <w:t xml:space="preserve">болезни с </w:t>
      </w:r>
      <w:bookmarkStart w:id="176" w:name="OCRUncertain428"/>
      <w:r w:rsidRPr="00F47943">
        <w:rPr>
          <w:rFonts w:ascii="Times New Roman" w:hAnsi="Times New Roman" w:cs="Times New Roman"/>
        </w:rPr>
        <w:t>аутоиммунными</w:t>
      </w:r>
      <w:bookmarkEnd w:id="176"/>
      <w:r w:rsidRPr="00F47943">
        <w:rPr>
          <w:rFonts w:ascii="Times New Roman" w:hAnsi="Times New Roman" w:cs="Times New Roman"/>
        </w:rPr>
        <w:t xml:space="preserve"> нару</w:t>
      </w:r>
      <w:bookmarkStart w:id="177" w:name="OCRUncertain429"/>
      <w:r w:rsidRPr="00F47943">
        <w:rPr>
          <w:rFonts w:ascii="Times New Roman" w:hAnsi="Times New Roman" w:cs="Times New Roman"/>
        </w:rPr>
        <w:t>ш</w:t>
      </w:r>
      <w:bookmarkEnd w:id="177"/>
      <w:r w:rsidRPr="00F47943">
        <w:rPr>
          <w:rFonts w:ascii="Times New Roman" w:hAnsi="Times New Roman" w:cs="Times New Roman"/>
        </w:rPr>
        <w:t>ения</w:t>
      </w:r>
      <w:bookmarkStart w:id="178" w:name="OCRUncertain430"/>
      <w:r w:rsidRPr="00F47943">
        <w:rPr>
          <w:rFonts w:ascii="Times New Roman" w:hAnsi="Times New Roman" w:cs="Times New Roman"/>
        </w:rPr>
        <w:t>ми</w:t>
      </w:r>
      <w:bookmarkEnd w:id="178"/>
      <w:r w:rsidRPr="00F47943">
        <w:rPr>
          <w:rFonts w:ascii="Times New Roman" w:hAnsi="Times New Roman" w:cs="Times New Roman"/>
        </w:rPr>
        <w:t>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179" w:name="OCRUncertain431"/>
      <w:r w:rsidRPr="00F47943">
        <w:rPr>
          <w:rFonts w:ascii="Times New Roman" w:hAnsi="Times New Roman" w:cs="Times New Roman"/>
        </w:rPr>
        <w:t>Иммунодефицитные</w:t>
      </w:r>
      <w:bookmarkEnd w:id="179"/>
      <w:r w:rsidRPr="00F47943">
        <w:rPr>
          <w:rFonts w:ascii="Times New Roman" w:hAnsi="Times New Roman" w:cs="Times New Roman"/>
        </w:rPr>
        <w:t xml:space="preserve"> синдромы первичные </w:t>
      </w:r>
      <w:bookmarkStart w:id="180" w:name="OCRUncertain432"/>
      <w:r w:rsidRPr="00F47943">
        <w:rPr>
          <w:rFonts w:ascii="Times New Roman" w:hAnsi="Times New Roman" w:cs="Times New Roman"/>
        </w:rPr>
        <w:t>вторичные.</w:t>
      </w:r>
      <w:bookmarkStart w:id="181" w:name="OCRUncertain433"/>
      <w:bookmarkEnd w:id="180"/>
      <w:r w:rsidRPr="00F47943">
        <w:rPr>
          <w:rFonts w:ascii="Times New Roman" w:hAnsi="Times New Roman" w:cs="Times New Roman"/>
        </w:rPr>
        <w:t>Клинико-морфологическая</w:t>
      </w:r>
      <w:bookmarkEnd w:id="181"/>
      <w:r w:rsidRPr="00F47943">
        <w:rPr>
          <w:rFonts w:ascii="Times New Roman" w:hAnsi="Times New Roman" w:cs="Times New Roman"/>
        </w:rPr>
        <w:t xml:space="preserve"> характеристика.</w:t>
      </w:r>
    </w:p>
    <w:p w:rsidR="00D576C2" w:rsidRPr="00F47943" w:rsidRDefault="00D576C2" w:rsidP="00D576C2">
      <w:pPr>
        <w:pStyle w:val="5"/>
        <w:jc w:val="both"/>
        <w:rPr>
          <w:sz w:val="24"/>
          <w:szCs w:val="24"/>
        </w:rPr>
      </w:pPr>
      <w:r w:rsidRPr="00F47943">
        <w:rPr>
          <w:i w:val="0"/>
          <w:sz w:val="24"/>
          <w:szCs w:val="24"/>
        </w:rPr>
        <w:t>Приспособление и компенсация (адаптация</w:t>
      </w:r>
      <w:r w:rsidRPr="00F47943">
        <w:rPr>
          <w:sz w:val="24"/>
          <w:szCs w:val="24"/>
        </w:rPr>
        <w:t>)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Сущ</w:t>
      </w:r>
      <w:bookmarkStart w:id="182" w:name="OCRUncertain434"/>
      <w:r w:rsidRPr="00F47943">
        <w:rPr>
          <w:rFonts w:ascii="Times New Roman" w:hAnsi="Times New Roman" w:cs="Times New Roman"/>
        </w:rPr>
        <w:t>н</w:t>
      </w:r>
      <w:bookmarkEnd w:id="182"/>
      <w:r w:rsidRPr="00F47943">
        <w:rPr>
          <w:rFonts w:ascii="Times New Roman" w:hAnsi="Times New Roman" w:cs="Times New Roman"/>
        </w:rPr>
        <w:t xml:space="preserve">ость, биологическое и медицинское значение </w:t>
      </w:r>
      <w:bookmarkStart w:id="183" w:name="OCRUncertain435"/>
      <w:r w:rsidRPr="00F47943">
        <w:rPr>
          <w:rFonts w:ascii="Times New Roman" w:hAnsi="Times New Roman" w:cs="Times New Roman"/>
        </w:rPr>
        <w:t>приспособления</w:t>
      </w:r>
      <w:bookmarkEnd w:id="183"/>
      <w:r w:rsidRPr="00F47943">
        <w:rPr>
          <w:rFonts w:ascii="Times New Roman" w:hAnsi="Times New Roman" w:cs="Times New Roman"/>
        </w:rPr>
        <w:t xml:space="preserve"> и компенсации.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Фазный характер течения </w:t>
      </w:r>
      <w:bookmarkStart w:id="184" w:name="OCRUncertain436"/>
      <w:r w:rsidRPr="00F47943">
        <w:rPr>
          <w:rFonts w:ascii="Times New Roman" w:hAnsi="Times New Roman" w:cs="Times New Roman"/>
        </w:rPr>
        <w:t>компенсаторно-приспосо6ительного</w:t>
      </w:r>
      <w:bookmarkEnd w:id="184"/>
      <w:r w:rsidRPr="00F47943">
        <w:rPr>
          <w:rFonts w:ascii="Times New Roman" w:hAnsi="Times New Roman" w:cs="Times New Roman"/>
        </w:rPr>
        <w:t xml:space="preserve"> процесса. Фазы становления (аварийная), </w:t>
      </w:r>
      <w:bookmarkStart w:id="185" w:name="OCRUncertain437"/>
      <w:r w:rsidRPr="00F47943">
        <w:rPr>
          <w:rFonts w:ascii="Times New Roman" w:hAnsi="Times New Roman" w:cs="Times New Roman"/>
        </w:rPr>
        <w:t xml:space="preserve">закрепления </w:t>
      </w:r>
      <w:bookmarkEnd w:id="185"/>
      <w:r w:rsidRPr="00F47943">
        <w:rPr>
          <w:rFonts w:ascii="Times New Roman" w:hAnsi="Times New Roman" w:cs="Times New Roman"/>
        </w:rPr>
        <w:t>(компенсации) и истощения (декомпенсации), их мор</w:t>
      </w:r>
      <w:bookmarkStart w:id="186" w:name="OCRUncertain438"/>
      <w:r w:rsidRPr="00F47943">
        <w:rPr>
          <w:rFonts w:ascii="Times New Roman" w:hAnsi="Times New Roman" w:cs="Times New Roman"/>
        </w:rPr>
        <w:t>фофункциональная</w:t>
      </w:r>
      <w:bookmarkEnd w:id="186"/>
      <w:r w:rsidRPr="00F47943">
        <w:rPr>
          <w:rFonts w:ascii="Times New Roman" w:hAnsi="Times New Roman" w:cs="Times New Roman"/>
        </w:rPr>
        <w:t xml:space="preserve"> характеристика.</w:t>
      </w:r>
    </w:p>
    <w:p w:rsidR="00D576C2" w:rsidRPr="00F47943" w:rsidRDefault="00D576C2" w:rsidP="00D576C2">
      <w:pPr>
        <w:pStyle w:val="6"/>
        <w:jc w:val="both"/>
        <w:rPr>
          <w:rFonts w:ascii="Times New Roman" w:hAnsi="Times New Roman"/>
          <w:i w:val="0"/>
        </w:rPr>
      </w:pPr>
      <w:r w:rsidRPr="00F47943">
        <w:rPr>
          <w:rFonts w:ascii="Times New Roman" w:hAnsi="Times New Roman"/>
          <w:i w:val="0"/>
        </w:rPr>
        <w:t>Регенерация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Определение. Сущность и биологическое значение регенерации. Уровни во</w:t>
      </w:r>
      <w:bookmarkStart w:id="187" w:name="OCRUncertain439"/>
      <w:r w:rsidRPr="00F47943">
        <w:rPr>
          <w:rFonts w:ascii="Times New Roman" w:hAnsi="Times New Roman" w:cs="Times New Roman"/>
        </w:rPr>
        <w:t>с</w:t>
      </w:r>
      <w:bookmarkEnd w:id="187"/>
      <w:r w:rsidRPr="00F47943">
        <w:rPr>
          <w:rFonts w:ascii="Times New Roman" w:hAnsi="Times New Roman" w:cs="Times New Roman"/>
        </w:rPr>
        <w:t xml:space="preserve">становления (возмещения) </w:t>
      </w:r>
      <w:bookmarkStart w:id="188" w:name="OCRUncertain440"/>
      <w:r w:rsidRPr="00F47943">
        <w:rPr>
          <w:rFonts w:ascii="Times New Roman" w:hAnsi="Times New Roman" w:cs="Times New Roman"/>
        </w:rPr>
        <w:t xml:space="preserve">структурных </w:t>
      </w:r>
      <w:bookmarkEnd w:id="188"/>
      <w:r w:rsidRPr="00F47943">
        <w:rPr>
          <w:rFonts w:ascii="Times New Roman" w:hAnsi="Times New Roman" w:cs="Times New Roman"/>
        </w:rPr>
        <w:t xml:space="preserve">элементов. Механизмы регуляции. Клеточная и </w:t>
      </w:r>
      <w:bookmarkStart w:id="189" w:name="OCRUncertain441"/>
      <w:r w:rsidRPr="00F47943">
        <w:rPr>
          <w:rFonts w:ascii="Times New Roman" w:hAnsi="Times New Roman" w:cs="Times New Roman"/>
        </w:rPr>
        <w:t>внутри</w:t>
      </w:r>
      <w:bookmarkEnd w:id="189"/>
      <w:r w:rsidRPr="00F47943">
        <w:rPr>
          <w:rFonts w:ascii="Times New Roman" w:hAnsi="Times New Roman" w:cs="Times New Roman"/>
        </w:rPr>
        <w:t>клеточная формы регенерации. Общие и м</w:t>
      </w:r>
      <w:bookmarkStart w:id="190" w:name="OCRUncertain442"/>
      <w:r w:rsidRPr="00F47943">
        <w:rPr>
          <w:rFonts w:ascii="Times New Roman" w:hAnsi="Times New Roman" w:cs="Times New Roman"/>
        </w:rPr>
        <w:t>е</w:t>
      </w:r>
      <w:bookmarkEnd w:id="190"/>
      <w:r w:rsidRPr="00F47943">
        <w:rPr>
          <w:rFonts w:ascii="Times New Roman" w:hAnsi="Times New Roman" w:cs="Times New Roman"/>
        </w:rPr>
        <w:t>стные условия, о</w:t>
      </w:r>
      <w:bookmarkStart w:id="191" w:name="OCRUncertain443"/>
      <w:r w:rsidRPr="00F47943">
        <w:rPr>
          <w:rFonts w:ascii="Times New Roman" w:hAnsi="Times New Roman" w:cs="Times New Roman"/>
        </w:rPr>
        <w:t>п</w:t>
      </w:r>
      <w:bookmarkEnd w:id="191"/>
      <w:r w:rsidRPr="00F47943">
        <w:rPr>
          <w:rFonts w:ascii="Times New Roman" w:hAnsi="Times New Roman" w:cs="Times New Roman"/>
        </w:rPr>
        <w:t>ре</w:t>
      </w:r>
      <w:r w:rsidRPr="00F47943">
        <w:rPr>
          <w:rFonts w:ascii="Times New Roman" w:hAnsi="Times New Roman" w:cs="Times New Roman"/>
        </w:rPr>
        <w:softHyphen/>
        <w:t>деляющие ха</w:t>
      </w:r>
      <w:bookmarkStart w:id="192" w:name="OCRUncertain444"/>
      <w:r w:rsidRPr="00F47943">
        <w:rPr>
          <w:rFonts w:ascii="Times New Roman" w:hAnsi="Times New Roman" w:cs="Times New Roman"/>
        </w:rPr>
        <w:t>р</w:t>
      </w:r>
      <w:bookmarkEnd w:id="192"/>
      <w:r w:rsidRPr="00F47943">
        <w:rPr>
          <w:rFonts w:ascii="Times New Roman" w:hAnsi="Times New Roman" w:cs="Times New Roman"/>
        </w:rPr>
        <w:t>актер течения регенераторного проце</w:t>
      </w:r>
      <w:bookmarkStart w:id="193" w:name="OCRUncertain446"/>
      <w:r w:rsidRPr="00F47943">
        <w:rPr>
          <w:rFonts w:ascii="Times New Roman" w:hAnsi="Times New Roman" w:cs="Times New Roman"/>
        </w:rPr>
        <w:t>с</w:t>
      </w:r>
      <w:bookmarkEnd w:id="193"/>
      <w:r w:rsidRPr="00F47943">
        <w:rPr>
          <w:rFonts w:ascii="Times New Roman" w:hAnsi="Times New Roman" w:cs="Times New Roman"/>
        </w:rPr>
        <w:t>са. Воз</w:t>
      </w:r>
      <w:r w:rsidRPr="00F47943">
        <w:rPr>
          <w:rFonts w:ascii="Times New Roman" w:hAnsi="Times New Roman" w:cs="Times New Roman"/>
        </w:rPr>
        <w:softHyphen/>
        <w:t>растные особенности.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194" w:name="OCRUncertain447"/>
      <w:r w:rsidRPr="00F47943">
        <w:rPr>
          <w:rFonts w:ascii="Times New Roman" w:hAnsi="Times New Roman" w:cs="Times New Roman"/>
        </w:rPr>
        <w:t>Морфогенез</w:t>
      </w:r>
      <w:bookmarkEnd w:id="194"/>
      <w:r w:rsidRPr="00F47943">
        <w:rPr>
          <w:rFonts w:ascii="Times New Roman" w:hAnsi="Times New Roman" w:cs="Times New Roman"/>
        </w:rPr>
        <w:t xml:space="preserve"> регенераторного процесса, фазы </w:t>
      </w:r>
      <w:bookmarkStart w:id="195" w:name="OCRUncertain448"/>
      <w:r w:rsidRPr="00F47943">
        <w:rPr>
          <w:rFonts w:ascii="Times New Roman" w:hAnsi="Times New Roman" w:cs="Times New Roman"/>
        </w:rPr>
        <w:t>п</w:t>
      </w:r>
      <w:bookmarkEnd w:id="195"/>
      <w:r w:rsidRPr="00F47943">
        <w:rPr>
          <w:rFonts w:ascii="Times New Roman" w:hAnsi="Times New Roman" w:cs="Times New Roman"/>
        </w:rPr>
        <w:t>роли</w:t>
      </w:r>
      <w:r w:rsidRPr="00F47943">
        <w:rPr>
          <w:rFonts w:ascii="Times New Roman" w:hAnsi="Times New Roman" w:cs="Times New Roman"/>
        </w:rPr>
        <w:softHyphen/>
        <w:t xml:space="preserve">ферации и </w:t>
      </w:r>
      <w:bookmarkStart w:id="196" w:name="OCRUncertain449"/>
      <w:r w:rsidRPr="00F47943">
        <w:rPr>
          <w:rFonts w:ascii="Times New Roman" w:hAnsi="Times New Roman" w:cs="Times New Roman"/>
        </w:rPr>
        <w:t>дифференцировки,</w:t>
      </w:r>
      <w:bookmarkEnd w:id="196"/>
      <w:r w:rsidRPr="00F47943">
        <w:rPr>
          <w:rFonts w:ascii="Times New Roman" w:hAnsi="Times New Roman" w:cs="Times New Roman"/>
        </w:rPr>
        <w:t xml:space="preserve"> их характеристика. Понятие о ка</w:t>
      </w:r>
      <w:bookmarkStart w:id="197" w:name="OCRUncertain450"/>
      <w:r w:rsidRPr="00F47943">
        <w:rPr>
          <w:rFonts w:ascii="Times New Roman" w:hAnsi="Times New Roman" w:cs="Times New Roman"/>
        </w:rPr>
        <w:t>м</w:t>
      </w:r>
      <w:bookmarkEnd w:id="197"/>
      <w:r w:rsidRPr="00F47943">
        <w:rPr>
          <w:rFonts w:ascii="Times New Roman" w:hAnsi="Times New Roman" w:cs="Times New Roman"/>
        </w:rPr>
        <w:t xml:space="preserve">биальных элементах, клетках </w:t>
      </w:r>
      <w:bookmarkStart w:id="198" w:name="OCRUncertain451"/>
      <w:r w:rsidRPr="00F47943">
        <w:rPr>
          <w:rFonts w:ascii="Times New Roman" w:hAnsi="Times New Roman" w:cs="Times New Roman"/>
        </w:rPr>
        <w:t>предшественниках,</w:t>
      </w:r>
      <w:bookmarkEnd w:id="198"/>
      <w:r w:rsidRPr="00F47943">
        <w:rPr>
          <w:rFonts w:ascii="Times New Roman" w:hAnsi="Times New Roman" w:cs="Times New Roman"/>
        </w:rPr>
        <w:t xml:space="preserve"> стволо</w:t>
      </w:r>
      <w:r w:rsidRPr="00F47943">
        <w:rPr>
          <w:rFonts w:ascii="Times New Roman" w:hAnsi="Times New Roman" w:cs="Times New Roman"/>
        </w:rPr>
        <w:softHyphen/>
        <w:t>вых клетках.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Виды регенерации: физиологическая, </w:t>
      </w:r>
      <w:bookmarkStart w:id="199" w:name="OCRUncertain452"/>
      <w:r w:rsidRPr="00F47943">
        <w:rPr>
          <w:rFonts w:ascii="Times New Roman" w:hAnsi="Times New Roman" w:cs="Times New Roman"/>
        </w:rPr>
        <w:t xml:space="preserve">репаративная, </w:t>
      </w:r>
      <w:bookmarkEnd w:id="199"/>
      <w:r w:rsidRPr="00F47943">
        <w:rPr>
          <w:rFonts w:ascii="Times New Roman" w:hAnsi="Times New Roman" w:cs="Times New Roman"/>
        </w:rPr>
        <w:t>патологическая. Их морфологическая характеристика. Пол</w:t>
      </w:r>
      <w:r w:rsidRPr="00F47943">
        <w:rPr>
          <w:rFonts w:ascii="Times New Roman" w:hAnsi="Times New Roman" w:cs="Times New Roman"/>
        </w:rPr>
        <w:softHyphen/>
        <w:t xml:space="preserve">ная и неполная регенерация. </w:t>
      </w:r>
      <w:bookmarkStart w:id="200" w:name="OCRUncertain453"/>
      <w:r w:rsidRPr="00F47943">
        <w:rPr>
          <w:rFonts w:ascii="Times New Roman" w:hAnsi="Times New Roman" w:cs="Times New Roman"/>
        </w:rPr>
        <w:t>Регенерационная</w:t>
      </w:r>
      <w:bookmarkEnd w:id="200"/>
      <w:r w:rsidRPr="00F47943">
        <w:rPr>
          <w:rFonts w:ascii="Times New Roman" w:hAnsi="Times New Roman" w:cs="Times New Roman"/>
        </w:rPr>
        <w:t xml:space="preserve"> гипертрофия.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Регенерация отдельных тканей и о</w:t>
      </w:r>
      <w:bookmarkStart w:id="201" w:name="OCRUncertain454"/>
      <w:r w:rsidRPr="00F47943">
        <w:rPr>
          <w:rFonts w:ascii="Times New Roman" w:hAnsi="Times New Roman" w:cs="Times New Roman"/>
        </w:rPr>
        <w:t>р</w:t>
      </w:r>
      <w:bookmarkEnd w:id="201"/>
      <w:r w:rsidRPr="00F47943">
        <w:rPr>
          <w:rFonts w:ascii="Times New Roman" w:hAnsi="Times New Roman" w:cs="Times New Roman"/>
        </w:rPr>
        <w:t xml:space="preserve">ганов. Регенерация </w:t>
      </w:r>
      <w:bookmarkStart w:id="202" w:name="OCRUncertain456"/>
      <w:r w:rsidRPr="00F47943">
        <w:rPr>
          <w:rFonts w:ascii="Times New Roman" w:hAnsi="Times New Roman" w:cs="Times New Roman"/>
        </w:rPr>
        <w:t>крови,</w:t>
      </w:r>
      <w:bookmarkEnd w:id="202"/>
      <w:r w:rsidRPr="00F47943">
        <w:rPr>
          <w:rFonts w:ascii="Times New Roman" w:hAnsi="Times New Roman" w:cs="Times New Roman"/>
        </w:rPr>
        <w:t xml:space="preserve"> со</w:t>
      </w:r>
      <w:bookmarkStart w:id="203" w:name="OCRUncertain457"/>
      <w:r w:rsidRPr="00F47943">
        <w:rPr>
          <w:rFonts w:ascii="Times New Roman" w:hAnsi="Times New Roman" w:cs="Times New Roman"/>
        </w:rPr>
        <w:t>с</w:t>
      </w:r>
      <w:bookmarkEnd w:id="203"/>
      <w:r w:rsidRPr="00F47943">
        <w:rPr>
          <w:rFonts w:ascii="Times New Roman" w:hAnsi="Times New Roman" w:cs="Times New Roman"/>
        </w:rPr>
        <w:t>удов, соединительной жировой, хря</w:t>
      </w:r>
      <w:r w:rsidRPr="00F47943">
        <w:rPr>
          <w:rFonts w:ascii="Times New Roman" w:hAnsi="Times New Roman" w:cs="Times New Roman"/>
        </w:rPr>
        <w:softHyphen/>
        <w:t>щевой, костной, мышечной ткани и эпителия. Регенера</w:t>
      </w:r>
      <w:bookmarkStart w:id="204" w:name="OCRUncertain459"/>
      <w:r w:rsidRPr="00F47943">
        <w:rPr>
          <w:rFonts w:ascii="Times New Roman" w:hAnsi="Times New Roman" w:cs="Times New Roman"/>
        </w:rPr>
        <w:t>ц</w:t>
      </w:r>
      <w:bookmarkEnd w:id="204"/>
      <w:r w:rsidRPr="00F47943">
        <w:rPr>
          <w:rFonts w:ascii="Times New Roman" w:hAnsi="Times New Roman" w:cs="Times New Roman"/>
        </w:rPr>
        <w:t xml:space="preserve">ия печени, </w:t>
      </w:r>
      <w:bookmarkStart w:id="205" w:name="OCRUncertain460"/>
      <w:r w:rsidRPr="00F47943">
        <w:rPr>
          <w:rFonts w:ascii="Times New Roman" w:hAnsi="Times New Roman" w:cs="Times New Roman"/>
        </w:rPr>
        <w:t>поджелудочной</w:t>
      </w:r>
      <w:bookmarkEnd w:id="205"/>
      <w:r w:rsidRPr="00F47943">
        <w:rPr>
          <w:rFonts w:ascii="Times New Roman" w:hAnsi="Times New Roman" w:cs="Times New Roman"/>
        </w:rPr>
        <w:t xml:space="preserve"> железы, почек, желез внутренней се</w:t>
      </w:r>
      <w:r w:rsidRPr="00F47943">
        <w:rPr>
          <w:rFonts w:ascii="Times New Roman" w:hAnsi="Times New Roman" w:cs="Times New Roman"/>
        </w:rPr>
        <w:softHyphen/>
        <w:t>креции, легких, миокарда, головного и спинного мозга, пе</w:t>
      </w:r>
      <w:r w:rsidRPr="00F47943">
        <w:rPr>
          <w:rFonts w:ascii="Times New Roman" w:hAnsi="Times New Roman" w:cs="Times New Roman"/>
        </w:rPr>
        <w:softHyphen/>
        <w:t>риферических нервов. Заживление ран.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Процессы приспособления (адаптации) и компенсации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Приспособление. </w:t>
      </w:r>
      <w:bookmarkStart w:id="206" w:name="OCRUncertain461"/>
      <w:r w:rsidRPr="00F47943">
        <w:rPr>
          <w:rFonts w:ascii="Times New Roman" w:hAnsi="Times New Roman" w:cs="Times New Roman"/>
        </w:rPr>
        <w:t>Определение,</w:t>
      </w:r>
      <w:bookmarkEnd w:id="206"/>
      <w:r w:rsidRPr="00F47943">
        <w:rPr>
          <w:rFonts w:ascii="Times New Roman" w:hAnsi="Times New Roman" w:cs="Times New Roman"/>
        </w:rPr>
        <w:t xml:space="preserve"> сущность. Виды </w:t>
      </w:r>
      <w:bookmarkStart w:id="207" w:name="OCRUncertain462"/>
      <w:r w:rsidRPr="00F47943">
        <w:rPr>
          <w:rFonts w:ascii="Times New Roman" w:hAnsi="Times New Roman" w:cs="Times New Roman"/>
        </w:rPr>
        <w:t>приспособительных</w:t>
      </w:r>
      <w:bookmarkStart w:id="208" w:name="OCRUncertain463"/>
      <w:bookmarkEnd w:id="207"/>
      <w:r w:rsidRPr="00F47943">
        <w:rPr>
          <w:rFonts w:ascii="Times New Roman" w:hAnsi="Times New Roman" w:cs="Times New Roman"/>
        </w:rPr>
        <w:t>.</w:t>
      </w:r>
      <w:bookmarkEnd w:id="208"/>
      <w:r w:rsidRPr="00F47943">
        <w:rPr>
          <w:rFonts w:ascii="Times New Roman" w:hAnsi="Times New Roman" w:cs="Times New Roman"/>
        </w:rPr>
        <w:t>реакц</w:t>
      </w:r>
      <w:bookmarkStart w:id="209" w:name="OCRUncertain464"/>
      <w:r w:rsidRPr="00F47943">
        <w:rPr>
          <w:rFonts w:ascii="Times New Roman" w:hAnsi="Times New Roman" w:cs="Times New Roman"/>
        </w:rPr>
        <w:t>и</w:t>
      </w:r>
      <w:bookmarkEnd w:id="209"/>
      <w:r w:rsidRPr="00F47943">
        <w:rPr>
          <w:rFonts w:ascii="Times New Roman" w:hAnsi="Times New Roman" w:cs="Times New Roman"/>
        </w:rPr>
        <w:t>й: ту</w:t>
      </w:r>
      <w:bookmarkStart w:id="210" w:name="OCRUncertain465"/>
      <w:r w:rsidRPr="00F47943">
        <w:rPr>
          <w:rFonts w:ascii="Times New Roman" w:hAnsi="Times New Roman" w:cs="Times New Roman"/>
        </w:rPr>
        <w:t>с</w:t>
      </w:r>
      <w:bookmarkEnd w:id="210"/>
      <w:r w:rsidRPr="00F47943">
        <w:rPr>
          <w:rFonts w:ascii="Times New Roman" w:hAnsi="Times New Roman" w:cs="Times New Roman"/>
        </w:rPr>
        <w:t>клое (мутное) набухание, атрофия, гипертрофия (гиперплазия), организация, перестройка тканей, мета</w:t>
      </w:r>
      <w:bookmarkStart w:id="211" w:name="OCRUncertain466"/>
      <w:r w:rsidRPr="00F47943">
        <w:rPr>
          <w:rFonts w:ascii="Times New Roman" w:hAnsi="Times New Roman" w:cs="Times New Roman"/>
        </w:rPr>
        <w:t>п</w:t>
      </w:r>
      <w:bookmarkEnd w:id="211"/>
      <w:r w:rsidRPr="00F47943">
        <w:rPr>
          <w:rFonts w:ascii="Times New Roman" w:hAnsi="Times New Roman" w:cs="Times New Roman"/>
        </w:rPr>
        <w:t xml:space="preserve">лазия, </w:t>
      </w:r>
      <w:bookmarkStart w:id="212" w:name="OCRUncertain467"/>
      <w:r w:rsidRPr="00F47943">
        <w:rPr>
          <w:rFonts w:ascii="Times New Roman" w:hAnsi="Times New Roman" w:cs="Times New Roman"/>
        </w:rPr>
        <w:t xml:space="preserve">дисплазия. </w:t>
      </w:r>
      <w:bookmarkEnd w:id="212"/>
      <w:r w:rsidRPr="00F47943">
        <w:rPr>
          <w:rFonts w:ascii="Times New Roman" w:hAnsi="Times New Roman" w:cs="Times New Roman"/>
        </w:rPr>
        <w:t xml:space="preserve">Компенсация. </w:t>
      </w:r>
      <w:bookmarkStart w:id="213" w:name="OCRUncertain468"/>
      <w:r w:rsidRPr="00F47943">
        <w:rPr>
          <w:rFonts w:ascii="Times New Roman" w:hAnsi="Times New Roman" w:cs="Times New Roman"/>
        </w:rPr>
        <w:t>О</w:t>
      </w:r>
      <w:bookmarkEnd w:id="213"/>
      <w:r w:rsidRPr="00F47943">
        <w:rPr>
          <w:rFonts w:ascii="Times New Roman" w:hAnsi="Times New Roman" w:cs="Times New Roman"/>
        </w:rPr>
        <w:t>пределение, сущность. Виды компенсации.  Рабочая (компенса</w:t>
      </w:r>
      <w:bookmarkStart w:id="214" w:name="OCRUncertain469"/>
      <w:r w:rsidRPr="00F47943">
        <w:rPr>
          <w:rFonts w:ascii="Times New Roman" w:hAnsi="Times New Roman" w:cs="Times New Roman"/>
        </w:rPr>
        <w:t>то</w:t>
      </w:r>
      <w:bookmarkEnd w:id="214"/>
      <w:r w:rsidRPr="00F47943">
        <w:rPr>
          <w:rFonts w:ascii="Times New Roman" w:hAnsi="Times New Roman" w:cs="Times New Roman"/>
        </w:rPr>
        <w:t>рная) и викар</w:t>
      </w:r>
      <w:bookmarkStart w:id="215" w:name="OCRUncertain470"/>
      <w:r w:rsidRPr="00F47943">
        <w:rPr>
          <w:rFonts w:ascii="Times New Roman" w:hAnsi="Times New Roman" w:cs="Times New Roman"/>
        </w:rPr>
        <w:t>н</w:t>
      </w:r>
      <w:bookmarkEnd w:id="215"/>
      <w:r w:rsidRPr="00F47943">
        <w:rPr>
          <w:rFonts w:ascii="Times New Roman" w:hAnsi="Times New Roman" w:cs="Times New Roman"/>
        </w:rPr>
        <w:t>ая (заместительная) гипертрофия.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lastRenderedPageBreak/>
        <w:t>Склероз и ци</w:t>
      </w:r>
      <w:bookmarkStart w:id="216" w:name="OCRUncertain471"/>
      <w:r w:rsidRPr="00F47943">
        <w:rPr>
          <w:rFonts w:ascii="Times New Roman" w:hAnsi="Times New Roman" w:cs="Times New Roman"/>
        </w:rPr>
        <w:t>р</w:t>
      </w:r>
      <w:bookmarkEnd w:id="216"/>
      <w:r w:rsidRPr="00F47943">
        <w:rPr>
          <w:rFonts w:ascii="Times New Roman" w:hAnsi="Times New Roman" w:cs="Times New Roman"/>
        </w:rPr>
        <w:t xml:space="preserve">роз. Понятие, </w:t>
      </w:r>
      <w:bookmarkStart w:id="217" w:name="OCRUncertain472"/>
      <w:r w:rsidRPr="00F47943">
        <w:rPr>
          <w:rFonts w:ascii="Times New Roman" w:hAnsi="Times New Roman" w:cs="Times New Roman"/>
        </w:rPr>
        <w:t>п</w:t>
      </w:r>
      <w:bookmarkEnd w:id="217"/>
      <w:r w:rsidRPr="00F47943">
        <w:rPr>
          <w:rFonts w:ascii="Times New Roman" w:hAnsi="Times New Roman" w:cs="Times New Roman"/>
        </w:rPr>
        <w:t>ричины, механиз</w:t>
      </w:r>
      <w:bookmarkStart w:id="218" w:name="OCRUncertain473"/>
      <w:r w:rsidRPr="00F47943">
        <w:rPr>
          <w:rFonts w:ascii="Times New Roman" w:hAnsi="Times New Roman" w:cs="Times New Roman"/>
        </w:rPr>
        <w:t>м</w:t>
      </w:r>
      <w:bookmarkEnd w:id="218"/>
      <w:r w:rsidRPr="00F47943">
        <w:rPr>
          <w:rFonts w:ascii="Times New Roman" w:hAnsi="Times New Roman" w:cs="Times New Roman"/>
        </w:rPr>
        <w:t xml:space="preserve"> раз</w:t>
      </w:r>
      <w:r w:rsidRPr="00F47943">
        <w:rPr>
          <w:rFonts w:ascii="Times New Roman" w:hAnsi="Times New Roman" w:cs="Times New Roman"/>
        </w:rPr>
        <w:softHyphen/>
        <w:t>вития, морфологическая характеристика. Связь склероза и цирроза с хроническим воспалением,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i w:val="0"/>
          <w:noProof/>
          <w:sz w:val="24"/>
          <w:szCs w:val="24"/>
        </w:rPr>
      </w:pPr>
      <w:r w:rsidRPr="00F47943">
        <w:rPr>
          <w:rFonts w:ascii="Times New Roman" w:hAnsi="Times New Roman" w:cs="Times New Roman"/>
          <w:i w:val="0"/>
          <w:sz w:val="24"/>
          <w:szCs w:val="24"/>
        </w:rPr>
        <w:t>Опухоли</w:t>
      </w:r>
    </w:p>
    <w:p w:rsidR="00D576C2" w:rsidRPr="00F47943" w:rsidRDefault="00D576C2" w:rsidP="00D576C2">
      <w:pPr>
        <w:pStyle w:val="2a"/>
        <w:jc w:val="both"/>
      </w:pPr>
      <w:r w:rsidRPr="00F47943">
        <w:t>О</w:t>
      </w:r>
      <w:bookmarkStart w:id="219" w:name="OCRUncertain475"/>
      <w:r w:rsidRPr="00F47943">
        <w:t>п</w:t>
      </w:r>
      <w:bookmarkEnd w:id="219"/>
      <w:r w:rsidRPr="00F47943">
        <w:t>ределение сущности о</w:t>
      </w:r>
      <w:bookmarkStart w:id="220" w:name="OCRUncertain476"/>
      <w:r w:rsidRPr="00F47943">
        <w:t>п</w:t>
      </w:r>
      <w:bookmarkEnd w:id="220"/>
      <w:r w:rsidRPr="00F47943">
        <w:t>ухолевого роста, распростране</w:t>
      </w:r>
      <w:r w:rsidRPr="00F47943">
        <w:softHyphen/>
        <w:t>ние опухолей.</w:t>
      </w:r>
    </w:p>
    <w:p w:rsidR="00D576C2" w:rsidRPr="00F47943" w:rsidRDefault="00D576C2" w:rsidP="00D576C2">
      <w:pPr>
        <w:pStyle w:val="2a"/>
        <w:jc w:val="both"/>
      </w:pPr>
      <w:r w:rsidRPr="00F47943">
        <w:t>Этиология опухолей. Современ</w:t>
      </w:r>
      <w:bookmarkStart w:id="221" w:name="OCRUncertain477"/>
      <w:r w:rsidRPr="00F47943">
        <w:t>ны</w:t>
      </w:r>
      <w:bookmarkEnd w:id="221"/>
      <w:r w:rsidRPr="00F47943">
        <w:t xml:space="preserve">е теории </w:t>
      </w:r>
      <w:bookmarkStart w:id="222" w:name="OCRUncertain478"/>
      <w:r w:rsidRPr="00F47943">
        <w:t xml:space="preserve">опухолевого </w:t>
      </w:r>
      <w:bookmarkEnd w:id="222"/>
      <w:r w:rsidRPr="00F47943">
        <w:t>роста.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Морфогенез и гистогенез опухолей. </w:t>
      </w:r>
      <w:bookmarkStart w:id="223" w:name="OCRUncertain479"/>
      <w:r w:rsidRPr="00F47943">
        <w:rPr>
          <w:rFonts w:ascii="Times New Roman" w:hAnsi="Times New Roman" w:cs="Times New Roman"/>
        </w:rPr>
        <w:t>Предопухолевые</w:t>
      </w:r>
      <w:bookmarkStart w:id="224" w:name="OCRUncertain480"/>
      <w:bookmarkEnd w:id="223"/>
      <w:r w:rsidRPr="00F47943">
        <w:rPr>
          <w:rFonts w:ascii="Times New Roman" w:hAnsi="Times New Roman" w:cs="Times New Roman"/>
        </w:rPr>
        <w:t>(предраковые)</w:t>
      </w:r>
      <w:bookmarkEnd w:id="224"/>
      <w:r w:rsidRPr="00F47943">
        <w:rPr>
          <w:rFonts w:ascii="Times New Roman" w:hAnsi="Times New Roman" w:cs="Times New Roman"/>
        </w:rPr>
        <w:t xml:space="preserve"> состояния и изменения, их </w:t>
      </w:r>
      <w:bookmarkStart w:id="225" w:name="OCRUncertain481"/>
      <w:r w:rsidRPr="00F47943">
        <w:rPr>
          <w:rFonts w:ascii="Times New Roman" w:hAnsi="Times New Roman" w:cs="Times New Roman"/>
        </w:rPr>
        <w:t>с</w:t>
      </w:r>
      <w:bookmarkEnd w:id="225"/>
      <w:r w:rsidRPr="00F47943">
        <w:rPr>
          <w:rFonts w:ascii="Times New Roman" w:hAnsi="Times New Roman" w:cs="Times New Roman"/>
        </w:rPr>
        <w:t xml:space="preserve">ущность, морфология. </w:t>
      </w:r>
      <w:bookmarkStart w:id="226" w:name="OCRUncertain482"/>
      <w:r w:rsidRPr="00F47943">
        <w:rPr>
          <w:rFonts w:ascii="Times New Roman" w:hAnsi="Times New Roman" w:cs="Times New Roman"/>
        </w:rPr>
        <w:t>Дисплазия</w:t>
      </w:r>
      <w:bookmarkEnd w:id="226"/>
      <w:r w:rsidRPr="00F47943">
        <w:rPr>
          <w:rFonts w:ascii="Times New Roman" w:hAnsi="Times New Roman" w:cs="Times New Roman"/>
        </w:rPr>
        <w:t xml:space="preserve"> и рак. Понятие опухолевой прогрес</w:t>
      </w:r>
      <w:r w:rsidRPr="00F47943">
        <w:rPr>
          <w:rFonts w:ascii="Times New Roman" w:hAnsi="Times New Roman" w:cs="Times New Roman"/>
        </w:rPr>
        <w:softHyphen/>
        <w:t xml:space="preserve">сии </w:t>
      </w:r>
      <w:bookmarkStart w:id="227" w:name="OCRUncertain483"/>
      <w:r w:rsidRPr="00F47943">
        <w:rPr>
          <w:rFonts w:ascii="Times New Roman" w:hAnsi="Times New Roman" w:cs="Times New Roman"/>
        </w:rPr>
        <w:t>(Фулдс).</w:t>
      </w:r>
      <w:bookmarkEnd w:id="227"/>
      <w:r w:rsidRPr="00F47943">
        <w:rPr>
          <w:rFonts w:ascii="Times New Roman" w:hAnsi="Times New Roman" w:cs="Times New Roman"/>
        </w:rPr>
        <w:t xml:space="preserve"> Иммунный ответ организма на опухоль. Зна</w:t>
      </w:r>
      <w:r w:rsidRPr="00F47943">
        <w:rPr>
          <w:rFonts w:ascii="Times New Roman" w:hAnsi="Times New Roman" w:cs="Times New Roman"/>
        </w:rPr>
        <w:softHyphen/>
        <w:t>чение б</w:t>
      </w:r>
      <w:bookmarkStart w:id="228" w:name="OCRUncertain484"/>
      <w:r w:rsidRPr="00F47943">
        <w:rPr>
          <w:rFonts w:ascii="Times New Roman" w:hAnsi="Times New Roman" w:cs="Times New Roman"/>
        </w:rPr>
        <w:t>и</w:t>
      </w:r>
      <w:bookmarkEnd w:id="228"/>
      <w:r w:rsidRPr="00F47943">
        <w:rPr>
          <w:rFonts w:ascii="Times New Roman" w:hAnsi="Times New Roman" w:cs="Times New Roman"/>
        </w:rPr>
        <w:t>опсии в онкологии.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Строение опухоли, особенности опухолевой клетки. Рост опухоли экспансивный, инфильтрирующий и аппози</w:t>
      </w:r>
      <w:r w:rsidRPr="00F47943">
        <w:rPr>
          <w:rFonts w:ascii="Times New Roman" w:hAnsi="Times New Roman" w:cs="Times New Roman"/>
        </w:rPr>
        <w:softHyphen/>
        <w:t xml:space="preserve">ционный; </w:t>
      </w:r>
      <w:bookmarkStart w:id="229" w:name="OCRUncertain487"/>
      <w:r w:rsidRPr="00F47943">
        <w:rPr>
          <w:rFonts w:ascii="Times New Roman" w:hAnsi="Times New Roman" w:cs="Times New Roman"/>
        </w:rPr>
        <w:t>экзофитный</w:t>
      </w:r>
      <w:bookmarkEnd w:id="229"/>
      <w:r w:rsidRPr="00F47943">
        <w:rPr>
          <w:rFonts w:ascii="Times New Roman" w:hAnsi="Times New Roman" w:cs="Times New Roman"/>
        </w:rPr>
        <w:t xml:space="preserve"> и </w:t>
      </w:r>
      <w:bookmarkStart w:id="230" w:name="OCRUncertain488"/>
      <w:r w:rsidRPr="00F47943">
        <w:rPr>
          <w:rFonts w:ascii="Times New Roman" w:hAnsi="Times New Roman" w:cs="Times New Roman"/>
        </w:rPr>
        <w:t>эндофитный.</w:t>
      </w:r>
      <w:bookmarkEnd w:id="230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Доброкачест</w:t>
      </w:r>
      <w:bookmarkStart w:id="231" w:name="OCRUncertain489"/>
      <w:r w:rsidRPr="00F47943">
        <w:rPr>
          <w:rFonts w:ascii="Times New Roman" w:hAnsi="Times New Roman" w:cs="Times New Roman"/>
        </w:rPr>
        <w:t>в</w:t>
      </w:r>
      <w:bookmarkEnd w:id="231"/>
      <w:r w:rsidRPr="00F47943">
        <w:rPr>
          <w:rFonts w:ascii="Times New Roman" w:hAnsi="Times New Roman" w:cs="Times New Roman"/>
        </w:rPr>
        <w:t>енные, злокачественные о холи и о</w:t>
      </w:r>
      <w:bookmarkStart w:id="232" w:name="OCRUncertain490"/>
      <w:r w:rsidRPr="00F47943">
        <w:rPr>
          <w:rFonts w:ascii="Times New Roman" w:hAnsi="Times New Roman" w:cs="Times New Roman"/>
        </w:rPr>
        <w:t>п</w:t>
      </w:r>
      <w:bookmarkEnd w:id="232"/>
      <w:r w:rsidRPr="00F47943">
        <w:rPr>
          <w:rFonts w:ascii="Times New Roman" w:hAnsi="Times New Roman" w:cs="Times New Roman"/>
        </w:rPr>
        <w:t>ухоли с мест</w:t>
      </w:r>
      <w:bookmarkStart w:id="233" w:name="OCRUncertain491"/>
      <w:r w:rsidRPr="00F47943">
        <w:rPr>
          <w:rFonts w:ascii="Times New Roman" w:hAnsi="Times New Roman" w:cs="Times New Roman"/>
        </w:rPr>
        <w:t>н</w:t>
      </w:r>
      <w:bookmarkEnd w:id="233"/>
      <w:r w:rsidRPr="00F47943">
        <w:rPr>
          <w:rFonts w:ascii="Times New Roman" w:hAnsi="Times New Roman" w:cs="Times New Roman"/>
        </w:rPr>
        <w:t xml:space="preserve">ым </w:t>
      </w:r>
      <w:bookmarkStart w:id="234" w:name="OCRUncertain492"/>
      <w:r w:rsidRPr="00F47943">
        <w:rPr>
          <w:rFonts w:ascii="Times New Roman" w:hAnsi="Times New Roman" w:cs="Times New Roman"/>
        </w:rPr>
        <w:t>дест</w:t>
      </w:r>
      <w:bookmarkStart w:id="235" w:name="OCRUncertain493"/>
      <w:bookmarkEnd w:id="234"/>
      <w:r w:rsidRPr="00F47943">
        <w:rPr>
          <w:rFonts w:ascii="Times New Roman" w:hAnsi="Times New Roman" w:cs="Times New Roman"/>
        </w:rPr>
        <w:t>р</w:t>
      </w:r>
      <w:bookmarkStart w:id="236" w:name="OCRUncertain494"/>
      <w:bookmarkEnd w:id="235"/>
      <w:r w:rsidRPr="00F47943">
        <w:rPr>
          <w:rFonts w:ascii="Times New Roman" w:hAnsi="Times New Roman" w:cs="Times New Roman"/>
        </w:rPr>
        <w:t>уирующи</w:t>
      </w:r>
      <w:bookmarkStart w:id="237" w:name="OCRUncertain495"/>
      <w:bookmarkEnd w:id="236"/>
      <w:r w:rsidRPr="00F47943">
        <w:rPr>
          <w:rFonts w:ascii="Times New Roman" w:hAnsi="Times New Roman" w:cs="Times New Roman"/>
        </w:rPr>
        <w:t>м</w:t>
      </w:r>
      <w:bookmarkEnd w:id="237"/>
      <w:r w:rsidRPr="00F47943">
        <w:rPr>
          <w:rFonts w:ascii="Times New Roman" w:hAnsi="Times New Roman" w:cs="Times New Roman"/>
        </w:rPr>
        <w:t>ростом. Критерии злокач</w:t>
      </w:r>
      <w:bookmarkStart w:id="238" w:name="OCRUncertain496"/>
      <w:r w:rsidRPr="00F47943">
        <w:rPr>
          <w:rFonts w:ascii="Times New Roman" w:hAnsi="Times New Roman" w:cs="Times New Roman"/>
        </w:rPr>
        <w:t>е</w:t>
      </w:r>
      <w:bookmarkEnd w:id="238"/>
      <w:r w:rsidRPr="00F47943">
        <w:rPr>
          <w:rFonts w:ascii="Times New Roman" w:hAnsi="Times New Roman" w:cs="Times New Roman"/>
        </w:rPr>
        <w:t xml:space="preserve">ственности. </w:t>
      </w:r>
      <w:bookmarkStart w:id="239" w:name="OCRUncertain497"/>
      <w:r w:rsidRPr="00F47943">
        <w:rPr>
          <w:rFonts w:ascii="Times New Roman" w:hAnsi="Times New Roman" w:cs="Times New Roman"/>
        </w:rPr>
        <w:t>Метастазирование, виды,</w:t>
      </w:r>
      <w:bookmarkEnd w:id="239"/>
      <w:r w:rsidRPr="00F47943">
        <w:rPr>
          <w:rFonts w:ascii="Times New Roman" w:hAnsi="Times New Roman" w:cs="Times New Roman"/>
        </w:rPr>
        <w:t xml:space="preserve"> закономерности. Понятие о рецидиве. Вторичные изменения в опухолях.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Современная классификация опухолей. Принци</w:t>
      </w:r>
      <w:bookmarkStart w:id="240" w:name="OCRUncertain499"/>
      <w:r w:rsidRPr="00F47943">
        <w:rPr>
          <w:rFonts w:ascii="Times New Roman" w:hAnsi="Times New Roman" w:cs="Times New Roman"/>
        </w:rPr>
        <w:t>пы</w:t>
      </w:r>
      <w:bookmarkEnd w:id="240"/>
      <w:r w:rsidRPr="00F47943">
        <w:rPr>
          <w:rFonts w:ascii="Times New Roman" w:hAnsi="Times New Roman" w:cs="Times New Roman"/>
        </w:rPr>
        <w:t xml:space="preserve"> ее построения.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Э</w:t>
      </w:r>
      <w:bookmarkStart w:id="241" w:name="OCRUncertain500"/>
      <w:r w:rsidRPr="00F47943">
        <w:rPr>
          <w:rFonts w:ascii="Times New Roman" w:hAnsi="Times New Roman" w:cs="Times New Roman"/>
        </w:rPr>
        <w:t>п</w:t>
      </w:r>
      <w:bookmarkEnd w:id="241"/>
      <w:r w:rsidRPr="00F47943">
        <w:rPr>
          <w:rFonts w:ascii="Times New Roman" w:hAnsi="Times New Roman" w:cs="Times New Roman"/>
        </w:rPr>
        <w:t>ител</w:t>
      </w:r>
      <w:bookmarkStart w:id="242" w:name="OCRUncertain501"/>
      <w:r w:rsidRPr="00F47943">
        <w:rPr>
          <w:rFonts w:ascii="Times New Roman" w:hAnsi="Times New Roman" w:cs="Times New Roman"/>
        </w:rPr>
        <w:t>и</w:t>
      </w:r>
      <w:bookmarkEnd w:id="242"/>
      <w:r w:rsidRPr="00F47943">
        <w:rPr>
          <w:rFonts w:ascii="Times New Roman" w:hAnsi="Times New Roman" w:cs="Times New Roman"/>
        </w:rPr>
        <w:t>альные опухоли доброкачественны</w:t>
      </w:r>
      <w:bookmarkStart w:id="243" w:name="OCRUncertain502"/>
      <w:r w:rsidRPr="00F47943">
        <w:rPr>
          <w:rFonts w:ascii="Times New Roman" w:hAnsi="Times New Roman" w:cs="Times New Roman"/>
        </w:rPr>
        <w:t xml:space="preserve">» </w:t>
      </w:r>
      <w:bookmarkEnd w:id="243"/>
      <w:r w:rsidRPr="00F47943">
        <w:rPr>
          <w:rFonts w:ascii="Times New Roman" w:hAnsi="Times New Roman" w:cs="Times New Roman"/>
        </w:rPr>
        <w:t>злокачественные. Рак, его виды.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  <w:noProof/>
        </w:rPr>
      </w:pPr>
      <w:bookmarkStart w:id="244" w:name="OCRUncertain503"/>
      <w:r w:rsidRPr="00F47943">
        <w:rPr>
          <w:rFonts w:ascii="Times New Roman" w:hAnsi="Times New Roman" w:cs="Times New Roman"/>
        </w:rPr>
        <w:t>Мезенхимальные</w:t>
      </w:r>
      <w:bookmarkEnd w:id="244"/>
      <w:r w:rsidRPr="00F47943">
        <w:rPr>
          <w:rFonts w:ascii="Times New Roman" w:hAnsi="Times New Roman" w:cs="Times New Roman"/>
        </w:rPr>
        <w:t xml:space="preserve">  опухоли  </w:t>
      </w:r>
      <w:bookmarkStart w:id="245" w:name="OCRUncertain504"/>
      <w:r w:rsidRPr="00F47943">
        <w:rPr>
          <w:rFonts w:ascii="Times New Roman" w:hAnsi="Times New Roman" w:cs="Times New Roman"/>
        </w:rPr>
        <w:t xml:space="preserve">доброкачественные </w:t>
      </w:r>
      <w:bookmarkEnd w:id="245"/>
      <w:r w:rsidRPr="00F47943">
        <w:rPr>
          <w:rFonts w:ascii="Times New Roman" w:hAnsi="Times New Roman" w:cs="Times New Roman"/>
        </w:rPr>
        <w:t xml:space="preserve">и злокачественные. Саркома, ее виды. Особые виды </w:t>
      </w:r>
      <w:bookmarkStart w:id="246" w:name="OCRUncertain505"/>
      <w:r w:rsidRPr="00F47943">
        <w:rPr>
          <w:rFonts w:ascii="Times New Roman" w:hAnsi="Times New Roman" w:cs="Times New Roman"/>
        </w:rPr>
        <w:t>мезенхимальных</w:t>
      </w:r>
      <w:bookmarkEnd w:id="246"/>
      <w:r w:rsidRPr="00F47943">
        <w:rPr>
          <w:rFonts w:ascii="Times New Roman" w:hAnsi="Times New Roman" w:cs="Times New Roman"/>
        </w:rPr>
        <w:t xml:space="preserve"> опухолей</w:t>
      </w:r>
      <w:bookmarkStart w:id="247" w:name="OCRUncertain506"/>
      <w:r w:rsidRPr="00F47943">
        <w:rPr>
          <w:rFonts w:ascii="Times New Roman" w:hAnsi="Times New Roman" w:cs="Times New Roman"/>
          <w:noProof/>
        </w:rPr>
        <w:t>.</w:t>
      </w:r>
      <w:bookmarkEnd w:id="247"/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Опухоли </w:t>
      </w:r>
      <w:bookmarkStart w:id="248" w:name="OCRUncertain507"/>
      <w:r w:rsidRPr="00F47943">
        <w:rPr>
          <w:rFonts w:ascii="Times New Roman" w:hAnsi="Times New Roman" w:cs="Times New Roman"/>
        </w:rPr>
        <w:t>меланинобразующей</w:t>
      </w:r>
      <w:bookmarkEnd w:id="248"/>
      <w:r w:rsidRPr="00F47943">
        <w:rPr>
          <w:rFonts w:ascii="Times New Roman" w:hAnsi="Times New Roman" w:cs="Times New Roman"/>
        </w:rPr>
        <w:t xml:space="preserve"> тка</w:t>
      </w:r>
      <w:bookmarkStart w:id="249" w:name="OCRUncertain508"/>
      <w:r w:rsidRPr="00F47943">
        <w:rPr>
          <w:rFonts w:ascii="Times New Roman" w:hAnsi="Times New Roman" w:cs="Times New Roman"/>
        </w:rPr>
        <w:t>н</w:t>
      </w:r>
      <w:bookmarkEnd w:id="249"/>
      <w:r w:rsidRPr="00F47943">
        <w:rPr>
          <w:rFonts w:ascii="Times New Roman" w:hAnsi="Times New Roman" w:cs="Times New Roman"/>
        </w:rPr>
        <w:t>и добр</w:t>
      </w:r>
      <w:bookmarkStart w:id="250" w:name="OCRUncertain510"/>
      <w:r w:rsidRPr="00F47943">
        <w:rPr>
          <w:rFonts w:ascii="Times New Roman" w:hAnsi="Times New Roman" w:cs="Times New Roman"/>
        </w:rPr>
        <w:t>окачественные</w:t>
      </w:r>
      <w:bookmarkEnd w:id="250"/>
      <w:r w:rsidRPr="00F47943">
        <w:rPr>
          <w:rFonts w:ascii="Times New Roman" w:hAnsi="Times New Roman" w:cs="Times New Roman"/>
        </w:rPr>
        <w:t xml:space="preserve"> и злокачественные. </w:t>
      </w:r>
      <w:bookmarkStart w:id="251" w:name="OCRUncertain511"/>
      <w:r w:rsidRPr="00F47943">
        <w:rPr>
          <w:rFonts w:ascii="Times New Roman" w:hAnsi="Times New Roman" w:cs="Times New Roman"/>
        </w:rPr>
        <w:t>Невус,</w:t>
      </w:r>
      <w:bookmarkStart w:id="252" w:name="OCRUncertain512"/>
      <w:bookmarkEnd w:id="251"/>
      <w:r w:rsidRPr="00F47943">
        <w:rPr>
          <w:rFonts w:ascii="Times New Roman" w:hAnsi="Times New Roman" w:cs="Times New Roman"/>
        </w:rPr>
        <w:t>меланома.</w:t>
      </w:r>
      <w:bookmarkEnd w:id="252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Опухоли </w:t>
      </w:r>
      <w:bookmarkStart w:id="253" w:name="OCRUncertain513"/>
      <w:r w:rsidRPr="00F47943">
        <w:rPr>
          <w:rFonts w:ascii="Times New Roman" w:hAnsi="Times New Roman" w:cs="Times New Roman"/>
        </w:rPr>
        <w:t>нервной</w:t>
      </w:r>
      <w:bookmarkEnd w:id="253"/>
      <w:r w:rsidRPr="00F47943">
        <w:rPr>
          <w:rFonts w:ascii="Times New Roman" w:hAnsi="Times New Roman" w:cs="Times New Roman"/>
        </w:rPr>
        <w:t xml:space="preserve"> системы и оболочек </w:t>
      </w:r>
      <w:bookmarkStart w:id="254" w:name="OCRUncertain514"/>
      <w:r w:rsidRPr="00F47943">
        <w:rPr>
          <w:rFonts w:ascii="Times New Roman" w:hAnsi="Times New Roman" w:cs="Times New Roman"/>
        </w:rPr>
        <w:t>мозга (нейроэктодермальные,</w:t>
      </w:r>
      <w:bookmarkStart w:id="255" w:name="OCRUncertain515"/>
      <w:bookmarkEnd w:id="254"/>
      <w:r w:rsidRPr="00F47943">
        <w:rPr>
          <w:rFonts w:ascii="Times New Roman" w:hAnsi="Times New Roman" w:cs="Times New Roman"/>
        </w:rPr>
        <w:t>менингососудистые,</w:t>
      </w:r>
      <w:bookmarkEnd w:id="255"/>
      <w:r w:rsidRPr="00F47943">
        <w:rPr>
          <w:rFonts w:ascii="Times New Roman" w:hAnsi="Times New Roman" w:cs="Times New Roman"/>
        </w:rPr>
        <w:t xml:space="preserve">  вегетативно</w:t>
      </w:r>
      <w:bookmarkStart w:id="256" w:name="OCRUncertain516"/>
      <w:r w:rsidRPr="00F47943">
        <w:rPr>
          <w:rFonts w:ascii="Times New Roman" w:hAnsi="Times New Roman" w:cs="Times New Roman"/>
        </w:rPr>
        <w:t xml:space="preserve">) </w:t>
      </w:r>
      <w:bookmarkEnd w:id="256"/>
      <w:r w:rsidRPr="00F47943">
        <w:rPr>
          <w:rFonts w:ascii="Times New Roman" w:hAnsi="Times New Roman" w:cs="Times New Roman"/>
        </w:rPr>
        <w:t>периферической нервной системы. До</w:t>
      </w:r>
      <w:bookmarkStart w:id="257" w:name="OCRUncertain517"/>
      <w:r w:rsidRPr="00F47943">
        <w:rPr>
          <w:rFonts w:ascii="Times New Roman" w:hAnsi="Times New Roman" w:cs="Times New Roman"/>
        </w:rPr>
        <w:t>б</w:t>
      </w:r>
      <w:bookmarkEnd w:id="257"/>
      <w:r w:rsidRPr="00F47943">
        <w:rPr>
          <w:rFonts w:ascii="Times New Roman" w:hAnsi="Times New Roman" w:cs="Times New Roman"/>
        </w:rPr>
        <w:t>рокачественные и</w:t>
      </w:r>
      <w:bookmarkStart w:id="258" w:name="OCRUncertain518"/>
      <w:r w:rsidRPr="00F47943">
        <w:rPr>
          <w:rFonts w:ascii="Times New Roman" w:hAnsi="Times New Roman" w:cs="Times New Roman"/>
          <w:noProof/>
        </w:rPr>
        <w:t>зло</w:t>
      </w:r>
      <w:bookmarkEnd w:id="258"/>
      <w:r w:rsidRPr="00F47943">
        <w:rPr>
          <w:rFonts w:ascii="Times New Roman" w:hAnsi="Times New Roman" w:cs="Times New Roman"/>
        </w:rPr>
        <w:t>каче</w:t>
      </w:r>
      <w:bookmarkStart w:id="259" w:name="OCRUncertain519"/>
      <w:r w:rsidRPr="00F47943">
        <w:rPr>
          <w:rFonts w:ascii="Times New Roman" w:hAnsi="Times New Roman" w:cs="Times New Roman"/>
        </w:rPr>
        <w:t>с</w:t>
      </w:r>
      <w:bookmarkEnd w:id="259"/>
      <w:r w:rsidRPr="00F47943">
        <w:rPr>
          <w:rFonts w:ascii="Times New Roman" w:hAnsi="Times New Roman" w:cs="Times New Roman"/>
        </w:rPr>
        <w:t>твенные.</w:t>
      </w:r>
    </w:p>
    <w:p w:rsidR="00D576C2" w:rsidRPr="00F47943" w:rsidRDefault="00D576C2" w:rsidP="00D576C2">
      <w:pPr>
        <w:pStyle w:val="2a"/>
        <w:jc w:val="both"/>
        <w:rPr>
          <w:noProof/>
        </w:rPr>
      </w:pPr>
      <w:r w:rsidRPr="00F47943">
        <w:t xml:space="preserve">Опухоли системы крови (см. «Опухоли </w:t>
      </w:r>
      <w:bookmarkStart w:id="260" w:name="OCRUncertain520"/>
      <w:r w:rsidRPr="00F47943">
        <w:t xml:space="preserve">системы </w:t>
      </w:r>
      <w:bookmarkEnd w:id="260"/>
      <w:r w:rsidRPr="00F47943">
        <w:t>крови»)</w:t>
      </w:r>
      <w:bookmarkStart w:id="261" w:name="OCRUncertain521"/>
      <w:r w:rsidRPr="00F47943">
        <w:rPr>
          <w:noProof/>
        </w:rPr>
        <w:t>.</w:t>
      </w:r>
      <w:bookmarkEnd w:id="261"/>
    </w:p>
    <w:p w:rsidR="00D576C2" w:rsidRPr="00F47943" w:rsidRDefault="00D576C2" w:rsidP="00D576C2">
      <w:pPr>
        <w:pStyle w:val="2a"/>
        <w:jc w:val="both"/>
      </w:pPr>
      <w:r w:rsidRPr="00F47943">
        <w:t xml:space="preserve">Тератомы. Виды: </w:t>
      </w:r>
      <w:bookmarkStart w:id="262" w:name="OCRUncertain522"/>
      <w:r w:rsidRPr="00F47943">
        <w:t>гистиоидные,</w:t>
      </w:r>
      <w:bookmarkStart w:id="263" w:name="OCRUncertain523"/>
      <w:bookmarkEnd w:id="262"/>
      <w:r w:rsidRPr="00F47943">
        <w:t>органоидные</w:t>
      </w:r>
      <w:bookmarkEnd w:id="263"/>
      <w:r w:rsidRPr="00F47943">
        <w:t xml:space="preserve"> и </w:t>
      </w:r>
      <w:bookmarkStart w:id="264" w:name="OCRUncertain524"/>
      <w:r w:rsidRPr="00F47943">
        <w:t>организмоидные.</w:t>
      </w:r>
      <w:bookmarkEnd w:id="264"/>
    </w:p>
    <w:p w:rsidR="00D576C2" w:rsidRPr="00F47943" w:rsidRDefault="00D576C2" w:rsidP="00D576C2">
      <w:pPr>
        <w:pStyle w:val="5"/>
        <w:jc w:val="center"/>
        <w:rPr>
          <w:sz w:val="24"/>
          <w:szCs w:val="24"/>
        </w:rPr>
      </w:pPr>
      <w:r w:rsidRPr="00F47943">
        <w:rPr>
          <w:sz w:val="24"/>
          <w:szCs w:val="24"/>
        </w:rPr>
        <w:t>Частная патологическая анатомия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Болезни системы крови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  <w:b/>
        </w:rPr>
        <w:t>Анемии.</w:t>
      </w:r>
      <w:r w:rsidRPr="00F47943">
        <w:rPr>
          <w:rFonts w:ascii="Times New Roman" w:hAnsi="Times New Roman" w:cs="Times New Roman"/>
        </w:rPr>
        <w:t xml:space="preserve"> Причины, патогенез, виды, классификация. А</w:t>
      </w:r>
      <w:bookmarkStart w:id="265" w:name="OCRUncertain540"/>
      <w:r w:rsidRPr="00F47943">
        <w:rPr>
          <w:rFonts w:ascii="Times New Roman" w:hAnsi="Times New Roman" w:cs="Times New Roman"/>
        </w:rPr>
        <w:t>н</w:t>
      </w:r>
      <w:bookmarkEnd w:id="265"/>
      <w:r w:rsidRPr="00F47943">
        <w:rPr>
          <w:rFonts w:ascii="Times New Roman" w:hAnsi="Times New Roman" w:cs="Times New Roman"/>
        </w:rPr>
        <w:t xml:space="preserve">емии вследствие </w:t>
      </w:r>
      <w:bookmarkStart w:id="266" w:name="OCRUncertain542"/>
      <w:r w:rsidRPr="00F47943">
        <w:rPr>
          <w:rFonts w:ascii="Times New Roman" w:hAnsi="Times New Roman" w:cs="Times New Roman"/>
        </w:rPr>
        <w:t>кровопотери</w:t>
      </w:r>
      <w:bookmarkEnd w:id="266"/>
      <w:r w:rsidRPr="00F47943">
        <w:rPr>
          <w:rFonts w:ascii="Times New Roman" w:hAnsi="Times New Roman" w:cs="Times New Roman"/>
        </w:rPr>
        <w:t xml:space="preserve"> (постгеморрагические), нару</w:t>
      </w:r>
      <w:bookmarkStart w:id="267" w:name="OCRUncertain543"/>
      <w:r w:rsidRPr="00F47943">
        <w:rPr>
          <w:rFonts w:ascii="Times New Roman" w:hAnsi="Times New Roman" w:cs="Times New Roman"/>
        </w:rPr>
        <w:t>шения</w:t>
      </w:r>
      <w:bookmarkEnd w:id="267"/>
      <w:r w:rsidRPr="00F47943">
        <w:rPr>
          <w:rFonts w:ascii="Times New Roman" w:hAnsi="Times New Roman" w:cs="Times New Roman"/>
        </w:rPr>
        <w:t xml:space="preserve"> кровообращения и повышенного кроверазрушения (гем</w:t>
      </w:r>
      <w:bookmarkStart w:id="268" w:name="OCRUncertain545"/>
      <w:r w:rsidRPr="00F47943">
        <w:rPr>
          <w:rFonts w:ascii="Times New Roman" w:hAnsi="Times New Roman" w:cs="Times New Roman"/>
        </w:rPr>
        <w:t>олитические).</w:t>
      </w:r>
      <w:bookmarkEnd w:id="268"/>
      <w:r w:rsidRPr="00F47943">
        <w:rPr>
          <w:rFonts w:ascii="Times New Roman" w:hAnsi="Times New Roman" w:cs="Times New Roman"/>
        </w:rPr>
        <w:t xml:space="preserve"> Морфологическая характеристика.</w:t>
      </w:r>
    </w:p>
    <w:p w:rsidR="00D576C2" w:rsidRPr="00F47943" w:rsidRDefault="00D576C2" w:rsidP="00D576C2">
      <w:pPr>
        <w:pStyle w:val="5"/>
        <w:jc w:val="both"/>
        <w:rPr>
          <w:sz w:val="24"/>
          <w:szCs w:val="24"/>
        </w:rPr>
      </w:pPr>
      <w:r w:rsidRPr="00F47943">
        <w:rPr>
          <w:sz w:val="24"/>
          <w:szCs w:val="24"/>
        </w:rPr>
        <w:t xml:space="preserve">Опухоли системы крови, или </w:t>
      </w:r>
      <w:bookmarkStart w:id="269" w:name="OCRUncertain551"/>
      <w:r w:rsidRPr="00F47943">
        <w:rPr>
          <w:sz w:val="24"/>
          <w:szCs w:val="24"/>
        </w:rPr>
        <w:t>гемобластозы.</w:t>
      </w:r>
      <w:bookmarkEnd w:id="269"/>
      <w:r w:rsidRPr="00F47943">
        <w:rPr>
          <w:sz w:val="24"/>
          <w:szCs w:val="24"/>
        </w:rPr>
        <w:t xml:space="preserve"> Классифика</w:t>
      </w:r>
      <w:r w:rsidRPr="00F47943">
        <w:rPr>
          <w:sz w:val="24"/>
          <w:szCs w:val="24"/>
        </w:rPr>
        <w:softHyphen/>
        <w:t>ция. Возрастные о</w:t>
      </w:r>
      <w:bookmarkStart w:id="270" w:name="OCRUncertain552"/>
      <w:r w:rsidRPr="00F47943">
        <w:rPr>
          <w:sz w:val="24"/>
          <w:szCs w:val="24"/>
        </w:rPr>
        <w:t>с</w:t>
      </w:r>
      <w:bookmarkEnd w:id="270"/>
      <w:r w:rsidRPr="00F47943">
        <w:rPr>
          <w:sz w:val="24"/>
          <w:szCs w:val="24"/>
        </w:rPr>
        <w:t>обенности.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Лейкозы</w:t>
      </w:r>
      <w:r w:rsidRPr="00F47943">
        <w:rPr>
          <w:rFonts w:ascii="Times New Roman" w:hAnsi="Times New Roman" w:cs="Times New Roman"/>
          <w:noProof/>
        </w:rPr>
        <w:t xml:space="preserve"> – </w:t>
      </w:r>
      <w:r w:rsidRPr="00F47943">
        <w:rPr>
          <w:rFonts w:ascii="Times New Roman" w:hAnsi="Times New Roman" w:cs="Times New Roman"/>
        </w:rPr>
        <w:t>системные опухолевые заболе</w:t>
      </w:r>
      <w:r w:rsidRPr="00F47943">
        <w:rPr>
          <w:rFonts w:ascii="Times New Roman" w:hAnsi="Times New Roman" w:cs="Times New Roman"/>
        </w:rPr>
        <w:softHyphen/>
        <w:t>вания  кроветворной ткани.  Причины, патогенез, формы, морфологическая характеристика. О</w:t>
      </w:r>
      <w:bookmarkStart w:id="271" w:name="OCRUncertain553"/>
      <w:r w:rsidRPr="00F47943">
        <w:rPr>
          <w:rFonts w:ascii="Times New Roman" w:hAnsi="Times New Roman" w:cs="Times New Roman"/>
        </w:rPr>
        <w:t>с</w:t>
      </w:r>
      <w:bookmarkEnd w:id="271"/>
      <w:r w:rsidRPr="00F47943">
        <w:rPr>
          <w:rFonts w:ascii="Times New Roman" w:hAnsi="Times New Roman" w:cs="Times New Roman"/>
        </w:rPr>
        <w:t>трый лейкоз его виды. Хронические лейкоз</w:t>
      </w:r>
      <w:bookmarkStart w:id="272" w:name="OCRUncertain555"/>
      <w:r w:rsidRPr="00F47943">
        <w:rPr>
          <w:rFonts w:ascii="Times New Roman" w:hAnsi="Times New Roman" w:cs="Times New Roman"/>
        </w:rPr>
        <w:t>ы</w:t>
      </w:r>
      <w:bookmarkStart w:id="273" w:name="OCRUncertain556"/>
      <w:bookmarkEnd w:id="272"/>
      <w:r w:rsidRPr="00F47943">
        <w:rPr>
          <w:rFonts w:ascii="Times New Roman" w:hAnsi="Times New Roman" w:cs="Times New Roman"/>
        </w:rPr>
        <w:t>миелоцитарного,</w:t>
      </w:r>
      <w:bookmarkStart w:id="274" w:name="OCRUncertain557"/>
      <w:bookmarkEnd w:id="273"/>
      <w:r w:rsidRPr="00F47943">
        <w:rPr>
          <w:rFonts w:ascii="Times New Roman" w:hAnsi="Times New Roman" w:cs="Times New Roman"/>
        </w:rPr>
        <w:t>лимфоцитарного</w:t>
      </w:r>
      <w:bookmarkEnd w:id="274"/>
      <w:r w:rsidRPr="00F47943">
        <w:rPr>
          <w:rFonts w:ascii="Times New Roman" w:hAnsi="Times New Roman" w:cs="Times New Roman"/>
        </w:rPr>
        <w:t xml:space="preserve"> и </w:t>
      </w:r>
      <w:bookmarkStart w:id="275" w:name="OCRUncertain558"/>
      <w:r w:rsidRPr="00F47943">
        <w:rPr>
          <w:rFonts w:ascii="Times New Roman" w:hAnsi="Times New Roman" w:cs="Times New Roman"/>
        </w:rPr>
        <w:t>моноцитарного</w:t>
      </w:r>
      <w:bookmarkEnd w:id="275"/>
      <w:r w:rsidRPr="00F47943">
        <w:rPr>
          <w:rFonts w:ascii="Times New Roman" w:hAnsi="Times New Roman" w:cs="Times New Roman"/>
        </w:rPr>
        <w:t xml:space="preserve"> происхождения. </w:t>
      </w:r>
      <w:bookmarkStart w:id="276" w:name="OCRUncertain559"/>
      <w:r w:rsidRPr="00F47943">
        <w:rPr>
          <w:rFonts w:ascii="Times New Roman" w:hAnsi="Times New Roman" w:cs="Times New Roman"/>
        </w:rPr>
        <w:t xml:space="preserve">Парапротеинемические </w:t>
      </w:r>
      <w:bookmarkEnd w:id="276"/>
      <w:r w:rsidRPr="00F47943">
        <w:rPr>
          <w:rFonts w:ascii="Times New Roman" w:hAnsi="Times New Roman" w:cs="Times New Roman"/>
        </w:rPr>
        <w:t xml:space="preserve">лимфатические лейкозы </w:t>
      </w:r>
      <w:bookmarkStart w:id="277" w:name="OCRUncertain560"/>
      <w:r w:rsidRPr="00F47943">
        <w:rPr>
          <w:rFonts w:ascii="Times New Roman" w:hAnsi="Times New Roman" w:cs="Times New Roman"/>
        </w:rPr>
        <w:t>(</w:t>
      </w:r>
      <w:bookmarkEnd w:id="277"/>
      <w:r w:rsidRPr="00F47943">
        <w:rPr>
          <w:rFonts w:ascii="Times New Roman" w:hAnsi="Times New Roman" w:cs="Times New Roman"/>
        </w:rPr>
        <w:t>м</w:t>
      </w:r>
      <w:bookmarkStart w:id="278" w:name="OCRUncertain561"/>
      <w:r w:rsidRPr="00F47943">
        <w:rPr>
          <w:rFonts w:ascii="Times New Roman" w:hAnsi="Times New Roman" w:cs="Times New Roman"/>
        </w:rPr>
        <w:t>и</w:t>
      </w:r>
      <w:bookmarkEnd w:id="278"/>
      <w:r w:rsidRPr="00F47943">
        <w:rPr>
          <w:rFonts w:ascii="Times New Roman" w:hAnsi="Times New Roman" w:cs="Times New Roman"/>
        </w:rPr>
        <w:t>еломная болезнь, пер</w:t>
      </w:r>
      <w:bookmarkStart w:id="279" w:name="OCRUncertain563"/>
      <w:r w:rsidRPr="00F47943">
        <w:rPr>
          <w:rFonts w:ascii="Times New Roman" w:hAnsi="Times New Roman" w:cs="Times New Roman"/>
        </w:rPr>
        <w:t>в</w:t>
      </w:r>
      <w:bookmarkEnd w:id="279"/>
      <w:r w:rsidRPr="00F47943">
        <w:rPr>
          <w:rFonts w:ascii="Times New Roman" w:hAnsi="Times New Roman" w:cs="Times New Roman"/>
        </w:rPr>
        <w:t xml:space="preserve">ичная </w:t>
      </w:r>
      <w:bookmarkStart w:id="280" w:name="OCRUncertain564"/>
      <w:r w:rsidRPr="00F47943">
        <w:rPr>
          <w:rFonts w:ascii="Times New Roman" w:hAnsi="Times New Roman" w:cs="Times New Roman"/>
        </w:rPr>
        <w:t>макроглобулинемия</w:t>
      </w:r>
      <w:bookmarkStart w:id="281" w:name="OCRUncertain565"/>
      <w:bookmarkEnd w:id="280"/>
      <w:r w:rsidRPr="00F47943">
        <w:rPr>
          <w:rFonts w:ascii="Times New Roman" w:hAnsi="Times New Roman" w:cs="Times New Roman"/>
        </w:rPr>
        <w:t>Вальденстрема,</w:t>
      </w:r>
      <w:bookmarkEnd w:id="281"/>
      <w:r w:rsidRPr="00F47943">
        <w:rPr>
          <w:rFonts w:ascii="Times New Roman" w:hAnsi="Times New Roman" w:cs="Times New Roman"/>
        </w:rPr>
        <w:t xml:space="preserve"> болезнь тяжелых цепей </w:t>
      </w:r>
      <w:bookmarkStart w:id="282" w:name="OCRUncertain566"/>
      <w:r w:rsidRPr="00F47943">
        <w:rPr>
          <w:rFonts w:ascii="Times New Roman" w:hAnsi="Times New Roman" w:cs="Times New Roman"/>
        </w:rPr>
        <w:t>Франклина).</w:t>
      </w:r>
      <w:bookmarkEnd w:id="282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283" w:name="OCRUncertain567"/>
      <w:r w:rsidRPr="00F47943">
        <w:rPr>
          <w:rFonts w:ascii="Times New Roman" w:hAnsi="Times New Roman" w:cs="Times New Roman"/>
        </w:rPr>
        <w:t>Л</w:t>
      </w:r>
      <w:bookmarkStart w:id="284" w:name="OCRUncertain568"/>
      <w:bookmarkEnd w:id="283"/>
      <w:r w:rsidRPr="00F47943">
        <w:rPr>
          <w:rFonts w:ascii="Times New Roman" w:hAnsi="Times New Roman" w:cs="Times New Roman"/>
        </w:rPr>
        <w:t>имфо</w:t>
      </w:r>
      <w:bookmarkStart w:id="285" w:name="OCRUncertain569"/>
      <w:bookmarkEnd w:id="284"/>
      <w:r w:rsidRPr="00F47943">
        <w:rPr>
          <w:rFonts w:ascii="Times New Roman" w:hAnsi="Times New Roman" w:cs="Times New Roman"/>
        </w:rPr>
        <w:t>м</w:t>
      </w:r>
      <w:bookmarkStart w:id="286" w:name="OCRUncertain570"/>
      <w:bookmarkEnd w:id="285"/>
      <w:r w:rsidRPr="00F47943">
        <w:rPr>
          <w:rFonts w:ascii="Times New Roman" w:hAnsi="Times New Roman" w:cs="Times New Roman"/>
        </w:rPr>
        <w:t>ы</w:t>
      </w:r>
      <w:bookmarkStart w:id="287" w:name="OCRUncertain571"/>
      <w:bookmarkEnd w:id="286"/>
      <w:r w:rsidRPr="00F47943">
        <w:rPr>
          <w:rFonts w:ascii="Times New Roman" w:hAnsi="Times New Roman" w:cs="Times New Roman"/>
          <w:noProof/>
        </w:rPr>
        <w:t xml:space="preserve"> – </w:t>
      </w:r>
      <w:r w:rsidRPr="00F47943">
        <w:rPr>
          <w:rFonts w:ascii="Times New Roman" w:hAnsi="Times New Roman" w:cs="Times New Roman"/>
        </w:rPr>
        <w:t>р</w:t>
      </w:r>
      <w:bookmarkStart w:id="288" w:name="OCRUncertain572"/>
      <w:bookmarkEnd w:id="287"/>
      <w:r w:rsidRPr="00F47943">
        <w:rPr>
          <w:rFonts w:ascii="Times New Roman" w:hAnsi="Times New Roman" w:cs="Times New Roman"/>
        </w:rPr>
        <w:t>е</w:t>
      </w:r>
      <w:bookmarkStart w:id="289" w:name="OCRUncertain573"/>
      <w:bookmarkEnd w:id="288"/>
      <w:r w:rsidRPr="00F47943">
        <w:rPr>
          <w:rFonts w:ascii="Times New Roman" w:hAnsi="Times New Roman" w:cs="Times New Roman"/>
        </w:rPr>
        <w:t>г</w:t>
      </w:r>
      <w:bookmarkStart w:id="290" w:name="OCRUncertain574"/>
      <w:bookmarkEnd w:id="289"/>
      <w:r w:rsidRPr="00F47943">
        <w:rPr>
          <w:rFonts w:ascii="Times New Roman" w:hAnsi="Times New Roman" w:cs="Times New Roman"/>
        </w:rPr>
        <w:t>ион</w:t>
      </w:r>
      <w:bookmarkEnd w:id="290"/>
      <w:r w:rsidRPr="00F47943">
        <w:rPr>
          <w:rFonts w:ascii="Times New Roman" w:hAnsi="Times New Roman" w:cs="Times New Roman"/>
        </w:rPr>
        <w:t>арные опухолевые забо</w:t>
      </w:r>
      <w:r w:rsidRPr="00F47943">
        <w:rPr>
          <w:rFonts w:ascii="Times New Roman" w:hAnsi="Times New Roman" w:cs="Times New Roman"/>
        </w:rPr>
        <w:softHyphen/>
        <w:t>левания кроветворной системы. Причи</w:t>
      </w:r>
      <w:bookmarkStart w:id="291" w:name="OCRUncertain575"/>
      <w:r w:rsidRPr="00F47943">
        <w:rPr>
          <w:rFonts w:ascii="Times New Roman" w:hAnsi="Times New Roman" w:cs="Times New Roman"/>
        </w:rPr>
        <w:t>н</w:t>
      </w:r>
      <w:bookmarkEnd w:id="291"/>
      <w:r w:rsidRPr="00F47943">
        <w:rPr>
          <w:rFonts w:ascii="Times New Roman" w:hAnsi="Times New Roman" w:cs="Times New Roman"/>
        </w:rPr>
        <w:t>а, патоге</w:t>
      </w:r>
      <w:r w:rsidRPr="00F47943">
        <w:rPr>
          <w:rFonts w:ascii="Times New Roman" w:hAnsi="Times New Roman" w:cs="Times New Roman"/>
        </w:rPr>
        <w:softHyphen/>
        <w:t>нез, фо</w:t>
      </w:r>
      <w:bookmarkStart w:id="292" w:name="OCRUncertain576"/>
      <w:r w:rsidRPr="00F47943">
        <w:rPr>
          <w:rFonts w:ascii="Times New Roman" w:hAnsi="Times New Roman" w:cs="Times New Roman"/>
        </w:rPr>
        <w:t>р</w:t>
      </w:r>
      <w:bookmarkEnd w:id="292"/>
      <w:r w:rsidRPr="00F47943">
        <w:rPr>
          <w:rFonts w:ascii="Times New Roman" w:hAnsi="Times New Roman" w:cs="Times New Roman"/>
        </w:rPr>
        <w:t>мы, морфологическая характеристика. Лимфограну</w:t>
      </w:r>
      <w:r w:rsidRPr="00F47943">
        <w:rPr>
          <w:rFonts w:ascii="Times New Roman" w:hAnsi="Times New Roman" w:cs="Times New Roman"/>
        </w:rPr>
        <w:softHyphen/>
        <w:t>лематоз (болез</w:t>
      </w:r>
      <w:bookmarkStart w:id="293" w:name="OCRUncertain577"/>
      <w:r w:rsidRPr="00F47943">
        <w:rPr>
          <w:rFonts w:ascii="Times New Roman" w:hAnsi="Times New Roman" w:cs="Times New Roman"/>
        </w:rPr>
        <w:t>н</w:t>
      </w:r>
      <w:bookmarkEnd w:id="293"/>
      <w:r w:rsidRPr="00F47943">
        <w:rPr>
          <w:rFonts w:ascii="Times New Roman" w:hAnsi="Times New Roman" w:cs="Times New Roman"/>
        </w:rPr>
        <w:t xml:space="preserve">ь </w:t>
      </w:r>
      <w:bookmarkStart w:id="294" w:name="OCRUncertain578"/>
      <w:r w:rsidRPr="00F47943">
        <w:rPr>
          <w:rFonts w:ascii="Times New Roman" w:hAnsi="Times New Roman" w:cs="Times New Roman"/>
        </w:rPr>
        <w:t>Ходжкина).</w:t>
      </w:r>
      <w:bookmarkStart w:id="295" w:name="OCRUncertain579"/>
      <w:bookmarkEnd w:id="294"/>
      <w:r w:rsidRPr="00F47943">
        <w:rPr>
          <w:rFonts w:ascii="Times New Roman" w:hAnsi="Times New Roman" w:cs="Times New Roman"/>
        </w:rPr>
        <w:t>Лимфосаркома,</w:t>
      </w:r>
      <w:bookmarkEnd w:id="295"/>
      <w:r w:rsidRPr="00F47943">
        <w:rPr>
          <w:rFonts w:ascii="Times New Roman" w:hAnsi="Times New Roman" w:cs="Times New Roman"/>
        </w:rPr>
        <w:t xml:space="preserve"> гр</w:t>
      </w:r>
      <w:bookmarkStart w:id="296" w:name="OCRUncertain580"/>
      <w:r w:rsidRPr="00F47943">
        <w:rPr>
          <w:rFonts w:ascii="Times New Roman" w:hAnsi="Times New Roman" w:cs="Times New Roman"/>
        </w:rPr>
        <w:t>и</w:t>
      </w:r>
      <w:bookmarkEnd w:id="296"/>
      <w:r w:rsidRPr="00F47943">
        <w:rPr>
          <w:rFonts w:ascii="Times New Roman" w:hAnsi="Times New Roman" w:cs="Times New Roman"/>
        </w:rPr>
        <w:t xml:space="preserve">бовидный микоз, </w:t>
      </w:r>
      <w:bookmarkStart w:id="297" w:name="OCRUncertain581"/>
      <w:r w:rsidRPr="00F47943">
        <w:rPr>
          <w:rFonts w:ascii="Times New Roman" w:hAnsi="Times New Roman" w:cs="Times New Roman"/>
        </w:rPr>
        <w:t>ретикулосаркома,</w:t>
      </w:r>
      <w:bookmarkStart w:id="298" w:name="OCRUncertain582"/>
      <w:bookmarkEnd w:id="297"/>
      <w:r w:rsidRPr="00F47943">
        <w:rPr>
          <w:rFonts w:ascii="Times New Roman" w:hAnsi="Times New Roman" w:cs="Times New Roman"/>
        </w:rPr>
        <w:t>плазмоцитома.</w:t>
      </w:r>
      <w:bookmarkEnd w:id="298"/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bookmarkStart w:id="299" w:name="OCRUncertain583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Тромбоцитопении</w:t>
      </w:r>
      <w:bookmarkEnd w:id="299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и </w:t>
      </w:r>
      <w:bookmarkStart w:id="300" w:name="OCRUncertain584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тромбоцитопатии</w:t>
      </w:r>
      <w:bookmarkEnd w:id="300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. При</w:t>
      </w:r>
      <w:bookmarkStart w:id="301" w:name="OCRUncertain585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чи</w:t>
      </w:r>
      <w:bookmarkEnd w:id="301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ны, механизмы развития, морфологические прояв</w:t>
      </w: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softHyphen/>
        <w:t>ления. Классифика</w:t>
      </w:r>
      <w:bookmarkStart w:id="302" w:name="OCRUncertain586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ц</w:t>
      </w:r>
      <w:bookmarkEnd w:id="302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ии,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sz w:val="24"/>
          <w:szCs w:val="24"/>
        </w:rPr>
      </w:pPr>
      <w:r w:rsidRPr="00F47943">
        <w:rPr>
          <w:rFonts w:ascii="Times New Roman" w:hAnsi="Times New Roman" w:cs="Times New Roman"/>
          <w:sz w:val="24"/>
          <w:szCs w:val="24"/>
        </w:rPr>
        <w:t>Болезни сердечно-сосудистой системы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Эндокардит.  Бактериальный (септический) эндокардит (см. «Сепсис</w:t>
      </w:r>
      <w:bookmarkStart w:id="303" w:name="OCRUncertain587"/>
      <w:r w:rsidRPr="00F47943">
        <w:rPr>
          <w:rFonts w:ascii="Times New Roman" w:hAnsi="Times New Roman" w:cs="Times New Roman"/>
        </w:rPr>
        <w:t>»).</w:t>
      </w:r>
      <w:bookmarkStart w:id="304" w:name="OCRUncertain588"/>
      <w:bookmarkEnd w:id="303"/>
      <w:r w:rsidRPr="00F47943">
        <w:rPr>
          <w:rFonts w:ascii="Times New Roman" w:hAnsi="Times New Roman" w:cs="Times New Roman"/>
        </w:rPr>
        <w:t>Фибропластический</w:t>
      </w:r>
      <w:bookmarkEnd w:id="304"/>
      <w:r w:rsidRPr="00F47943">
        <w:rPr>
          <w:rFonts w:ascii="Times New Roman" w:hAnsi="Times New Roman" w:cs="Times New Roman"/>
        </w:rPr>
        <w:t xml:space="preserve"> париетальный эндокар</w:t>
      </w:r>
      <w:r w:rsidRPr="00F47943">
        <w:rPr>
          <w:rFonts w:ascii="Times New Roman" w:hAnsi="Times New Roman" w:cs="Times New Roman"/>
        </w:rPr>
        <w:softHyphen/>
        <w:t xml:space="preserve">дит с </w:t>
      </w:r>
      <w:bookmarkStart w:id="305" w:name="OCRUncertain589"/>
      <w:r w:rsidRPr="00F47943">
        <w:rPr>
          <w:rFonts w:ascii="Times New Roman" w:hAnsi="Times New Roman" w:cs="Times New Roman"/>
        </w:rPr>
        <w:t>эозинофилией.</w:t>
      </w:r>
      <w:bookmarkEnd w:id="305"/>
      <w:r w:rsidRPr="00F47943">
        <w:rPr>
          <w:rFonts w:ascii="Times New Roman" w:hAnsi="Times New Roman" w:cs="Times New Roman"/>
        </w:rPr>
        <w:t xml:space="preserve"> Причины, механизм развития, морфо</w:t>
      </w:r>
      <w:r w:rsidRPr="00F47943">
        <w:rPr>
          <w:rFonts w:ascii="Times New Roman" w:hAnsi="Times New Roman" w:cs="Times New Roman"/>
        </w:rPr>
        <w:softHyphen/>
        <w:t>логия, исходы.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Миокардит. </w:t>
      </w:r>
      <w:bookmarkStart w:id="306" w:name="OCRUncertain590"/>
      <w:r w:rsidRPr="00F47943">
        <w:rPr>
          <w:rFonts w:ascii="Times New Roman" w:hAnsi="Times New Roman" w:cs="Times New Roman"/>
        </w:rPr>
        <w:t>Идиопатический</w:t>
      </w:r>
      <w:bookmarkEnd w:id="306"/>
      <w:r w:rsidRPr="00F47943">
        <w:rPr>
          <w:rFonts w:ascii="Times New Roman" w:hAnsi="Times New Roman" w:cs="Times New Roman"/>
        </w:rPr>
        <w:t xml:space="preserve"> миокардит. Причины, меха</w:t>
      </w:r>
      <w:r w:rsidRPr="00F47943">
        <w:rPr>
          <w:rFonts w:ascii="Times New Roman" w:hAnsi="Times New Roman" w:cs="Times New Roman"/>
        </w:rPr>
        <w:softHyphen/>
        <w:t>низм раз</w:t>
      </w:r>
      <w:bookmarkStart w:id="307" w:name="OCRUncertain591"/>
      <w:r w:rsidRPr="00F47943">
        <w:rPr>
          <w:rFonts w:ascii="Times New Roman" w:hAnsi="Times New Roman" w:cs="Times New Roman"/>
        </w:rPr>
        <w:t>в</w:t>
      </w:r>
      <w:bookmarkEnd w:id="307"/>
      <w:r w:rsidRPr="00F47943">
        <w:rPr>
          <w:rFonts w:ascii="Times New Roman" w:hAnsi="Times New Roman" w:cs="Times New Roman"/>
        </w:rPr>
        <w:t>ит</w:t>
      </w:r>
      <w:bookmarkStart w:id="308" w:name="OCRUncertain592"/>
      <w:r w:rsidRPr="00F47943">
        <w:rPr>
          <w:rFonts w:ascii="Times New Roman" w:hAnsi="Times New Roman" w:cs="Times New Roman"/>
        </w:rPr>
        <w:t>и</w:t>
      </w:r>
      <w:bookmarkEnd w:id="308"/>
      <w:r w:rsidRPr="00F47943">
        <w:rPr>
          <w:rFonts w:ascii="Times New Roman" w:hAnsi="Times New Roman" w:cs="Times New Roman"/>
        </w:rPr>
        <w:t>я, морфология, исходы.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Пороки сердца приобретенные и врожденные. Причины приобретенных пороков сердца, </w:t>
      </w:r>
      <w:r w:rsidRPr="00F47943">
        <w:rPr>
          <w:rFonts w:ascii="Times New Roman" w:hAnsi="Times New Roman" w:cs="Times New Roman"/>
        </w:rPr>
        <w:lastRenderedPageBreak/>
        <w:t>патогенез, морфологическая ха</w:t>
      </w:r>
      <w:bookmarkStart w:id="309" w:name="OCRUncertain593"/>
      <w:r w:rsidRPr="00F47943">
        <w:rPr>
          <w:rFonts w:ascii="Times New Roman" w:hAnsi="Times New Roman" w:cs="Times New Roman"/>
        </w:rPr>
        <w:t>р</w:t>
      </w:r>
      <w:bookmarkEnd w:id="309"/>
      <w:r w:rsidRPr="00F47943">
        <w:rPr>
          <w:rFonts w:ascii="Times New Roman" w:hAnsi="Times New Roman" w:cs="Times New Roman"/>
        </w:rPr>
        <w:t>актеристика.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Кардиосклероз. Причины, механизм развития, виды, мор</w:t>
      </w:r>
      <w:r w:rsidRPr="00F47943">
        <w:rPr>
          <w:rFonts w:ascii="Times New Roman" w:hAnsi="Times New Roman" w:cs="Times New Roman"/>
        </w:rPr>
        <w:softHyphen/>
        <w:t>фология.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Атеросклероз. Этиология и патогенез. Патологическая анатомия. Стадии атеросклероза. </w:t>
      </w:r>
      <w:bookmarkStart w:id="310" w:name="OCRUncertain594"/>
      <w:r w:rsidRPr="00F47943">
        <w:rPr>
          <w:rFonts w:ascii="Times New Roman" w:hAnsi="Times New Roman" w:cs="Times New Roman"/>
        </w:rPr>
        <w:t xml:space="preserve">Клинико-морфологические </w:t>
      </w:r>
      <w:bookmarkEnd w:id="310"/>
      <w:r w:rsidRPr="00F47943">
        <w:rPr>
          <w:rFonts w:ascii="Times New Roman" w:hAnsi="Times New Roman" w:cs="Times New Roman"/>
        </w:rPr>
        <w:t>формы, их характеристика, причины смерти. Атеросклероз и инфаркт миокарда, их взаимоотношения.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Гипертоническая болезнь и симптоматическая гипертония. Этиология и патогенез ги</w:t>
      </w:r>
      <w:bookmarkStart w:id="311" w:name="OCRUncertain595"/>
      <w:r w:rsidRPr="00F47943">
        <w:rPr>
          <w:rFonts w:ascii="Times New Roman" w:hAnsi="Times New Roman" w:cs="Times New Roman"/>
        </w:rPr>
        <w:t>п</w:t>
      </w:r>
      <w:bookmarkEnd w:id="311"/>
      <w:r w:rsidRPr="00F47943">
        <w:rPr>
          <w:rFonts w:ascii="Times New Roman" w:hAnsi="Times New Roman" w:cs="Times New Roman"/>
        </w:rPr>
        <w:t xml:space="preserve">ертонической болезни. </w:t>
      </w:r>
      <w:bookmarkStart w:id="312" w:name="OCRUncertain596"/>
      <w:r w:rsidRPr="00F47943">
        <w:rPr>
          <w:rFonts w:ascii="Times New Roman" w:hAnsi="Times New Roman" w:cs="Times New Roman"/>
        </w:rPr>
        <w:t>Патологоанатомические</w:t>
      </w:r>
      <w:bookmarkEnd w:id="312"/>
      <w:r w:rsidRPr="00F47943">
        <w:rPr>
          <w:rFonts w:ascii="Times New Roman" w:hAnsi="Times New Roman" w:cs="Times New Roman"/>
        </w:rPr>
        <w:t xml:space="preserve"> различия при доброкачественном и злокаче</w:t>
      </w:r>
      <w:r w:rsidRPr="00F47943">
        <w:rPr>
          <w:rFonts w:ascii="Times New Roman" w:hAnsi="Times New Roman" w:cs="Times New Roman"/>
        </w:rPr>
        <w:softHyphen/>
        <w:t xml:space="preserve">ственном течении болезни. </w:t>
      </w:r>
      <w:bookmarkStart w:id="313" w:name="OCRUncertain597"/>
      <w:r w:rsidRPr="00F47943">
        <w:rPr>
          <w:rFonts w:ascii="Times New Roman" w:hAnsi="Times New Roman" w:cs="Times New Roman"/>
        </w:rPr>
        <w:t>Клинико-морфологические</w:t>
      </w:r>
      <w:bookmarkEnd w:id="313"/>
      <w:r w:rsidRPr="00F47943">
        <w:rPr>
          <w:rFonts w:ascii="Times New Roman" w:hAnsi="Times New Roman" w:cs="Times New Roman"/>
        </w:rPr>
        <w:t xml:space="preserve"> формы г</w:t>
      </w:r>
      <w:bookmarkStart w:id="314" w:name="OCRUncertain598"/>
      <w:r w:rsidRPr="00F47943">
        <w:rPr>
          <w:rFonts w:ascii="Times New Roman" w:hAnsi="Times New Roman" w:cs="Times New Roman"/>
        </w:rPr>
        <w:t>и</w:t>
      </w:r>
      <w:bookmarkEnd w:id="314"/>
      <w:r w:rsidRPr="00F47943">
        <w:rPr>
          <w:rFonts w:ascii="Times New Roman" w:hAnsi="Times New Roman" w:cs="Times New Roman"/>
        </w:rPr>
        <w:t>пертонической болезни, их характеристика, причины смер</w:t>
      </w:r>
      <w:r w:rsidRPr="00F47943">
        <w:rPr>
          <w:rFonts w:ascii="Times New Roman" w:hAnsi="Times New Roman" w:cs="Times New Roman"/>
        </w:rPr>
        <w:softHyphen/>
        <w:t>ти. Взаимоотношения гипертонической болезни, атеросклеро</w:t>
      </w:r>
      <w:r w:rsidRPr="00F47943">
        <w:rPr>
          <w:rFonts w:ascii="Times New Roman" w:hAnsi="Times New Roman" w:cs="Times New Roman"/>
        </w:rPr>
        <w:softHyphen/>
        <w:t>за и инфаркта миокарда.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315" w:name="OCRUncertain599"/>
      <w:r w:rsidRPr="00F47943">
        <w:rPr>
          <w:rFonts w:ascii="Times New Roman" w:hAnsi="Times New Roman" w:cs="Times New Roman"/>
        </w:rPr>
        <w:t>Ишемическая</w:t>
      </w:r>
      <w:bookmarkEnd w:id="315"/>
      <w:r w:rsidRPr="00F47943">
        <w:rPr>
          <w:rFonts w:ascii="Times New Roman" w:hAnsi="Times New Roman" w:cs="Times New Roman"/>
        </w:rPr>
        <w:t xml:space="preserve"> болезнь сердца (коронарная болезнь). </w:t>
      </w:r>
      <w:bookmarkStart w:id="316" w:name="OCRUncertain600"/>
      <w:r w:rsidRPr="00F47943">
        <w:rPr>
          <w:rFonts w:ascii="Times New Roman" w:hAnsi="Times New Roman" w:cs="Times New Roman"/>
        </w:rPr>
        <w:t>Понятие,</w:t>
      </w:r>
      <w:bookmarkEnd w:id="316"/>
      <w:r w:rsidRPr="00F47943">
        <w:rPr>
          <w:rFonts w:ascii="Times New Roman" w:hAnsi="Times New Roman" w:cs="Times New Roman"/>
        </w:rPr>
        <w:t xml:space="preserve"> связь с атеросклерозом и </w:t>
      </w:r>
      <w:bookmarkStart w:id="317" w:name="OCRUncertain601"/>
      <w:r w:rsidRPr="00F47943">
        <w:rPr>
          <w:rFonts w:ascii="Times New Roman" w:hAnsi="Times New Roman" w:cs="Times New Roman"/>
        </w:rPr>
        <w:t>гипертонической</w:t>
      </w:r>
      <w:bookmarkStart w:id="318" w:name="OCRUncertain602"/>
      <w:bookmarkEnd w:id="317"/>
      <w:r w:rsidRPr="00F47943">
        <w:rPr>
          <w:rFonts w:ascii="Times New Roman" w:hAnsi="Times New Roman" w:cs="Times New Roman"/>
        </w:rPr>
        <w:t xml:space="preserve">болезни. </w:t>
      </w:r>
      <w:bookmarkEnd w:id="318"/>
      <w:r w:rsidRPr="00F47943">
        <w:rPr>
          <w:rFonts w:ascii="Times New Roman" w:hAnsi="Times New Roman" w:cs="Times New Roman"/>
        </w:rPr>
        <w:t>Этиология и патогенез, факторы риска.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Инфаркт миокарда. Морфология острого, </w:t>
      </w:r>
      <w:bookmarkStart w:id="319" w:name="OCRUncertain604"/>
      <w:r w:rsidRPr="00F47943">
        <w:rPr>
          <w:rFonts w:ascii="Times New Roman" w:hAnsi="Times New Roman" w:cs="Times New Roman"/>
        </w:rPr>
        <w:t>рецидивирующего,</w:t>
      </w:r>
      <w:bookmarkEnd w:id="319"/>
      <w:r w:rsidRPr="00F47943">
        <w:rPr>
          <w:rFonts w:ascii="Times New Roman" w:hAnsi="Times New Roman" w:cs="Times New Roman"/>
        </w:rPr>
        <w:t xml:space="preserve"> повто</w:t>
      </w:r>
      <w:bookmarkStart w:id="320" w:name="OCRUncertain605"/>
      <w:r w:rsidRPr="00F47943">
        <w:rPr>
          <w:rFonts w:ascii="Times New Roman" w:hAnsi="Times New Roman" w:cs="Times New Roman"/>
        </w:rPr>
        <w:t>р</w:t>
      </w:r>
      <w:bookmarkEnd w:id="320"/>
      <w:r w:rsidRPr="00F47943">
        <w:rPr>
          <w:rFonts w:ascii="Times New Roman" w:hAnsi="Times New Roman" w:cs="Times New Roman"/>
        </w:rPr>
        <w:t xml:space="preserve">ного инфаркта миокарда. </w:t>
      </w:r>
      <w:bookmarkStart w:id="321" w:name="OCRUncertain606"/>
      <w:r w:rsidRPr="00F47943">
        <w:rPr>
          <w:rFonts w:ascii="Times New Roman" w:hAnsi="Times New Roman" w:cs="Times New Roman"/>
        </w:rPr>
        <w:t xml:space="preserve">Осложнения, </w:t>
      </w:r>
      <w:bookmarkEnd w:id="321"/>
      <w:r w:rsidRPr="00F47943">
        <w:rPr>
          <w:rFonts w:ascii="Times New Roman" w:hAnsi="Times New Roman" w:cs="Times New Roman"/>
        </w:rPr>
        <w:t>причины смерти.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Хроническая ишемическая болезнь се</w:t>
      </w:r>
      <w:bookmarkStart w:id="322" w:name="OCRUncertain607"/>
      <w:r w:rsidRPr="00F47943">
        <w:rPr>
          <w:rFonts w:ascii="Times New Roman" w:hAnsi="Times New Roman" w:cs="Times New Roman"/>
        </w:rPr>
        <w:t>р</w:t>
      </w:r>
      <w:bookmarkStart w:id="323" w:name="OCRUncertain608"/>
      <w:bookmarkEnd w:id="322"/>
      <w:r w:rsidRPr="00F47943">
        <w:rPr>
          <w:rFonts w:ascii="Times New Roman" w:hAnsi="Times New Roman" w:cs="Times New Roman"/>
        </w:rPr>
        <w:t xml:space="preserve">дца. </w:t>
      </w:r>
      <w:bookmarkEnd w:id="323"/>
      <w:r w:rsidRPr="00F47943">
        <w:rPr>
          <w:rFonts w:ascii="Times New Roman" w:hAnsi="Times New Roman" w:cs="Times New Roman"/>
        </w:rPr>
        <w:t>Мо</w:t>
      </w:r>
      <w:bookmarkStart w:id="324" w:name="OCRUncertain609"/>
      <w:r w:rsidRPr="00F47943">
        <w:rPr>
          <w:rFonts w:ascii="Times New Roman" w:hAnsi="Times New Roman" w:cs="Times New Roman"/>
        </w:rPr>
        <w:t>р</w:t>
      </w:r>
      <w:bookmarkEnd w:id="324"/>
      <w:r w:rsidRPr="00F47943">
        <w:rPr>
          <w:rFonts w:ascii="Times New Roman" w:hAnsi="Times New Roman" w:cs="Times New Roman"/>
        </w:rPr>
        <w:t xml:space="preserve">фологическая характеристика, осложнения, </w:t>
      </w:r>
      <w:bookmarkStart w:id="325" w:name="OCRUncertain610"/>
      <w:r w:rsidRPr="00F47943">
        <w:rPr>
          <w:rFonts w:ascii="Times New Roman" w:hAnsi="Times New Roman" w:cs="Times New Roman"/>
        </w:rPr>
        <w:t>при</w:t>
      </w:r>
      <w:bookmarkEnd w:id="325"/>
      <w:r w:rsidRPr="00F47943">
        <w:rPr>
          <w:rFonts w:ascii="Times New Roman" w:hAnsi="Times New Roman" w:cs="Times New Roman"/>
        </w:rPr>
        <w:t>чины смерти.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326" w:name="OCRUncertain611"/>
      <w:r w:rsidRPr="00F47943">
        <w:rPr>
          <w:rFonts w:ascii="Times New Roman" w:hAnsi="Times New Roman" w:cs="Times New Roman"/>
        </w:rPr>
        <w:t>Цереброваскулярные</w:t>
      </w:r>
      <w:bookmarkEnd w:id="326"/>
      <w:r w:rsidRPr="00F47943">
        <w:rPr>
          <w:rFonts w:ascii="Times New Roman" w:hAnsi="Times New Roman" w:cs="Times New Roman"/>
        </w:rPr>
        <w:t xml:space="preserve"> заболевания. Понятие, связь с </w:t>
      </w:r>
      <w:bookmarkStart w:id="327" w:name="OCRUncertain612"/>
      <w:r w:rsidRPr="00F47943">
        <w:rPr>
          <w:rFonts w:ascii="Times New Roman" w:hAnsi="Times New Roman" w:cs="Times New Roman"/>
        </w:rPr>
        <w:t>атеросклерозом</w:t>
      </w:r>
      <w:bookmarkEnd w:id="327"/>
      <w:r w:rsidRPr="00F47943">
        <w:rPr>
          <w:rFonts w:ascii="Times New Roman" w:hAnsi="Times New Roman" w:cs="Times New Roman"/>
        </w:rPr>
        <w:t xml:space="preserve"> и гипертонической болезнью. Этиология, </w:t>
      </w:r>
      <w:bookmarkStart w:id="328" w:name="OCRUncertain613"/>
      <w:r w:rsidRPr="00F47943">
        <w:rPr>
          <w:rFonts w:ascii="Times New Roman" w:hAnsi="Times New Roman" w:cs="Times New Roman"/>
        </w:rPr>
        <w:t>патогенез.</w:t>
      </w:r>
      <w:bookmarkEnd w:id="328"/>
      <w:r w:rsidRPr="00F47943">
        <w:rPr>
          <w:rFonts w:ascii="Times New Roman" w:hAnsi="Times New Roman" w:cs="Times New Roman"/>
        </w:rPr>
        <w:t xml:space="preserve"> Морфологическая характеристика.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bookmarkStart w:id="329" w:name="OCRUncertain614"/>
      <w:r w:rsidRPr="00F47943">
        <w:rPr>
          <w:rFonts w:ascii="Times New Roman" w:hAnsi="Times New Roman" w:cs="Times New Roman"/>
        </w:rPr>
        <w:t>Кардиомиопатии</w:t>
      </w:r>
      <w:bookmarkEnd w:id="329"/>
      <w:r w:rsidRPr="00F47943">
        <w:rPr>
          <w:rFonts w:ascii="Times New Roman" w:hAnsi="Times New Roman" w:cs="Times New Roman"/>
        </w:rPr>
        <w:t xml:space="preserve"> первичные и вторичные. Причины, патогенез, морфология.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330" w:name="OCRUncertain615"/>
      <w:r w:rsidRPr="00F47943">
        <w:rPr>
          <w:rFonts w:ascii="Times New Roman" w:hAnsi="Times New Roman" w:cs="Times New Roman"/>
        </w:rPr>
        <w:t>Васкулиты.</w:t>
      </w:r>
      <w:bookmarkEnd w:id="330"/>
      <w:r w:rsidRPr="00F47943">
        <w:rPr>
          <w:rFonts w:ascii="Times New Roman" w:hAnsi="Times New Roman" w:cs="Times New Roman"/>
        </w:rPr>
        <w:t xml:space="preserve"> Причины, механизм развития,  </w:t>
      </w:r>
      <w:bookmarkStart w:id="331" w:name="OCRUncertain616"/>
      <w:r w:rsidRPr="00F47943">
        <w:rPr>
          <w:rFonts w:ascii="Times New Roman" w:hAnsi="Times New Roman" w:cs="Times New Roman"/>
        </w:rPr>
        <w:t xml:space="preserve">морфология, </w:t>
      </w:r>
      <w:bookmarkEnd w:id="331"/>
      <w:r w:rsidRPr="00F47943">
        <w:rPr>
          <w:rFonts w:ascii="Times New Roman" w:hAnsi="Times New Roman" w:cs="Times New Roman"/>
        </w:rPr>
        <w:t xml:space="preserve">исходы. </w:t>
      </w:r>
      <w:bookmarkStart w:id="332" w:name="OCRUncertain617"/>
      <w:r w:rsidRPr="00F47943">
        <w:rPr>
          <w:rFonts w:ascii="Times New Roman" w:hAnsi="Times New Roman" w:cs="Times New Roman"/>
        </w:rPr>
        <w:t>Неспецифический</w:t>
      </w:r>
      <w:bookmarkEnd w:id="332"/>
      <w:r w:rsidRPr="00F47943">
        <w:rPr>
          <w:rFonts w:ascii="Times New Roman" w:hAnsi="Times New Roman" w:cs="Times New Roman"/>
        </w:rPr>
        <w:t xml:space="preserve">аортоартериит (болезнь (Такаясу) височный артериит (болезнь </w:t>
      </w:r>
      <w:bookmarkStart w:id="333" w:name="OCRUncertain619"/>
      <w:r w:rsidRPr="00F47943">
        <w:rPr>
          <w:rFonts w:ascii="Times New Roman" w:hAnsi="Times New Roman" w:cs="Times New Roman"/>
        </w:rPr>
        <w:t>Хортона),</w:t>
      </w:r>
      <w:bookmarkEnd w:id="333"/>
      <w:r w:rsidRPr="00F47943">
        <w:rPr>
          <w:rFonts w:ascii="Times New Roman" w:hAnsi="Times New Roman" w:cs="Times New Roman"/>
        </w:rPr>
        <w:t xml:space="preserve"> узелков</w:t>
      </w:r>
      <w:bookmarkStart w:id="334" w:name="OCRUncertain621"/>
      <w:r w:rsidRPr="00F47943">
        <w:rPr>
          <w:rFonts w:ascii="Times New Roman" w:hAnsi="Times New Roman" w:cs="Times New Roman"/>
        </w:rPr>
        <w:t>ы</w:t>
      </w:r>
      <w:bookmarkEnd w:id="334"/>
      <w:r w:rsidRPr="00F47943">
        <w:rPr>
          <w:rFonts w:ascii="Times New Roman" w:hAnsi="Times New Roman" w:cs="Times New Roman"/>
        </w:rPr>
        <w:t xml:space="preserve">й </w:t>
      </w:r>
      <w:bookmarkStart w:id="335" w:name="OCRUncertain622"/>
      <w:r w:rsidRPr="00F47943">
        <w:rPr>
          <w:rFonts w:ascii="Times New Roman" w:hAnsi="Times New Roman" w:cs="Times New Roman"/>
        </w:rPr>
        <w:t>периартериит,</w:t>
      </w:r>
      <w:bookmarkStart w:id="336" w:name="OCRUncertain623"/>
      <w:bookmarkEnd w:id="335"/>
      <w:r w:rsidRPr="00F47943">
        <w:rPr>
          <w:rFonts w:ascii="Times New Roman" w:hAnsi="Times New Roman" w:cs="Times New Roman"/>
        </w:rPr>
        <w:t>гралулематоз</w:t>
      </w:r>
      <w:bookmarkStart w:id="337" w:name="OCRUncertain624"/>
      <w:bookmarkEnd w:id="336"/>
      <w:r w:rsidRPr="00F47943">
        <w:rPr>
          <w:rFonts w:ascii="Times New Roman" w:hAnsi="Times New Roman" w:cs="Times New Roman"/>
        </w:rPr>
        <w:t>Вегенера,</w:t>
      </w:r>
      <w:bookmarkStart w:id="338" w:name="OCRUncertain625"/>
      <w:bookmarkEnd w:id="337"/>
      <w:r w:rsidRPr="00F47943">
        <w:rPr>
          <w:rFonts w:ascii="Times New Roman" w:hAnsi="Times New Roman" w:cs="Times New Roman"/>
        </w:rPr>
        <w:t>облитерирующий</w:t>
      </w:r>
      <w:bookmarkEnd w:id="338"/>
      <w:r w:rsidRPr="00F47943">
        <w:rPr>
          <w:rFonts w:ascii="Times New Roman" w:hAnsi="Times New Roman" w:cs="Times New Roman"/>
        </w:rPr>
        <w:t>тромб</w:t>
      </w:r>
      <w:bookmarkStart w:id="339" w:name="OCRUncertain626"/>
      <w:r w:rsidRPr="00F47943">
        <w:rPr>
          <w:rFonts w:ascii="Times New Roman" w:hAnsi="Times New Roman" w:cs="Times New Roman"/>
        </w:rPr>
        <w:t>оартериит</w:t>
      </w:r>
      <w:bookmarkEnd w:id="339"/>
      <w:r w:rsidRPr="00F47943">
        <w:rPr>
          <w:rFonts w:ascii="Times New Roman" w:hAnsi="Times New Roman" w:cs="Times New Roman"/>
        </w:rPr>
        <w:t>(болезнь Бюргера). Первичные и вторичные васкулиты.</w:t>
      </w:r>
    </w:p>
    <w:p w:rsidR="00D576C2" w:rsidRPr="00F47943" w:rsidRDefault="00D576C2" w:rsidP="00D576C2">
      <w:pPr>
        <w:pStyle w:val="5"/>
        <w:jc w:val="both"/>
        <w:rPr>
          <w:sz w:val="24"/>
          <w:szCs w:val="24"/>
        </w:rPr>
      </w:pPr>
      <w:r w:rsidRPr="00F47943">
        <w:rPr>
          <w:sz w:val="24"/>
          <w:szCs w:val="24"/>
        </w:rPr>
        <w:t>Ревматические болезни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Понятие о ревматических болезнях. Морфология</w:t>
      </w:r>
      <w:bookmarkStart w:id="340" w:name="OCRUncertain627"/>
      <w:r w:rsidRPr="00F47943">
        <w:rPr>
          <w:rFonts w:ascii="Times New Roman" w:hAnsi="Times New Roman" w:cs="Times New Roman"/>
          <w:noProof/>
        </w:rPr>
        <w:t>иммунных</w:t>
      </w:r>
      <w:bookmarkEnd w:id="340"/>
      <w:r w:rsidRPr="00F47943">
        <w:rPr>
          <w:rFonts w:ascii="Times New Roman" w:hAnsi="Times New Roman" w:cs="Times New Roman"/>
        </w:rPr>
        <w:t xml:space="preserve"> нарушений и процессов системной дезорганизации</w:t>
      </w:r>
      <w:bookmarkStart w:id="341" w:name="OCRUncertain628"/>
      <w:r w:rsidRPr="00F47943">
        <w:rPr>
          <w:rFonts w:ascii="Times New Roman" w:hAnsi="Times New Roman" w:cs="Times New Roman"/>
          <w:noProof/>
        </w:rPr>
        <w:t xml:space="preserve">соединительной </w:t>
      </w:r>
      <w:bookmarkEnd w:id="341"/>
      <w:r w:rsidRPr="00F47943">
        <w:rPr>
          <w:rFonts w:ascii="Times New Roman" w:hAnsi="Times New Roman" w:cs="Times New Roman"/>
        </w:rPr>
        <w:t xml:space="preserve">ткани, характеризующих ревматические </w:t>
      </w:r>
      <w:bookmarkStart w:id="342" w:name="OCRUncertain629"/>
      <w:r w:rsidRPr="00F47943">
        <w:rPr>
          <w:rFonts w:ascii="Times New Roman" w:hAnsi="Times New Roman" w:cs="Times New Roman"/>
        </w:rPr>
        <w:t>бо</w:t>
      </w:r>
      <w:bookmarkEnd w:id="342"/>
      <w:r w:rsidRPr="00F47943">
        <w:rPr>
          <w:rFonts w:ascii="Times New Roman" w:hAnsi="Times New Roman" w:cs="Times New Roman"/>
        </w:rPr>
        <w:t>лезни; осо</w:t>
      </w:r>
      <w:bookmarkStart w:id="343" w:name="OCRUncertain630"/>
      <w:r w:rsidRPr="00F47943">
        <w:rPr>
          <w:rFonts w:ascii="Times New Roman" w:hAnsi="Times New Roman" w:cs="Times New Roman"/>
        </w:rPr>
        <w:t>б</w:t>
      </w:r>
      <w:bookmarkEnd w:id="343"/>
      <w:r w:rsidRPr="00F47943">
        <w:rPr>
          <w:rFonts w:ascii="Times New Roman" w:hAnsi="Times New Roman" w:cs="Times New Roman"/>
        </w:rPr>
        <w:t>енности у детей.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Ревматизм. Этиология, патогенез, патологическая </w:t>
      </w:r>
      <w:bookmarkStart w:id="344" w:name="OCRUncertain631"/>
      <w:r w:rsidRPr="00F47943">
        <w:rPr>
          <w:rFonts w:ascii="Times New Roman" w:hAnsi="Times New Roman" w:cs="Times New Roman"/>
        </w:rPr>
        <w:t>анатомия.</w:t>
      </w:r>
      <w:bookmarkStart w:id="345" w:name="OCRUncertain632"/>
      <w:bookmarkEnd w:id="344"/>
      <w:r w:rsidRPr="00F47943">
        <w:rPr>
          <w:rFonts w:ascii="Times New Roman" w:hAnsi="Times New Roman" w:cs="Times New Roman"/>
        </w:rPr>
        <w:t>Иммуноморфологическая</w:t>
      </w:r>
      <w:bookmarkEnd w:id="345"/>
      <w:r w:rsidRPr="00F47943">
        <w:rPr>
          <w:rFonts w:ascii="Times New Roman" w:hAnsi="Times New Roman" w:cs="Times New Roman"/>
        </w:rPr>
        <w:t xml:space="preserve"> характерист</w:t>
      </w:r>
      <w:bookmarkStart w:id="346" w:name="OCRUncertain633"/>
      <w:r w:rsidRPr="00F47943">
        <w:rPr>
          <w:rFonts w:ascii="Times New Roman" w:hAnsi="Times New Roman" w:cs="Times New Roman"/>
        </w:rPr>
        <w:t>и</w:t>
      </w:r>
      <w:bookmarkEnd w:id="346"/>
      <w:r w:rsidRPr="00F47943">
        <w:rPr>
          <w:rFonts w:ascii="Times New Roman" w:hAnsi="Times New Roman" w:cs="Times New Roman"/>
        </w:rPr>
        <w:t xml:space="preserve">ка; динамика </w:t>
      </w:r>
      <w:bookmarkStart w:id="347" w:name="OCRUncertain634"/>
      <w:r w:rsidRPr="00F47943">
        <w:rPr>
          <w:rFonts w:ascii="Times New Roman" w:hAnsi="Times New Roman" w:cs="Times New Roman"/>
        </w:rPr>
        <w:t>изменений:</w:t>
      </w:r>
      <w:bookmarkStart w:id="348" w:name="OCRUncertain635"/>
      <w:bookmarkEnd w:id="347"/>
      <w:r w:rsidRPr="00F47943">
        <w:rPr>
          <w:rFonts w:ascii="Times New Roman" w:hAnsi="Times New Roman" w:cs="Times New Roman"/>
        </w:rPr>
        <w:t>мукоидное</w:t>
      </w:r>
      <w:bookmarkEnd w:id="348"/>
      <w:r w:rsidRPr="00F47943">
        <w:rPr>
          <w:rFonts w:ascii="Times New Roman" w:hAnsi="Times New Roman" w:cs="Times New Roman"/>
        </w:rPr>
        <w:t xml:space="preserve"> и </w:t>
      </w:r>
      <w:bookmarkStart w:id="349" w:name="OCRUncertain636"/>
      <w:r w:rsidRPr="00F47943">
        <w:rPr>
          <w:rFonts w:ascii="Times New Roman" w:hAnsi="Times New Roman" w:cs="Times New Roman"/>
        </w:rPr>
        <w:t>фибриноидное</w:t>
      </w:r>
      <w:bookmarkEnd w:id="349"/>
      <w:r w:rsidRPr="00F47943">
        <w:rPr>
          <w:rFonts w:ascii="Times New Roman" w:hAnsi="Times New Roman" w:cs="Times New Roman"/>
        </w:rPr>
        <w:t xml:space="preserve"> набухание, гранулема</w:t>
      </w:r>
      <w:bookmarkStart w:id="350" w:name="OCRUncertain637"/>
      <w:r w:rsidRPr="00F47943">
        <w:rPr>
          <w:rFonts w:ascii="Times New Roman" w:hAnsi="Times New Roman" w:cs="Times New Roman"/>
        </w:rPr>
        <w:t>тоз,</w:t>
      </w:r>
      <w:bookmarkEnd w:id="350"/>
      <w:r w:rsidRPr="00F47943">
        <w:rPr>
          <w:rFonts w:ascii="Times New Roman" w:hAnsi="Times New Roman" w:cs="Times New Roman"/>
        </w:rPr>
        <w:t xml:space="preserve"> склероз. </w:t>
      </w:r>
      <w:bookmarkStart w:id="351" w:name="OCRUncertain638"/>
      <w:r w:rsidRPr="00F47943">
        <w:rPr>
          <w:rFonts w:ascii="Times New Roman" w:hAnsi="Times New Roman" w:cs="Times New Roman"/>
        </w:rPr>
        <w:t>Клинико-анатомические</w:t>
      </w:r>
      <w:bookmarkEnd w:id="351"/>
      <w:r w:rsidRPr="00F47943">
        <w:rPr>
          <w:rFonts w:ascii="Times New Roman" w:hAnsi="Times New Roman" w:cs="Times New Roman"/>
        </w:rPr>
        <w:t xml:space="preserve"> формы. Изменения серд</w:t>
      </w:r>
      <w:bookmarkStart w:id="352" w:name="OCRUncertain639"/>
      <w:r w:rsidRPr="00F47943">
        <w:rPr>
          <w:rFonts w:ascii="Times New Roman" w:hAnsi="Times New Roman" w:cs="Times New Roman"/>
        </w:rPr>
        <w:t>ца</w:t>
      </w:r>
      <w:bookmarkEnd w:id="352"/>
      <w:r w:rsidRPr="00F47943">
        <w:rPr>
          <w:rFonts w:ascii="Times New Roman" w:hAnsi="Times New Roman" w:cs="Times New Roman"/>
        </w:rPr>
        <w:t xml:space="preserve"> (</w:t>
      </w:r>
      <w:bookmarkStart w:id="353" w:name="OCRUncertain640"/>
      <w:r w:rsidRPr="00F47943">
        <w:rPr>
          <w:rFonts w:ascii="Times New Roman" w:hAnsi="Times New Roman" w:cs="Times New Roman"/>
        </w:rPr>
        <w:t>э</w:t>
      </w:r>
      <w:bookmarkEnd w:id="353"/>
      <w:r w:rsidRPr="00F47943">
        <w:rPr>
          <w:rFonts w:ascii="Times New Roman" w:hAnsi="Times New Roman" w:cs="Times New Roman"/>
        </w:rPr>
        <w:t>ндокардит, м</w:t>
      </w:r>
      <w:bookmarkStart w:id="354" w:name="OCRUncertain641"/>
      <w:r w:rsidRPr="00F47943">
        <w:rPr>
          <w:rFonts w:ascii="Times New Roman" w:hAnsi="Times New Roman" w:cs="Times New Roman"/>
        </w:rPr>
        <w:t>и</w:t>
      </w:r>
      <w:bookmarkEnd w:id="354"/>
      <w:r w:rsidRPr="00F47943">
        <w:rPr>
          <w:rFonts w:ascii="Times New Roman" w:hAnsi="Times New Roman" w:cs="Times New Roman"/>
        </w:rPr>
        <w:t xml:space="preserve">окардит, перикардит, </w:t>
      </w:r>
      <w:bookmarkStart w:id="355" w:name="OCRUncertain642"/>
      <w:r w:rsidRPr="00F47943">
        <w:rPr>
          <w:rFonts w:ascii="Times New Roman" w:hAnsi="Times New Roman" w:cs="Times New Roman"/>
        </w:rPr>
        <w:t>панкардит)</w:t>
      </w:r>
      <w:bookmarkEnd w:id="355"/>
      <w:r w:rsidRPr="00F47943">
        <w:rPr>
          <w:rFonts w:ascii="Times New Roman" w:hAnsi="Times New Roman" w:cs="Times New Roman"/>
        </w:rPr>
        <w:t xml:space="preserve"> и судов. Ревматические поро</w:t>
      </w:r>
      <w:bookmarkStart w:id="356" w:name="OCRUncertain643"/>
      <w:r w:rsidRPr="00F47943">
        <w:rPr>
          <w:rFonts w:ascii="Times New Roman" w:hAnsi="Times New Roman" w:cs="Times New Roman"/>
        </w:rPr>
        <w:t>к</w:t>
      </w:r>
      <w:bookmarkEnd w:id="356"/>
      <w:r w:rsidRPr="00F47943">
        <w:rPr>
          <w:rFonts w:ascii="Times New Roman" w:hAnsi="Times New Roman" w:cs="Times New Roman"/>
        </w:rPr>
        <w:t xml:space="preserve">и сердца.   Изменения </w:t>
      </w:r>
      <w:bookmarkStart w:id="357" w:name="OCRUncertain644"/>
      <w:r w:rsidRPr="00F47943">
        <w:rPr>
          <w:rFonts w:ascii="Times New Roman" w:hAnsi="Times New Roman" w:cs="Times New Roman"/>
        </w:rPr>
        <w:t xml:space="preserve">легких, </w:t>
      </w:r>
      <w:bookmarkEnd w:id="357"/>
      <w:r w:rsidRPr="00F47943">
        <w:rPr>
          <w:rFonts w:ascii="Times New Roman" w:hAnsi="Times New Roman" w:cs="Times New Roman"/>
        </w:rPr>
        <w:t xml:space="preserve">нервной системы, почек и других </w:t>
      </w:r>
      <w:bookmarkStart w:id="358" w:name="OCRUncertain645"/>
      <w:r w:rsidRPr="00F47943">
        <w:rPr>
          <w:rFonts w:ascii="Times New Roman" w:hAnsi="Times New Roman" w:cs="Times New Roman"/>
        </w:rPr>
        <w:t>о</w:t>
      </w:r>
      <w:bookmarkEnd w:id="358"/>
      <w:r w:rsidRPr="00F47943">
        <w:rPr>
          <w:rFonts w:ascii="Times New Roman" w:hAnsi="Times New Roman" w:cs="Times New Roman"/>
        </w:rPr>
        <w:t>рганов. О</w:t>
      </w:r>
      <w:bookmarkStart w:id="359" w:name="OCRUncertain646"/>
      <w:r w:rsidRPr="00F47943">
        <w:rPr>
          <w:rFonts w:ascii="Times New Roman" w:hAnsi="Times New Roman" w:cs="Times New Roman"/>
        </w:rPr>
        <w:t>с</w:t>
      </w:r>
      <w:bookmarkEnd w:id="359"/>
      <w:r w:rsidRPr="00F47943">
        <w:rPr>
          <w:rFonts w:ascii="Times New Roman" w:hAnsi="Times New Roman" w:cs="Times New Roman"/>
        </w:rPr>
        <w:t>ложнения, причины смерти. Особенности ревматизма у детей.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360" w:name="OCRUncertain647"/>
      <w:r w:rsidRPr="00F47943">
        <w:rPr>
          <w:rFonts w:ascii="Times New Roman" w:hAnsi="Times New Roman" w:cs="Times New Roman"/>
        </w:rPr>
        <w:t>Ревматоидный</w:t>
      </w:r>
      <w:bookmarkEnd w:id="360"/>
      <w:r w:rsidRPr="00F47943">
        <w:rPr>
          <w:rFonts w:ascii="Times New Roman" w:hAnsi="Times New Roman" w:cs="Times New Roman"/>
        </w:rPr>
        <w:t xml:space="preserve"> артрит. Этиология, патогенез, патологич</w:t>
      </w:r>
      <w:bookmarkStart w:id="361" w:name="OCRUncertain648"/>
      <w:r w:rsidRPr="00F47943">
        <w:rPr>
          <w:rFonts w:ascii="Times New Roman" w:hAnsi="Times New Roman" w:cs="Times New Roman"/>
        </w:rPr>
        <w:t>е</w:t>
      </w:r>
      <w:bookmarkEnd w:id="361"/>
      <w:r w:rsidRPr="00F47943">
        <w:rPr>
          <w:rFonts w:ascii="Times New Roman" w:hAnsi="Times New Roman" w:cs="Times New Roman"/>
        </w:rPr>
        <w:t xml:space="preserve">кая анатомия. Иммуноморфологическая </w:t>
      </w:r>
      <w:bookmarkStart w:id="362" w:name="OCRUncertain649"/>
      <w:r w:rsidRPr="00F47943">
        <w:rPr>
          <w:rFonts w:ascii="Times New Roman" w:hAnsi="Times New Roman" w:cs="Times New Roman"/>
        </w:rPr>
        <w:t>характеристика Изменения</w:t>
      </w:r>
      <w:bookmarkEnd w:id="362"/>
      <w:r w:rsidRPr="00F47943">
        <w:rPr>
          <w:rFonts w:ascii="Times New Roman" w:hAnsi="Times New Roman" w:cs="Times New Roman"/>
        </w:rPr>
        <w:t xml:space="preserve"> синовия и</w:t>
      </w:r>
      <w:bookmarkStart w:id="363" w:name="OCRUncertain650"/>
      <w:r w:rsidRPr="00F47943">
        <w:rPr>
          <w:rFonts w:ascii="Times New Roman" w:hAnsi="Times New Roman" w:cs="Times New Roman"/>
        </w:rPr>
        <w:t xml:space="preserve"> околосуставной</w:t>
      </w:r>
      <w:bookmarkEnd w:id="363"/>
      <w:r w:rsidRPr="00F47943">
        <w:rPr>
          <w:rFonts w:ascii="Times New Roman" w:hAnsi="Times New Roman" w:cs="Times New Roman"/>
        </w:rPr>
        <w:t xml:space="preserve"> соединительной </w:t>
      </w:r>
      <w:bookmarkStart w:id="364" w:name="OCRUncertain651"/>
      <w:r w:rsidRPr="00F47943">
        <w:rPr>
          <w:rFonts w:ascii="Times New Roman" w:hAnsi="Times New Roman" w:cs="Times New Roman"/>
        </w:rPr>
        <w:t xml:space="preserve">ткани. </w:t>
      </w:r>
      <w:bookmarkEnd w:id="364"/>
      <w:r w:rsidRPr="00F47943">
        <w:rPr>
          <w:rFonts w:ascii="Times New Roman" w:hAnsi="Times New Roman" w:cs="Times New Roman"/>
        </w:rPr>
        <w:t>Висцеральные проя</w:t>
      </w:r>
      <w:bookmarkStart w:id="365" w:name="OCRUncertain652"/>
      <w:r w:rsidRPr="00F47943">
        <w:rPr>
          <w:rFonts w:ascii="Times New Roman" w:hAnsi="Times New Roman" w:cs="Times New Roman"/>
        </w:rPr>
        <w:t>в</w:t>
      </w:r>
      <w:bookmarkEnd w:id="365"/>
      <w:r w:rsidRPr="00F47943">
        <w:rPr>
          <w:rFonts w:ascii="Times New Roman" w:hAnsi="Times New Roman" w:cs="Times New Roman"/>
        </w:rPr>
        <w:t>ления. Осложнения, причины смерти. Болезнь Бехтерева.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Системная красная волчанка. Этиология, патогенез, па логическая анатомия.  Иммуноморфологическая характе</w:t>
      </w:r>
      <w:bookmarkStart w:id="366" w:name="OCRUncertain653"/>
      <w:r w:rsidRPr="00F47943">
        <w:rPr>
          <w:rFonts w:ascii="Times New Roman" w:hAnsi="Times New Roman" w:cs="Times New Roman"/>
        </w:rPr>
        <w:t>ристика.</w:t>
      </w:r>
      <w:bookmarkEnd w:id="366"/>
      <w:r w:rsidRPr="00F47943">
        <w:rPr>
          <w:rFonts w:ascii="Times New Roman" w:hAnsi="Times New Roman" w:cs="Times New Roman"/>
        </w:rPr>
        <w:t xml:space="preserve"> Изменения сосу</w:t>
      </w:r>
      <w:bookmarkStart w:id="367" w:name="OCRUncertain654"/>
      <w:r w:rsidRPr="00F47943">
        <w:rPr>
          <w:rFonts w:ascii="Times New Roman" w:hAnsi="Times New Roman" w:cs="Times New Roman"/>
        </w:rPr>
        <w:t>д</w:t>
      </w:r>
      <w:bookmarkEnd w:id="367"/>
      <w:r w:rsidRPr="00F47943">
        <w:rPr>
          <w:rFonts w:ascii="Times New Roman" w:hAnsi="Times New Roman" w:cs="Times New Roman"/>
        </w:rPr>
        <w:t>ов, почек, сердца. Осложнения,</w:t>
      </w:r>
      <w:bookmarkStart w:id="368" w:name="OCRUncertain655"/>
      <w:r w:rsidRPr="00F47943">
        <w:rPr>
          <w:rFonts w:ascii="Times New Roman" w:hAnsi="Times New Roman" w:cs="Times New Roman"/>
        </w:rPr>
        <w:t xml:space="preserve"> при</w:t>
      </w:r>
      <w:bookmarkEnd w:id="368"/>
      <w:r w:rsidRPr="00F47943">
        <w:rPr>
          <w:rFonts w:ascii="Times New Roman" w:hAnsi="Times New Roman" w:cs="Times New Roman"/>
        </w:rPr>
        <w:t>чины см</w:t>
      </w:r>
      <w:bookmarkStart w:id="369" w:name="OCRUncertain656"/>
      <w:r w:rsidRPr="00F47943">
        <w:rPr>
          <w:rFonts w:ascii="Times New Roman" w:hAnsi="Times New Roman" w:cs="Times New Roman"/>
        </w:rPr>
        <w:t>е</w:t>
      </w:r>
      <w:bookmarkEnd w:id="369"/>
      <w:r w:rsidRPr="00F47943">
        <w:rPr>
          <w:rFonts w:ascii="Times New Roman" w:hAnsi="Times New Roman" w:cs="Times New Roman"/>
        </w:rPr>
        <w:t>рти.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Системная склеродермия   (системный прогрессирующий склероз)</w:t>
      </w:r>
      <w:bookmarkStart w:id="370" w:name="OCRUncertain657"/>
      <w:r w:rsidRPr="00F47943">
        <w:rPr>
          <w:rFonts w:ascii="Times New Roman" w:hAnsi="Times New Roman" w:cs="Times New Roman"/>
          <w:noProof/>
        </w:rPr>
        <w:t>.</w:t>
      </w:r>
      <w:bookmarkEnd w:id="370"/>
      <w:r w:rsidRPr="00F47943">
        <w:rPr>
          <w:rFonts w:ascii="Times New Roman" w:hAnsi="Times New Roman" w:cs="Times New Roman"/>
        </w:rPr>
        <w:t xml:space="preserve"> Этиология, патогенез, патологическая  анатомия. Висцеральные проявления. Осложнения, причины смерти. </w:t>
      </w:r>
      <w:bookmarkStart w:id="371" w:name="OCRUncertain658"/>
      <w:r w:rsidRPr="00F47943">
        <w:rPr>
          <w:rFonts w:ascii="Times New Roman" w:hAnsi="Times New Roman" w:cs="Times New Roman"/>
        </w:rPr>
        <w:t>Узелковый</w:t>
      </w:r>
      <w:bookmarkStart w:id="372" w:name="OCRUncertain659"/>
      <w:bookmarkEnd w:id="371"/>
      <w:r w:rsidRPr="00F47943">
        <w:rPr>
          <w:rFonts w:ascii="Times New Roman" w:hAnsi="Times New Roman" w:cs="Times New Roman"/>
        </w:rPr>
        <w:t>периартериит</w:t>
      </w:r>
      <w:bookmarkEnd w:id="372"/>
      <w:r w:rsidRPr="00F47943">
        <w:rPr>
          <w:rFonts w:ascii="Times New Roman" w:hAnsi="Times New Roman" w:cs="Times New Roman"/>
        </w:rPr>
        <w:t xml:space="preserve"> (см. </w:t>
      </w:r>
      <w:bookmarkStart w:id="373" w:name="OCRUncertain660"/>
      <w:r w:rsidRPr="00F47943">
        <w:rPr>
          <w:rFonts w:ascii="Times New Roman" w:hAnsi="Times New Roman" w:cs="Times New Roman"/>
        </w:rPr>
        <w:t>«Васкулиты»). Дерматомиозит.</w:t>
      </w:r>
      <w:bookmarkEnd w:id="373"/>
      <w:r w:rsidRPr="00F47943">
        <w:rPr>
          <w:rFonts w:ascii="Times New Roman" w:hAnsi="Times New Roman" w:cs="Times New Roman"/>
        </w:rPr>
        <w:t xml:space="preserve">  Этиология, патогенез, патологическая анатомия. Осложнения, причины смерти.</w:t>
      </w:r>
    </w:p>
    <w:p w:rsidR="00D576C2" w:rsidRPr="00F47943" w:rsidRDefault="00D576C2" w:rsidP="00D576C2">
      <w:pPr>
        <w:pStyle w:val="3"/>
        <w:jc w:val="both"/>
        <w:rPr>
          <w:rFonts w:ascii="Times New Roman" w:hAnsi="Times New Roman"/>
          <w:sz w:val="24"/>
          <w:szCs w:val="24"/>
        </w:rPr>
      </w:pPr>
      <w:r w:rsidRPr="00F47943">
        <w:rPr>
          <w:rFonts w:ascii="Times New Roman" w:hAnsi="Times New Roman"/>
          <w:sz w:val="24"/>
          <w:szCs w:val="24"/>
        </w:rPr>
        <w:t xml:space="preserve">Болезни органов дыхания Острые </w:t>
      </w:r>
      <w:bookmarkStart w:id="374" w:name="OCRUncertain661"/>
      <w:r w:rsidRPr="00F47943">
        <w:rPr>
          <w:rFonts w:ascii="Times New Roman" w:hAnsi="Times New Roman"/>
          <w:sz w:val="24"/>
          <w:szCs w:val="24"/>
        </w:rPr>
        <w:t>в</w:t>
      </w:r>
      <w:bookmarkEnd w:id="374"/>
      <w:r w:rsidRPr="00F47943">
        <w:rPr>
          <w:rFonts w:ascii="Times New Roman" w:hAnsi="Times New Roman"/>
          <w:sz w:val="24"/>
          <w:szCs w:val="24"/>
        </w:rPr>
        <w:t>оспалительные заболевания бронхов</w:t>
      </w:r>
    </w:p>
    <w:p w:rsidR="00D576C2" w:rsidRPr="00F47943" w:rsidRDefault="00D576C2" w:rsidP="00D576C2">
      <w:pPr>
        <w:pStyle w:val="affd"/>
        <w:ind w:left="0"/>
        <w:jc w:val="both"/>
        <w:rPr>
          <w:sz w:val="24"/>
          <w:szCs w:val="24"/>
          <w:lang w:val="ru-RU"/>
        </w:rPr>
      </w:pPr>
      <w:r w:rsidRPr="00F47943">
        <w:rPr>
          <w:sz w:val="24"/>
          <w:szCs w:val="24"/>
          <w:lang w:val="ru-RU"/>
        </w:rPr>
        <w:t>Острый бронхит. Причины и меха</w:t>
      </w:r>
      <w:bookmarkStart w:id="375" w:name="OCRUncertain663"/>
      <w:r w:rsidRPr="00F47943">
        <w:rPr>
          <w:sz w:val="24"/>
          <w:szCs w:val="24"/>
          <w:lang w:val="ru-RU"/>
        </w:rPr>
        <w:t>н</w:t>
      </w:r>
      <w:bookmarkEnd w:id="375"/>
      <w:r w:rsidRPr="00F47943">
        <w:rPr>
          <w:sz w:val="24"/>
          <w:szCs w:val="24"/>
          <w:lang w:val="ru-RU"/>
        </w:rPr>
        <w:t>измы раз</w:t>
      </w:r>
      <w:bookmarkStart w:id="376" w:name="OCRUncertain664"/>
      <w:r w:rsidRPr="00F47943">
        <w:rPr>
          <w:sz w:val="24"/>
          <w:szCs w:val="24"/>
          <w:lang w:val="ru-RU"/>
        </w:rPr>
        <w:t>ви</w:t>
      </w:r>
      <w:bookmarkEnd w:id="376"/>
      <w:r w:rsidRPr="00F47943">
        <w:rPr>
          <w:sz w:val="24"/>
          <w:szCs w:val="24"/>
          <w:lang w:val="ru-RU"/>
        </w:rPr>
        <w:t>тия. Классификация. Морфологическая хара</w:t>
      </w:r>
      <w:bookmarkStart w:id="377" w:name="OCRUncertain665"/>
      <w:r w:rsidRPr="00F47943">
        <w:rPr>
          <w:sz w:val="24"/>
          <w:szCs w:val="24"/>
          <w:lang w:val="ru-RU"/>
        </w:rPr>
        <w:t>к</w:t>
      </w:r>
      <w:bookmarkEnd w:id="377"/>
      <w:r w:rsidRPr="00F47943">
        <w:rPr>
          <w:sz w:val="24"/>
          <w:szCs w:val="24"/>
          <w:lang w:val="ru-RU"/>
        </w:rPr>
        <w:t>терист</w:t>
      </w:r>
      <w:bookmarkStart w:id="378" w:name="OCRUncertain666"/>
      <w:r w:rsidRPr="00F47943">
        <w:rPr>
          <w:sz w:val="24"/>
          <w:szCs w:val="24"/>
          <w:lang w:val="ru-RU"/>
        </w:rPr>
        <w:t>и</w:t>
      </w:r>
      <w:bookmarkEnd w:id="378"/>
      <w:r w:rsidRPr="00F47943">
        <w:rPr>
          <w:sz w:val="24"/>
          <w:szCs w:val="24"/>
          <w:lang w:val="ru-RU"/>
        </w:rPr>
        <w:t>ка.</w:t>
      </w:r>
    </w:p>
    <w:p w:rsidR="00D576C2" w:rsidRPr="00F47943" w:rsidRDefault="00D576C2" w:rsidP="00D576C2">
      <w:pPr>
        <w:pStyle w:val="affd"/>
        <w:ind w:left="0"/>
        <w:jc w:val="both"/>
        <w:rPr>
          <w:sz w:val="24"/>
          <w:szCs w:val="24"/>
          <w:lang w:val="ru-RU"/>
        </w:rPr>
      </w:pPr>
      <w:r w:rsidRPr="00F47943">
        <w:rPr>
          <w:sz w:val="24"/>
          <w:szCs w:val="24"/>
          <w:lang w:val="ru-RU"/>
        </w:rPr>
        <w:lastRenderedPageBreak/>
        <w:t>Острые  воспалительные заболевания легких,  острые пневмонии. Классиф</w:t>
      </w:r>
      <w:bookmarkStart w:id="379" w:name="OCRUncertain668"/>
      <w:r w:rsidRPr="00F47943">
        <w:rPr>
          <w:sz w:val="24"/>
          <w:szCs w:val="24"/>
          <w:lang w:val="ru-RU"/>
        </w:rPr>
        <w:t>и</w:t>
      </w:r>
      <w:bookmarkEnd w:id="379"/>
      <w:r w:rsidRPr="00F47943">
        <w:rPr>
          <w:sz w:val="24"/>
          <w:szCs w:val="24"/>
          <w:lang w:val="ru-RU"/>
        </w:rPr>
        <w:t>кация, ее принципы.</w:t>
      </w:r>
    </w:p>
    <w:p w:rsidR="00D576C2" w:rsidRPr="00F47943" w:rsidRDefault="00D576C2" w:rsidP="00D576C2">
      <w:pPr>
        <w:pStyle w:val="affd"/>
        <w:ind w:left="0"/>
        <w:jc w:val="both"/>
        <w:rPr>
          <w:sz w:val="24"/>
          <w:szCs w:val="24"/>
          <w:lang w:val="ru-RU"/>
        </w:rPr>
      </w:pPr>
      <w:bookmarkStart w:id="380" w:name="OCRUncertain669"/>
      <w:r w:rsidRPr="00F47943">
        <w:rPr>
          <w:sz w:val="24"/>
          <w:szCs w:val="24"/>
          <w:lang w:val="ru-RU"/>
        </w:rPr>
        <w:t>Кр</w:t>
      </w:r>
      <w:bookmarkEnd w:id="380"/>
      <w:r w:rsidRPr="00F47943">
        <w:rPr>
          <w:sz w:val="24"/>
          <w:szCs w:val="24"/>
          <w:lang w:val="ru-RU"/>
        </w:rPr>
        <w:t xml:space="preserve">упозная </w:t>
      </w:r>
      <w:bookmarkStart w:id="381" w:name="OCRUncertain671"/>
      <w:r w:rsidRPr="00F47943">
        <w:rPr>
          <w:sz w:val="24"/>
          <w:szCs w:val="24"/>
          <w:lang w:val="ru-RU"/>
        </w:rPr>
        <w:t>пневмония.</w:t>
      </w:r>
      <w:bookmarkEnd w:id="381"/>
      <w:r w:rsidRPr="00F47943">
        <w:rPr>
          <w:sz w:val="24"/>
          <w:szCs w:val="24"/>
          <w:lang w:val="ru-RU"/>
        </w:rPr>
        <w:t xml:space="preserve"> Этиология, патогенез, пато</w:t>
      </w:r>
      <w:r w:rsidRPr="00F47943">
        <w:rPr>
          <w:sz w:val="24"/>
          <w:szCs w:val="24"/>
          <w:lang w:val="ru-RU"/>
        </w:rPr>
        <w:softHyphen/>
        <w:t xml:space="preserve">логическая анатомия. </w:t>
      </w:r>
      <w:bookmarkStart w:id="382" w:name="OCRUncertain672"/>
      <w:r w:rsidRPr="00F47943">
        <w:rPr>
          <w:sz w:val="24"/>
          <w:szCs w:val="24"/>
          <w:lang w:val="ru-RU"/>
        </w:rPr>
        <w:t>Атипичные</w:t>
      </w:r>
      <w:bookmarkEnd w:id="382"/>
      <w:r w:rsidRPr="00F47943">
        <w:rPr>
          <w:sz w:val="24"/>
          <w:szCs w:val="24"/>
          <w:lang w:val="ru-RU"/>
        </w:rPr>
        <w:t xml:space="preserve"> формы. Осложне</w:t>
      </w:r>
      <w:bookmarkStart w:id="383" w:name="OCRUncertain673"/>
      <w:r w:rsidRPr="00F47943">
        <w:rPr>
          <w:sz w:val="24"/>
          <w:szCs w:val="24"/>
          <w:lang w:val="ru-RU"/>
        </w:rPr>
        <w:t>н</w:t>
      </w:r>
      <w:bookmarkEnd w:id="383"/>
      <w:r w:rsidRPr="00F47943">
        <w:rPr>
          <w:sz w:val="24"/>
          <w:szCs w:val="24"/>
          <w:lang w:val="ru-RU"/>
        </w:rPr>
        <w:t>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Б</w:t>
      </w:r>
      <w:bookmarkStart w:id="384" w:name="OCRUncertain674"/>
      <w:r w:rsidRPr="00F47943">
        <w:rPr>
          <w:rFonts w:ascii="Times New Roman" w:hAnsi="Times New Roman" w:cs="Times New Roman"/>
        </w:rPr>
        <w:t>р</w:t>
      </w:r>
      <w:bookmarkEnd w:id="384"/>
      <w:r w:rsidRPr="00F47943">
        <w:rPr>
          <w:rFonts w:ascii="Times New Roman" w:hAnsi="Times New Roman" w:cs="Times New Roman"/>
        </w:rPr>
        <w:t>онхопне</w:t>
      </w:r>
      <w:bookmarkStart w:id="385" w:name="OCRUncertain675"/>
      <w:r w:rsidRPr="00F47943">
        <w:rPr>
          <w:rFonts w:ascii="Times New Roman" w:hAnsi="Times New Roman" w:cs="Times New Roman"/>
        </w:rPr>
        <w:t>в</w:t>
      </w:r>
      <w:bookmarkEnd w:id="385"/>
      <w:r w:rsidRPr="00F47943">
        <w:rPr>
          <w:rFonts w:ascii="Times New Roman" w:hAnsi="Times New Roman" w:cs="Times New Roman"/>
        </w:rPr>
        <w:t>мония. Этиология, патогенез, патологи</w:t>
      </w:r>
      <w:r w:rsidRPr="00F47943">
        <w:rPr>
          <w:rFonts w:ascii="Times New Roman" w:hAnsi="Times New Roman" w:cs="Times New Roman"/>
        </w:rPr>
        <w:softHyphen/>
        <w:t>ческая анатомия. Особенно</w:t>
      </w:r>
      <w:bookmarkStart w:id="386" w:name="OCRUncertain676"/>
      <w:r w:rsidRPr="00F47943">
        <w:rPr>
          <w:rFonts w:ascii="Times New Roman" w:hAnsi="Times New Roman" w:cs="Times New Roman"/>
        </w:rPr>
        <w:t>с</w:t>
      </w:r>
      <w:bookmarkEnd w:id="386"/>
      <w:r w:rsidRPr="00F47943">
        <w:rPr>
          <w:rFonts w:ascii="Times New Roman" w:hAnsi="Times New Roman" w:cs="Times New Roman"/>
        </w:rPr>
        <w:t>ти бронхопневмонии в зависимо</w:t>
      </w:r>
      <w:r w:rsidRPr="00F47943">
        <w:rPr>
          <w:rFonts w:ascii="Times New Roman" w:hAnsi="Times New Roman" w:cs="Times New Roman"/>
        </w:rPr>
        <w:softHyphen/>
        <w:t xml:space="preserve">сти от характера возбудителя (вирусная, </w:t>
      </w:r>
      <w:bookmarkStart w:id="387" w:name="OCRUncertain677"/>
      <w:r w:rsidRPr="00F47943">
        <w:rPr>
          <w:rFonts w:ascii="Times New Roman" w:hAnsi="Times New Roman" w:cs="Times New Roman"/>
        </w:rPr>
        <w:t xml:space="preserve">пневмококковая, </w:t>
      </w:r>
      <w:bookmarkEnd w:id="387"/>
      <w:r w:rsidRPr="00F47943">
        <w:rPr>
          <w:rFonts w:ascii="Times New Roman" w:hAnsi="Times New Roman" w:cs="Times New Roman"/>
        </w:rPr>
        <w:t xml:space="preserve">стафилококковая, стрептококковая, </w:t>
      </w:r>
      <w:bookmarkStart w:id="388" w:name="OCRUncertain678"/>
      <w:r w:rsidRPr="00F47943">
        <w:rPr>
          <w:rFonts w:ascii="Times New Roman" w:hAnsi="Times New Roman" w:cs="Times New Roman"/>
        </w:rPr>
        <w:t>пневмоцистная,</w:t>
      </w:r>
      <w:bookmarkEnd w:id="388"/>
      <w:r w:rsidRPr="00F47943">
        <w:rPr>
          <w:rFonts w:ascii="Times New Roman" w:hAnsi="Times New Roman" w:cs="Times New Roman"/>
        </w:rPr>
        <w:t xml:space="preserve"> грибко</w:t>
      </w:r>
      <w:r w:rsidRPr="00F47943">
        <w:rPr>
          <w:rFonts w:ascii="Times New Roman" w:hAnsi="Times New Roman" w:cs="Times New Roman"/>
        </w:rPr>
        <w:softHyphen/>
        <w:t>вая)</w:t>
      </w:r>
      <w:bookmarkStart w:id="389" w:name="OCRUncertain679"/>
      <w:r w:rsidRPr="00F47943">
        <w:rPr>
          <w:rFonts w:ascii="Times New Roman" w:hAnsi="Times New Roman" w:cs="Times New Roman"/>
          <w:noProof/>
        </w:rPr>
        <w:t>,</w:t>
      </w:r>
      <w:bookmarkEnd w:id="389"/>
      <w:r w:rsidRPr="00F47943">
        <w:rPr>
          <w:rFonts w:ascii="Times New Roman" w:hAnsi="Times New Roman" w:cs="Times New Roman"/>
        </w:rPr>
        <w:t xml:space="preserve"> химического и физического фактора (уремическая, </w:t>
      </w:r>
      <w:bookmarkStart w:id="390" w:name="OCRUncertain680"/>
      <w:r w:rsidRPr="00F47943">
        <w:rPr>
          <w:rFonts w:ascii="Times New Roman" w:hAnsi="Times New Roman" w:cs="Times New Roman"/>
        </w:rPr>
        <w:t>липидная,</w:t>
      </w:r>
      <w:bookmarkEnd w:id="390"/>
      <w:r w:rsidRPr="00F47943">
        <w:rPr>
          <w:rFonts w:ascii="Times New Roman" w:hAnsi="Times New Roman" w:cs="Times New Roman"/>
        </w:rPr>
        <w:t xml:space="preserve"> пылевая, радиа</w:t>
      </w:r>
      <w:bookmarkStart w:id="391" w:name="OCRUncertain681"/>
      <w:r w:rsidRPr="00F47943">
        <w:rPr>
          <w:rFonts w:ascii="Times New Roman" w:hAnsi="Times New Roman" w:cs="Times New Roman"/>
        </w:rPr>
        <w:t>ц</w:t>
      </w:r>
      <w:bookmarkEnd w:id="391"/>
      <w:r w:rsidRPr="00F47943">
        <w:rPr>
          <w:rFonts w:ascii="Times New Roman" w:hAnsi="Times New Roman" w:cs="Times New Roman"/>
        </w:rPr>
        <w:t>ионная пнев</w:t>
      </w:r>
      <w:bookmarkStart w:id="392" w:name="OCRUncertain682"/>
      <w:r w:rsidRPr="00F47943">
        <w:rPr>
          <w:rFonts w:ascii="Times New Roman" w:hAnsi="Times New Roman" w:cs="Times New Roman"/>
        </w:rPr>
        <w:t>м</w:t>
      </w:r>
      <w:bookmarkEnd w:id="392"/>
      <w:r w:rsidRPr="00F47943">
        <w:rPr>
          <w:rFonts w:ascii="Times New Roman" w:hAnsi="Times New Roman" w:cs="Times New Roman"/>
        </w:rPr>
        <w:t>ония), возраста (пнев</w:t>
      </w:r>
      <w:r w:rsidRPr="00F47943">
        <w:rPr>
          <w:rFonts w:ascii="Times New Roman" w:hAnsi="Times New Roman" w:cs="Times New Roman"/>
        </w:rPr>
        <w:softHyphen/>
        <w:t xml:space="preserve">мония у детей, </w:t>
      </w:r>
      <w:bookmarkStart w:id="393" w:name="OCRUncertain683"/>
      <w:r w:rsidRPr="00F47943">
        <w:rPr>
          <w:rFonts w:ascii="Times New Roman" w:hAnsi="Times New Roman" w:cs="Times New Roman"/>
        </w:rPr>
        <w:t>стариков)</w:t>
      </w:r>
      <w:r w:rsidRPr="00F47943">
        <w:rPr>
          <w:rFonts w:ascii="Times New Roman" w:hAnsi="Times New Roman" w:cs="Times New Roman"/>
          <w:noProof/>
        </w:rPr>
        <w:t>.</w:t>
      </w:r>
      <w:bookmarkEnd w:id="393"/>
      <w:r w:rsidRPr="00F47943">
        <w:rPr>
          <w:rFonts w:ascii="Times New Roman" w:hAnsi="Times New Roman" w:cs="Times New Roman"/>
        </w:rPr>
        <w:t xml:space="preserve"> Осложнения. Межуточная (и</w:t>
      </w:r>
      <w:bookmarkStart w:id="394" w:name="OCRUncertain684"/>
      <w:r w:rsidRPr="00F47943">
        <w:rPr>
          <w:rFonts w:ascii="Times New Roman" w:hAnsi="Times New Roman" w:cs="Times New Roman"/>
        </w:rPr>
        <w:t>н</w:t>
      </w:r>
      <w:bookmarkEnd w:id="394"/>
      <w:r w:rsidRPr="00F47943">
        <w:rPr>
          <w:rFonts w:ascii="Times New Roman" w:hAnsi="Times New Roman" w:cs="Times New Roman"/>
        </w:rPr>
        <w:t>терстиц</w:t>
      </w:r>
      <w:bookmarkStart w:id="395" w:name="OCRUncertain685"/>
      <w:r w:rsidRPr="00F47943">
        <w:rPr>
          <w:rFonts w:ascii="Times New Roman" w:hAnsi="Times New Roman" w:cs="Times New Roman"/>
        </w:rPr>
        <w:t>иальна</w:t>
      </w:r>
      <w:bookmarkEnd w:id="395"/>
      <w:r w:rsidRPr="00F47943">
        <w:rPr>
          <w:rFonts w:ascii="Times New Roman" w:hAnsi="Times New Roman" w:cs="Times New Roman"/>
        </w:rPr>
        <w:t>я)  пневмо</w:t>
      </w:r>
      <w:r w:rsidRPr="00F47943">
        <w:rPr>
          <w:rFonts w:ascii="Times New Roman" w:hAnsi="Times New Roman" w:cs="Times New Roman"/>
        </w:rPr>
        <w:softHyphen/>
        <w:t>ния. Этиология, патогенез, морфологическая характеристи</w:t>
      </w:r>
      <w:r w:rsidRPr="00F47943">
        <w:rPr>
          <w:rFonts w:ascii="Times New Roman" w:hAnsi="Times New Roman" w:cs="Times New Roman"/>
        </w:rPr>
        <w:softHyphen/>
        <w:t>ка, исходы.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Острые деструкти</w:t>
      </w:r>
      <w:bookmarkStart w:id="396" w:name="OCRUncertain686"/>
      <w:r w:rsidRPr="00F47943">
        <w:rPr>
          <w:rFonts w:ascii="Times New Roman" w:hAnsi="Times New Roman" w:cs="Times New Roman"/>
        </w:rPr>
        <w:t>вн</w:t>
      </w:r>
      <w:bookmarkEnd w:id="396"/>
      <w:r w:rsidRPr="00F47943">
        <w:rPr>
          <w:rFonts w:ascii="Times New Roman" w:hAnsi="Times New Roman" w:cs="Times New Roman"/>
        </w:rPr>
        <w:t>ые процессы в легких. Абсцесс, гангрена. Патогенез, мо</w:t>
      </w:r>
      <w:bookmarkStart w:id="397" w:name="OCRUncertain687"/>
      <w:r w:rsidRPr="00F47943">
        <w:rPr>
          <w:rFonts w:ascii="Times New Roman" w:hAnsi="Times New Roman" w:cs="Times New Roman"/>
        </w:rPr>
        <w:t>р</w:t>
      </w:r>
      <w:bookmarkEnd w:id="397"/>
      <w:r w:rsidRPr="00F47943">
        <w:rPr>
          <w:rFonts w:ascii="Times New Roman" w:hAnsi="Times New Roman" w:cs="Times New Roman"/>
        </w:rPr>
        <w:t>фология.</w:t>
      </w:r>
    </w:p>
    <w:p w:rsidR="00D576C2" w:rsidRPr="00F47943" w:rsidRDefault="00D576C2" w:rsidP="00D576C2">
      <w:pPr>
        <w:widowControl w:val="0"/>
        <w:spacing w:before="60" w:line="220" w:lineRule="exact"/>
        <w:ind w:firstLine="280"/>
        <w:jc w:val="both"/>
      </w:pPr>
      <w:r w:rsidRPr="00F47943">
        <w:t xml:space="preserve">Хронические   неспецифические   заболевания   легких </w:t>
      </w:r>
      <w:bookmarkStart w:id="398" w:name="OCRUncertain688"/>
      <w:r w:rsidRPr="00F47943">
        <w:t>(ХНЗЛ)</w:t>
      </w:r>
      <w:bookmarkEnd w:id="398"/>
    </w:p>
    <w:p w:rsidR="00D576C2" w:rsidRPr="00F47943" w:rsidRDefault="00D576C2" w:rsidP="00D576C2">
      <w:pPr>
        <w:widowControl w:val="0"/>
        <w:spacing w:before="60"/>
        <w:ind w:firstLine="301"/>
        <w:jc w:val="both"/>
      </w:pPr>
      <w:r w:rsidRPr="00F47943">
        <w:t>Понятие. Кла</w:t>
      </w:r>
      <w:bookmarkStart w:id="399" w:name="OCRUncertain689"/>
      <w:r w:rsidRPr="00F47943">
        <w:t>с</w:t>
      </w:r>
      <w:bookmarkEnd w:id="399"/>
      <w:r w:rsidRPr="00F47943">
        <w:t xml:space="preserve">сификация. </w:t>
      </w:r>
      <w:bookmarkStart w:id="400" w:name="OCRUncertain690"/>
      <w:r w:rsidRPr="00F47943">
        <w:t>Обструктивные</w:t>
      </w:r>
      <w:bookmarkEnd w:id="400"/>
      <w:r w:rsidRPr="00F47943">
        <w:t xml:space="preserve"> и </w:t>
      </w:r>
      <w:bookmarkStart w:id="401" w:name="OCRUncertain691"/>
      <w:r w:rsidRPr="00F47943">
        <w:t>рестриктивны</w:t>
      </w:r>
      <w:bookmarkEnd w:id="401"/>
      <w:r w:rsidRPr="00F47943">
        <w:t xml:space="preserve">е хронические заболевания легких. Хронический бронхит, </w:t>
      </w:r>
      <w:bookmarkStart w:id="402" w:name="OCRUncertain692"/>
      <w:r w:rsidRPr="00F47943">
        <w:t>бронхоэктазы,</w:t>
      </w:r>
      <w:bookmarkEnd w:id="402"/>
      <w:r w:rsidRPr="00F47943">
        <w:t xml:space="preserve"> эмфизема легких, </w:t>
      </w:r>
      <w:bookmarkStart w:id="403" w:name="OCRUncertain693"/>
      <w:r w:rsidRPr="00F47943">
        <w:t>бронхиальная</w:t>
      </w:r>
      <w:bookmarkEnd w:id="403"/>
      <w:r w:rsidRPr="00F47943">
        <w:t xml:space="preserve"> астма, хрони</w:t>
      </w:r>
      <w:r w:rsidRPr="00F47943">
        <w:softHyphen/>
        <w:t>ческий аб</w:t>
      </w:r>
      <w:bookmarkStart w:id="404" w:name="OCRUncertain694"/>
      <w:r w:rsidRPr="00F47943">
        <w:t>с</w:t>
      </w:r>
      <w:bookmarkEnd w:id="404"/>
      <w:r w:rsidRPr="00F47943">
        <w:t xml:space="preserve">цесс, хроническая пневмония, </w:t>
      </w:r>
      <w:bookmarkStart w:id="405" w:name="OCRUncertain695"/>
      <w:r w:rsidRPr="00F47943">
        <w:t xml:space="preserve">интерстициальные </w:t>
      </w:r>
      <w:bookmarkEnd w:id="405"/>
      <w:r w:rsidRPr="00F47943">
        <w:t xml:space="preserve">болезни легких, </w:t>
      </w:r>
      <w:bookmarkStart w:id="406" w:name="OCRUncertain696"/>
      <w:r w:rsidRPr="00F47943">
        <w:t>пневмофиброз.</w:t>
      </w:r>
      <w:bookmarkEnd w:id="406"/>
      <w:r w:rsidRPr="00F47943">
        <w:t xml:space="preserve"> Этиология, патогенез. Пато</w:t>
      </w:r>
      <w:r w:rsidRPr="00F47943">
        <w:softHyphen/>
        <w:t>логическая анатомия нозологических форм. Пнев</w:t>
      </w:r>
      <w:bookmarkStart w:id="407" w:name="OCRUncertain697"/>
      <w:r w:rsidRPr="00F47943">
        <w:t>мокониозы</w:t>
      </w:r>
      <w:bookmarkEnd w:id="407"/>
      <w:r w:rsidRPr="00F47943">
        <w:t xml:space="preserve"> (см. </w:t>
      </w:r>
      <w:bookmarkStart w:id="408" w:name="OCRUncertain698"/>
      <w:r w:rsidRPr="00F47943">
        <w:t>«</w:t>
      </w:r>
      <w:bookmarkEnd w:id="408"/>
      <w:r w:rsidRPr="00F47943">
        <w:t>Профессиональные болез</w:t>
      </w:r>
      <w:bookmarkStart w:id="409" w:name="OCRUncertain699"/>
      <w:r w:rsidRPr="00F47943">
        <w:t>н</w:t>
      </w:r>
      <w:bookmarkEnd w:id="409"/>
      <w:r w:rsidRPr="00F47943">
        <w:t>и»)</w:t>
      </w:r>
      <w:bookmarkStart w:id="410" w:name="OCRUncertain700"/>
      <w:r w:rsidRPr="00F47943">
        <w:rPr>
          <w:noProof/>
        </w:rPr>
        <w:t xml:space="preserve">. </w:t>
      </w:r>
      <w:bookmarkEnd w:id="410"/>
      <w:r w:rsidRPr="00F47943">
        <w:t>Рак легкого. Ра</w:t>
      </w:r>
      <w:bookmarkStart w:id="411" w:name="OCRUncertain701"/>
      <w:r w:rsidRPr="00F47943">
        <w:t>с</w:t>
      </w:r>
      <w:bookmarkEnd w:id="411"/>
      <w:r w:rsidRPr="00F47943">
        <w:t>пространение, этиология,   патог</w:t>
      </w:r>
      <w:bookmarkStart w:id="412" w:name="OCRUncertain702"/>
      <w:r w:rsidRPr="00F47943">
        <w:t>е</w:t>
      </w:r>
      <w:bookmarkEnd w:id="412"/>
      <w:r w:rsidRPr="00F47943">
        <w:t xml:space="preserve">нез. </w:t>
      </w:r>
      <w:bookmarkStart w:id="413" w:name="OCRUncertain703"/>
      <w:r w:rsidRPr="00F47943">
        <w:t>Предраковые</w:t>
      </w:r>
      <w:bookmarkEnd w:id="413"/>
      <w:r w:rsidRPr="00F47943">
        <w:t xml:space="preserve"> состояния. Клин</w:t>
      </w:r>
      <w:bookmarkStart w:id="414" w:name="OCRUncertain705"/>
      <w:r w:rsidRPr="00F47943">
        <w:t>ик</w:t>
      </w:r>
      <w:bookmarkEnd w:id="414"/>
      <w:r w:rsidRPr="00F47943">
        <w:t>о-морф</w:t>
      </w:r>
      <w:bookmarkStart w:id="415" w:name="OCRUncertain706"/>
      <w:r w:rsidRPr="00F47943">
        <w:t>о</w:t>
      </w:r>
      <w:bookmarkEnd w:id="415"/>
      <w:r w:rsidRPr="00F47943">
        <w:t>ло</w:t>
      </w:r>
      <w:bookmarkStart w:id="416" w:name="OCRUncertain707"/>
      <w:r w:rsidRPr="00F47943">
        <w:t>г</w:t>
      </w:r>
      <w:bookmarkEnd w:id="416"/>
      <w:r w:rsidRPr="00F47943">
        <w:t>ическая характе</w:t>
      </w:r>
      <w:r w:rsidRPr="00F47943">
        <w:softHyphen/>
        <w:t xml:space="preserve">ристика, Морфология прикорневого и периферического рака легкого, характер роста, осложнения.  </w:t>
      </w:r>
      <w:bookmarkStart w:id="417" w:name="OCRUncertain708"/>
      <w:r w:rsidRPr="00F47943">
        <w:t>Рентгеноанатомические</w:t>
      </w:r>
      <w:bookmarkEnd w:id="417"/>
      <w:r w:rsidRPr="00F47943">
        <w:t xml:space="preserve"> и гистологические формы. Закономерности </w:t>
      </w:r>
      <w:bookmarkStart w:id="418" w:name="OCRUncertain709"/>
      <w:r w:rsidRPr="00F47943">
        <w:t>метастазирования.</w:t>
      </w:r>
      <w:bookmarkEnd w:id="418"/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Плеврит</w:t>
      </w:r>
      <w:r w:rsidRPr="00F47943">
        <w:rPr>
          <w:rFonts w:ascii="Times New Roman" w:hAnsi="Times New Roman" w:cs="Times New Roman"/>
          <w:b/>
        </w:rPr>
        <w:t>.</w:t>
      </w:r>
      <w:r w:rsidRPr="00F47943">
        <w:rPr>
          <w:rFonts w:ascii="Times New Roman" w:hAnsi="Times New Roman" w:cs="Times New Roman"/>
        </w:rPr>
        <w:t xml:space="preserve"> Причины, механизм развития, мор исходы. 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  <w:b/>
          <w:i/>
        </w:rPr>
      </w:pPr>
      <w:r w:rsidRPr="00F47943">
        <w:rPr>
          <w:rFonts w:ascii="Times New Roman" w:hAnsi="Times New Roman" w:cs="Times New Roman"/>
          <w:b/>
          <w:i/>
        </w:rPr>
        <w:t xml:space="preserve">Болезни органов </w:t>
      </w:r>
      <w:bookmarkStart w:id="419" w:name="OCRUncertain710"/>
      <w:r w:rsidRPr="00F47943">
        <w:rPr>
          <w:rFonts w:ascii="Times New Roman" w:hAnsi="Times New Roman" w:cs="Times New Roman"/>
          <w:b/>
          <w:i/>
        </w:rPr>
        <w:t>п</w:t>
      </w:r>
      <w:bookmarkEnd w:id="419"/>
      <w:r w:rsidRPr="00F47943">
        <w:rPr>
          <w:rFonts w:ascii="Times New Roman" w:hAnsi="Times New Roman" w:cs="Times New Roman"/>
          <w:b/>
          <w:i/>
        </w:rPr>
        <w:t>ищеварения</w:t>
      </w:r>
    </w:p>
    <w:p w:rsidR="00D576C2" w:rsidRPr="00F47943" w:rsidRDefault="00D576C2" w:rsidP="00D576C2">
      <w:pPr>
        <w:pStyle w:val="4"/>
        <w:jc w:val="both"/>
        <w:rPr>
          <w:b w:val="0"/>
          <w:sz w:val="24"/>
          <w:szCs w:val="24"/>
        </w:rPr>
      </w:pPr>
      <w:r w:rsidRPr="00F47943">
        <w:rPr>
          <w:b w:val="0"/>
          <w:sz w:val="24"/>
          <w:szCs w:val="24"/>
        </w:rPr>
        <w:t>Болезни зева и глотки Ангина. Причины, механизм развития. Первична</w:t>
      </w:r>
      <w:bookmarkStart w:id="420" w:name="OCRUncertain711"/>
      <w:r w:rsidRPr="00F47943">
        <w:rPr>
          <w:b w:val="0"/>
          <w:sz w:val="24"/>
          <w:szCs w:val="24"/>
        </w:rPr>
        <w:t>я,</w:t>
      </w:r>
      <w:bookmarkEnd w:id="420"/>
      <w:r w:rsidRPr="00F47943">
        <w:rPr>
          <w:b w:val="0"/>
          <w:sz w:val="24"/>
          <w:szCs w:val="24"/>
        </w:rPr>
        <w:t xml:space="preserve"> острая и </w:t>
      </w:r>
      <w:bookmarkStart w:id="421" w:name="OCRUncertain712"/>
      <w:r w:rsidRPr="00F47943">
        <w:rPr>
          <w:b w:val="0"/>
          <w:sz w:val="24"/>
          <w:szCs w:val="24"/>
        </w:rPr>
        <w:t>хроническая</w:t>
      </w:r>
      <w:bookmarkEnd w:id="421"/>
      <w:r w:rsidRPr="00F47943">
        <w:rPr>
          <w:b w:val="0"/>
          <w:sz w:val="24"/>
          <w:szCs w:val="24"/>
        </w:rPr>
        <w:t xml:space="preserve"> ангина. Патологическая </w:t>
      </w:r>
      <w:bookmarkStart w:id="422" w:name="OCRUncertain713"/>
      <w:r w:rsidRPr="00F47943">
        <w:rPr>
          <w:b w:val="0"/>
          <w:sz w:val="24"/>
          <w:szCs w:val="24"/>
        </w:rPr>
        <w:t>анатомия,</w:t>
      </w:r>
      <w:bookmarkEnd w:id="422"/>
      <w:r w:rsidRPr="00F47943">
        <w:rPr>
          <w:b w:val="0"/>
          <w:sz w:val="24"/>
          <w:szCs w:val="24"/>
        </w:rPr>
        <w:t xml:space="preserve"> о</w:t>
      </w:r>
      <w:bookmarkStart w:id="423" w:name="OCRUncertain714"/>
      <w:r w:rsidRPr="00F47943">
        <w:rPr>
          <w:b w:val="0"/>
          <w:sz w:val="24"/>
          <w:szCs w:val="24"/>
        </w:rPr>
        <w:t>с</w:t>
      </w:r>
      <w:bookmarkEnd w:id="423"/>
      <w:r w:rsidRPr="00F47943">
        <w:rPr>
          <w:b w:val="0"/>
          <w:sz w:val="24"/>
          <w:szCs w:val="24"/>
        </w:rPr>
        <w:t>ложнения.</w:t>
      </w:r>
    </w:p>
    <w:p w:rsidR="00D576C2" w:rsidRPr="00F47943" w:rsidRDefault="00D576C2" w:rsidP="00D576C2">
      <w:pPr>
        <w:pStyle w:val="5"/>
        <w:jc w:val="both"/>
        <w:rPr>
          <w:b w:val="0"/>
          <w:i w:val="0"/>
          <w:sz w:val="24"/>
          <w:szCs w:val="24"/>
        </w:rPr>
      </w:pPr>
      <w:r w:rsidRPr="00F47943">
        <w:rPr>
          <w:b w:val="0"/>
          <w:i w:val="0"/>
          <w:sz w:val="24"/>
          <w:szCs w:val="24"/>
        </w:rPr>
        <w:t xml:space="preserve">Болезни слюнных желез </w:t>
      </w:r>
      <w:bookmarkStart w:id="424" w:name="OCRUncertain715"/>
      <w:r w:rsidRPr="00F47943">
        <w:rPr>
          <w:b w:val="0"/>
          <w:i w:val="0"/>
          <w:sz w:val="24"/>
          <w:szCs w:val="24"/>
        </w:rPr>
        <w:t xml:space="preserve">Сиалоаденит. </w:t>
      </w:r>
      <w:bookmarkEnd w:id="424"/>
    </w:p>
    <w:p w:rsidR="00D576C2" w:rsidRPr="00F47943" w:rsidRDefault="00D576C2" w:rsidP="00D576C2">
      <w:pPr>
        <w:pStyle w:val="5"/>
        <w:jc w:val="both"/>
        <w:rPr>
          <w:b w:val="0"/>
          <w:i w:val="0"/>
          <w:sz w:val="24"/>
          <w:szCs w:val="24"/>
        </w:rPr>
      </w:pPr>
      <w:r w:rsidRPr="00F47943">
        <w:rPr>
          <w:b w:val="0"/>
          <w:i w:val="0"/>
          <w:sz w:val="24"/>
          <w:szCs w:val="24"/>
        </w:rPr>
        <w:t xml:space="preserve">Болезни </w:t>
      </w:r>
      <w:bookmarkStart w:id="425" w:name="OCRUncertain716"/>
      <w:r w:rsidRPr="00F47943">
        <w:rPr>
          <w:b w:val="0"/>
          <w:i w:val="0"/>
          <w:sz w:val="24"/>
          <w:szCs w:val="24"/>
        </w:rPr>
        <w:t>п</w:t>
      </w:r>
      <w:bookmarkEnd w:id="425"/>
      <w:r w:rsidRPr="00F47943">
        <w:rPr>
          <w:b w:val="0"/>
          <w:i w:val="0"/>
          <w:sz w:val="24"/>
          <w:szCs w:val="24"/>
        </w:rPr>
        <w:t>ищевода Дивертикулы пищевода  врожденные и пр</w:t>
      </w:r>
      <w:bookmarkStart w:id="426" w:name="OCRUncertain718"/>
      <w:r w:rsidRPr="00F47943">
        <w:rPr>
          <w:b w:val="0"/>
          <w:i w:val="0"/>
          <w:sz w:val="24"/>
          <w:szCs w:val="24"/>
        </w:rPr>
        <w:t>и</w:t>
      </w:r>
      <w:bookmarkEnd w:id="426"/>
      <w:r w:rsidRPr="00F47943">
        <w:rPr>
          <w:b w:val="0"/>
          <w:i w:val="0"/>
          <w:sz w:val="24"/>
          <w:szCs w:val="24"/>
        </w:rPr>
        <w:t>обр</w:t>
      </w:r>
      <w:bookmarkStart w:id="427" w:name="OCRUncertain719"/>
      <w:r w:rsidRPr="00F47943">
        <w:rPr>
          <w:b w:val="0"/>
          <w:i w:val="0"/>
          <w:sz w:val="24"/>
          <w:szCs w:val="24"/>
        </w:rPr>
        <w:t xml:space="preserve">етенные. </w:t>
      </w:r>
      <w:bookmarkEnd w:id="427"/>
      <w:r w:rsidRPr="00F47943">
        <w:rPr>
          <w:b w:val="0"/>
          <w:i w:val="0"/>
          <w:sz w:val="24"/>
          <w:szCs w:val="24"/>
        </w:rPr>
        <w:t>Характер</w:t>
      </w:r>
      <w:bookmarkStart w:id="428" w:name="OCRUncertain720"/>
      <w:r w:rsidRPr="00F47943">
        <w:rPr>
          <w:b w:val="0"/>
          <w:i w:val="0"/>
          <w:sz w:val="24"/>
          <w:szCs w:val="24"/>
        </w:rPr>
        <w:t>и</w:t>
      </w:r>
      <w:bookmarkEnd w:id="428"/>
      <w:r w:rsidRPr="00F47943">
        <w:rPr>
          <w:b w:val="0"/>
          <w:i w:val="0"/>
          <w:sz w:val="24"/>
          <w:szCs w:val="24"/>
        </w:rPr>
        <w:t xml:space="preserve">стика. </w:t>
      </w:r>
      <w:bookmarkStart w:id="429" w:name="OCRUncertain721"/>
      <w:r w:rsidRPr="00F47943">
        <w:rPr>
          <w:b w:val="0"/>
          <w:i w:val="0"/>
          <w:sz w:val="24"/>
          <w:szCs w:val="24"/>
        </w:rPr>
        <w:t>Эзофагит.</w:t>
      </w:r>
      <w:bookmarkEnd w:id="429"/>
      <w:r w:rsidRPr="00F47943">
        <w:rPr>
          <w:b w:val="0"/>
          <w:i w:val="0"/>
          <w:sz w:val="24"/>
          <w:szCs w:val="24"/>
        </w:rPr>
        <w:t xml:space="preserve"> Причины, виды, морфологическая ха</w:t>
      </w:r>
      <w:bookmarkStart w:id="430" w:name="OCRUncertain722"/>
      <w:r w:rsidRPr="00F47943">
        <w:rPr>
          <w:b w:val="0"/>
          <w:i w:val="0"/>
          <w:sz w:val="24"/>
          <w:szCs w:val="24"/>
        </w:rPr>
        <w:t>рактеристика,</w:t>
      </w:r>
      <w:bookmarkEnd w:id="430"/>
      <w:r w:rsidRPr="00F47943">
        <w:rPr>
          <w:b w:val="0"/>
          <w:i w:val="0"/>
          <w:sz w:val="24"/>
          <w:szCs w:val="24"/>
        </w:rPr>
        <w:t xml:space="preserve">осложнения. Рак пищевода. Этиология, патогенез. </w:t>
      </w:r>
      <w:bookmarkStart w:id="431" w:name="OCRUncertain723"/>
      <w:r w:rsidRPr="00F47943">
        <w:rPr>
          <w:b w:val="0"/>
          <w:i w:val="0"/>
          <w:sz w:val="24"/>
          <w:szCs w:val="24"/>
        </w:rPr>
        <w:t xml:space="preserve">Классификация. </w:t>
      </w:r>
      <w:bookmarkEnd w:id="431"/>
      <w:r w:rsidRPr="00F47943">
        <w:rPr>
          <w:b w:val="0"/>
          <w:i w:val="0"/>
          <w:sz w:val="24"/>
          <w:szCs w:val="24"/>
        </w:rPr>
        <w:t xml:space="preserve">Морфологическая характеристика. </w:t>
      </w:r>
      <w:bookmarkStart w:id="432" w:name="OCRUncertain724"/>
      <w:r w:rsidRPr="00F47943">
        <w:rPr>
          <w:b w:val="0"/>
          <w:i w:val="0"/>
          <w:sz w:val="24"/>
          <w:szCs w:val="24"/>
        </w:rPr>
        <w:t>Осложнения.</w:t>
      </w:r>
      <w:bookmarkEnd w:id="432"/>
    </w:p>
    <w:p w:rsidR="00D576C2" w:rsidRPr="00F47943" w:rsidRDefault="00D576C2" w:rsidP="00D576C2">
      <w:pPr>
        <w:pStyle w:val="4"/>
        <w:jc w:val="both"/>
        <w:rPr>
          <w:b w:val="0"/>
          <w:sz w:val="24"/>
          <w:szCs w:val="24"/>
        </w:rPr>
      </w:pPr>
      <w:r w:rsidRPr="00F47943">
        <w:rPr>
          <w:b w:val="0"/>
          <w:sz w:val="24"/>
          <w:szCs w:val="24"/>
        </w:rPr>
        <w:t>Болезни желудка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Гастрит. Острый и хронический. Ост</w:t>
      </w:r>
      <w:bookmarkStart w:id="433" w:name="OCRUncertain725"/>
      <w:r w:rsidRPr="00F47943">
        <w:rPr>
          <w:rFonts w:ascii="Times New Roman" w:hAnsi="Times New Roman" w:cs="Times New Roman"/>
        </w:rPr>
        <w:t>р</w:t>
      </w:r>
      <w:bookmarkEnd w:id="433"/>
      <w:r w:rsidRPr="00F47943">
        <w:rPr>
          <w:rFonts w:ascii="Times New Roman" w:hAnsi="Times New Roman" w:cs="Times New Roman"/>
        </w:rPr>
        <w:t xml:space="preserve">ый гастрит. Причины, механизм </w:t>
      </w:r>
      <w:bookmarkStart w:id="434" w:name="OCRUncertain726"/>
      <w:r w:rsidRPr="00F47943">
        <w:rPr>
          <w:rFonts w:ascii="Times New Roman" w:hAnsi="Times New Roman" w:cs="Times New Roman"/>
        </w:rPr>
        <w:t>развития, морфологические</w:t>
      </w:r>
      <w:bookmarkEnd w:id="434"/>
      <w:r w:rsidRPr="00F47943">
        <w:rPr>
          <w:rFonts w:ascii="Times New Roman" w:hAnsi="Times New Roman" w:cs="Times New Roman"/>
        </w:rPr>
        <w:t xml:space="preserve"> формы, их характеристика. Осложнения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Хронический гастрит, сущность проц</w:t>
      </w:r>
      <w:bookmarkStart w:id="435" w:name="OCRUncertain727"/>
      <w:r w:rsidRPr="00F47943">
        <w:rPr>
          <w:rFonts w:ascii="Times New Roman" w:hAnsi="Times New Roman" w:cs="Times New Roman"/>
        </w:rPr>
        <w:t>е</w:t>
      </w:r>
      <w:bookmarkEnd w:id="435"/>
      <w:r w:rsidRPr="00F47943">
        <w:rPr>
          <w:rFonts w:ascii="Times New Roman" w:hAnsi="Times New Roman" w:cs="Times New Roman"/>
        </w:rPr>
        <w:t xml:space="preserve">сса. </w:t>
      </w:r>
      <w:bookmarkStart w:id="436" w:name="OCRUncertain728"/>
      <w:r w:rsidRPr="00F47943">
        <w:rPr>
          <w:rFonts w:ascii="Times New Roman" w:hAnsi="Times New Roman" w:cs="Times New Roman"/>
        </w:rPr>
        <w:t xml:space="preserve">Причины, </w:t>
      </w:r>
      <w:bookmarkEnd w:id="436"/>
      <w:r w:rsidRPr="00F47943">
        <w:rPr>
          <w:rFonts w:ascii="Times New Roman" w:hAnsi="Times New Roman" w:cs="Times New Roman"/>
        </w:rPr>
        <w:t>механизм разв</w:t>
      </w:r>
      <w:bookmarkStart w:id="437" w:name="OCRUncertain729"/>
      <w:r w:rsidRPr="00F47943">
        <w:rPr>
          <w:rFonts w:ascii="Times New Roman" w:hAnsi="Times New Roman" w:cs="Times New Roman"/>
        </w:rPr>
        <w:t>и</w:t>
      </w:r>
      <w:bookmarkEnd w:id="437"/>
      <w:r w:rsidRPr="00F47943">
        <w:rPr>
          <w:rFonts w:ascii="Times New Roman" w:hAnsi="Times New Roman" w:cs="Times New Roman"/>
        </w:rPr>
        <w:t xml:space="preserve">тия. Морфологические формы, </w:t>
      </w:r>
      <w:bookmarkStart w:id="438" w:name="OCRUncertain730"/>
      <w:r w:rsidRPr="00F47943">
        <w:rPr>
          <w:rFonts w:ascii="Times New Roman" w:hAnsi="Times New Roman" w:cs="Times New Roman"/>
        </w:rPr>
        <w:t xml:space="preserve">выделяемые </w:t>
      </w:r>
      <w:bookmarkEnd w:id="438"/>
      <w:r w:rsidRPr="00F47943">
        <w:rPr>
          <w:rFonts w:ascii="Times New Roman" w:hAnsi="Times New Roman" w:cs="Times New Roman"/>
        </w:rPr>
        <w:t xml:space="preserve">на основании изучения </w:t>
      </w:r>
      <w:bookmarkStart w:id="439" w:name="OCRUncertain731"/>
      <w:r w:rsidRPr="00F47943">
        <w:rPr>
          <w:rFonts w:ascii="Times New Roman" w:hAnsi="Times New Roman" w:cs="Times New Roman"/>
        </w:rPr>
        <w:t>гастробиопсий,</w:t>
      </w:r>
      <w:bookmarkEnd w:id="439"/>
      <w:r w:rsidRPr="00F47943">
        <w:rPr>
          <w:rFonts w:ascii="Times New Roman" w:hAnsi="Times New Roman" w:cs="Times New Roman"/>
        </w:rPr>
        <w:t xml:space="preserve"> их характер: Хронический гас</w:t>
      </w:r>
      <w:bookmarkStart w:id="440" w:name="OCRUncertain732"/>
      <w:r w:rsidRPr="00F47943">
        <w:rPr>
          <w:rFonts w:ascii="Times New Roman" w:hAnsi="Times New Roman" w:cs="Times New Roman"/>
        </w:rPr>
        <w:t>т</w:t>
      </w:r>
      <w:bookmarkEnd w:id="440"/>
      <w:r w:rsidRPr="00F47943">
        <w:rPr>
          <w:rFonts w:ascii="Times New Roman" w:hAnsi="Times New Roman" w:cs="Times New Roman"/>
        </w:rPr>
        <w:t xml:space="preserve">рит как </w:t>
      </w:r>
      <w:bookmarkStart w:id="441" w:name="OCRUncertain733"/>
      <w:r w:rsidRPr="00F47943">
        <w:rPr>
          <w:rFonts w:ascii="Times New Roman" w:hAnsi="Times New Roman" w:cs="Times New Roman"/>
        </w:rPr>
        <w:t>предраковое</w:t>
      </w:r>
      <w:bookmarkStart w:id="442" w:name="OCRUncertain734"/>
      <w:bookmarkEnd w:id="441"/>
      <w:r w:rsidRPr="00F47943">
        <w:rPr>
          <w:rFonts w:ascii="Times New Roman" w:hAnsi="Times New Roman" w:cs="Times New Roman"/>
        </w:rPr>
        <w:t>состояние</w:t>
      </w:r>
      <w:bookmarkStart w:id="443" w:name="OCRUncertain735"/>
      <w:bookmarkEnd w:id="442"/>
      <w:r w:rsidRPr="00F47943">
        <w:rPr>
          <w:rFonts w:ascii="Times New Roman" w:hAnsi="Times New Roman" w:cs="Times New Roman"/>
        </w:rPr>
        <w:t>желудка;</w:t>
      </w:r>
      <w:bookmarkEnd w:id="443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Язвенная болез</w:t>
      </w:r>
      <w:bookmarkStart w:id="444" w:name="OCRUncertain736"/>
      <w:r w:rsidRPr="00F47943">
        <w:rPr>
          <w:rFonts w:ascii="Times New Roman" w:hAnsi="Times New Roman" w:cs="Times New Roman"/>
        </w:rPr>
        <w:t>н</w:t>
      </w:r>
      <w:bookmarkEnd w:id="444"/>
      <w:r w:rsidRPr="00F47943">
        <w:rPr>
          <w:rFonts w:ascii="Times New Roman" w:hAnsi="Times New Roman" w:cs="Times New Roman"/>
        </w:rPr>
        <w:t xml:space="preserve">ь желудка, двенадцатиперстной кишки. Распространение, этиология.  Патогенез, его особенности при </w:t>
      </w:r>
      <w:bookmarkStart w:id="445" w:name="OCRUncertain737"/>
      <w:r w:rsidRPr="00F47943">
        <w:rPr>
          <w:rFonts w:ascii="Times New Roman" w:hAnsi="Times New Roman" w:cs="Times New Roman"/>
        </w:rPr>
        <w:t>пилоро-дуоденальных</w:t>
      </w:r>
      <w:bookmarkEnd w:id="445"/>
      <w:r w:rsidRPr="00F47943">
        <w:rPr>
          <w:rFonts w:ascii="Times New Roman" w:hAnsi="Times New Roman" w:cs="Times New Roman"/>
        </w:rPr>
        <w:t xml:space="preserve"> и </w:t>
      </w:r>
      <w:bookmarkStart w:id="446" w:name="OCRUncertain738"/>
      <w:r w:rsidRPr="00F47943">
        <w:rPr>
          <w:rFonts w:ascii="Times New Roman" w:hAnsi="Times New Roman" w:cs="Times New Roman"/>
        </w:rPr>
        <w:t>медио-гастральных</w:t>
      </w:r>
      <w:bookmarkEnd w:id="446"/>
      <w:r w:rsidRPr="00F47943">
        <w:rPr>
          <w:rFonts w:ascii="Times New Roman" w:hAnsi="Times New Roman" w:cs="Times New Roman"/>
        </w:rPr>
        <w:t xml:space="preserve"> язвах. </w:t>
      </w:r>
      <w:bookmarkStart w:id="447" w:name="OCRUncertain739"/>
      <w:r w:rsidRPr="00F47943">
        <w:rPr>
          <w:rFonts w:ascii="Times New Roman" w:hAnsi="Times New Roman" w:cs="Times New Roman"/>
        </w:rPr>
        <w:t>Особенности</w:t>
      </w:r>
      <w:bookmarkEnd w:id="447"/>
      <w:r w:rsidRPr="00F47943">
        <w:rPr>
          <w:rFonts w:ascii="Times New Roman" w:hAnsi="Times New Roman" w:cs="Times New Roman"/>
        </w:rPr>
        <w:t xml:space="preserve"> язвенной болезни у детей. Патологическая анатомия в период обо</w:t>
      </w:r>
      <w:bookmarkStart w:id="448" w:name="OCRUncertain740"/>
      <w:r w:rsidRPr="00F47943">
        <w:rPr>
          <w:rFonts w:ascii="Times New Roman" w:hAnsi="Times New Roman" w:cs="Times New Roman"/>
        </w:rPr>
        <w:t>с</w:t>
      </w:r>
      <w:bookmarkEnd w:id="448"/>
      <w:r w:rsidRPr="00F47943">
        <w:rPr>
          <w:rFonts w:ascii="Times New Roman" w:hAnsi="Times New Roman" w:cs="Times New Roman"/>
        </w:rPr>
        <w:t>тр</w:t>
      </w:r>
      <w:bookmarkStart w:id="449" w:name="OCRUncertain741"/>
      <w:r w:rsidRPr="00F47943">
        <w:rPr>
          <w:rFonts w:ascii="Times New Roman" w:hAnsi="Times New Roman" w:cs="Times New Roman"/>
        </w:rPr>
        <w:t>е</w:t>
      </w:r>
      <w:bookmarkEnd w:id="449"/>
      <w:r w:rsidRPr="00F47943">
        <w:rPr>
          <w:rFonts w:ascii="Times New Roman" w:hAnsi="Times New Roman" w:cs="Times New Roman"/>
        </w:rPr>
        <w:t>ния и ремиссии. Осложн</w:t>
      </w:r>
      <w:bookmarkStart w:id="450" w:name="OCRUncertain742"/>
      <w:r w:rsidRPr="00F47943">
        <w:rPr>
          <w:rFonts w:ascii="Times New Roman" w:hAnsi="Times New Roman" w:cs="Times New Roman"/>
        </w:rPr>
        <w:t>е</w:t>
      </w:r>
      <w:bookmarkEnd w:id="450"/>
      <w:r w:rsidRPr="00F47943">
        <w:rPr>
          <w:rFonts w:ascii="Times New Roman" w:hAnsi="Times New Roman" w:cs="Times New Roman"/>
        </w:rPr>
        <w:t>ния. Хроническая язва желудка как предраковое состояни</w:t>
      </w:r>
      <w:bookmarkStart w:id="451" w:name="OCRUncertain743"/>
      <w:r w:rsidRPr="00F47943">
        <w:rPr>
          <w:rFonts w:ascii="Times New Roman" w:hAnsi="Times New Roman" w:cs="Times New Roman"/>
        </w:rPr>
        <w:t>я</w:t>
      </w:r>
      <w:bookmarkEnd w:id="451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Рак желудка. Ра</w:t>
      </w:r>
      <w:bookmarkStart w:id="452" w:name="OCRUncertain744"/>
      <w:r w:rsidRPr="00F47943">
        <w:rPr>
          <w:rFonts w:ascii="Times New Roman" w:hAnsi="Times New Roman" w:cs="Times New Roman"/>
        </w:rPr>
        <w:t>с</w:t>
      </w:r>
      <w:bookmarkEnd w:id="452"/>
      <w:r w:rsidRPr="00F47943">
        <w:rPr>
          <w:rFonts w:ascii="Times New Roman" w:hAnsi="Times New Roman" w:cs="Times New Roman"/>
        </w:rPr>
        <w:t>пространение, этиология, па</w:t>
      </w:r>
      <w:bookmarkStart w:id="453" w:name="OCRUncertain745"/>
      <w:r w:rsidRPr="00F47943">
        <w:rPr>
          <w:rFonts w:ascii="Times New Roman" w:hAnsi="Times New Roman" w:cs="Times New Roman"/>
        </w:rPr>
        <w:t>тогенез. Предраковые</w:t>
      </w:r>
      <w:bookmarkEnd w:id="453"/>
      <w:r w:rsidRPr="00F47943">
        <w:rPr>
          <w:rFonts w:ascii="Times New Roman" w:hAnsi="Times New Roman" w:cs="Times New Roman"/>
        </w:rPr>
        <w:t xml:space="preserve"> состояния и изменения. </w:t>
      </w:r>
      <w:bookmarkStart w:id="454" w:name="OCRUncertain746"/>
      <w:r w:rsidRPr="00F47943">
        <w:rPr>
          <w:rFonts w:ascii="Times New Roman" w:hAnsi="Times New Roman" w:cs="Times New Roman"/>
        </w:rPr>
        <w:t>Клинико-морфологиче</w:t>
      </w:r>
      <w:bookmarkEnd w:id="454"/>
      <w:r w:rsidRPr="00F47943">
        <w:rPr>
          <w:rFonts w:ascii="Times New Roman" w:hAnsi="Times New Roman" w:cs="Times New Roman"/>
        </w:rPr>
        <w:t>ская классификация. Морфология рака желудка с пре</w:t>
      </w:r>
      <w:bookmarkStart w:id="455" w:name="OCRUncertain747"/>
      <w:r w:rsidRPr="00F47943">
        <w:rPr>
          <w:rFonts w:ascii="Times New Roman" w:hAnsi="Times New Roman" w:cs="Times New Roman"/>
        </w:rPr>
        <w:t>имущественно</w:t>
      </w:r>
      <w:bookmarkStart w:id="456" w:name="OCRUncertain748"/>
      <w:bookmarkEnd w:id="455"/>
      <w:r w:rsidRPr="00F47943">
        <w:rPr>
          <w:rFonts w:ascii="Times New Roman" w:hAnsi="Times New Roman" w:cs="Times New Roman"/>
        </w:rPr>
        <w:t>экзо-</w:t>
      </w:r>
      <w:bookmarkEnd w:id="456"/>
      <w:r w:rsidRPr="00F47943">
        <w:rPr>
          <w:rFonts w:ascii="Times New Roman" w:hAnsi="Times New Roman" w:cs="Times New Roman"/>
        </w:rPr>
        <w:t xml:space="preserve"> и </w:t>
      </w:r>
      <w:bookmarkStart w:id="457" w:name="OCRUncertain749"/>
      <w:r w:rsidRPr="00F47943">
        <w:rPr>
          <w:rFonts w:ascii="Times New Roman" w:hAnsi="Times New Roman" w:cs="Times New Roman"/>
        </w:rPr>
        <w:t>эндофитным</w:t>
      </w:r>
      <w:bookmarkEnd w:id="457"/>
      <w:r w:rsidRPr="00F47943">
        <w:rPr>
          <w:rFonts w:ascii="Times New Roman" w:hAnsi="Times New Roman" w:cs="Times New Roman"/>
        </w:rPr>
        <w:t xml:space="preserve"> характером роста. </w:t>
      </w:r>
      <w:bookmarkStart w:id="458" w:name="OCRUncertain750"/>
      <w:r w:rsidRPr="00F47943">
        <w:rPr>
          <w:rFonts w:ascii="Times New Roman" w:hAnsi="Times New Roman" w:cs="Times New Roman"/>
        </w:rPr>
        <w:t>Гистологические</w:t>
      </w:r>
      <w:bookmarkEnd w:id="458"/>
      <w:r w:rsidRPr="00F47943">
        <w:rPr>
          <w:rFonts w:ascii="Times New Roman" w:hAnsi="Times New Roman" w:cs="Times New Roman"/>
        </w:rPr>
        <w:t xml:space="preserve"> формы. Осложнения. Закономерности </w:t>
      </w:r>
      <w:bookmarkStart w:id="459" w:name="OCRUncertain751"/>
      <w:r w:rsidRPr="00F47943">
        <w:rPr>
          <w:rFonts w:ascii="Times New Roman" w:hAnsi="Times New Roman" w:cs="Times New Roman"/>
        </w:rPr>
        <w:t>метастазиро</w:t>
      </w:r>
      <w:bookmarkEnd w:id="459"/>
      <w:r w:rsidRPr="00F47943">
        <w:rPr>
          <w:rFonts w:ascii="Times New Roman" w:hAnsi="Times New Roman" w:cs="Times New Roman"/>
        </w:rPr>
        <w:t>вания.</w:t>
      </w:r>
    </w:p>
    <w:p w:rsidR="00D576C2" w:rsidRPr="00F47943" w:rsidRDefault="00D576C2" w:rsidP="00D576C2">
      <w:pPr>
        <w:pStyle w:val="5"/>
        <w:jc w:val="both"/>
        <w:rPr>
          <w:noProof/>
          <w:sz w:val="24"/>
          <w:szCs w:val="24"/>
        </w:rPr>
      </w:pPr>
      <w:r w:rsidRPr="00F47943">
        <w:rPr>
          <w:sz w:val="24"/>
          <w:szCs w:val="24"/>
        </w:rPr>
        <w:t>Болезни кишечника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Энтерит острый и хронический. Острый энтерит. Этиология, патогенез, </w:t>
      </w:r>
      <w:bookmarkStart w:id="460" w:name="OCRUncertain752"/>
      <w:r w:rsidRPr="00F47943">
        <w:rPr>
          <w:rFonts w:ascii="Times New Roman" w:hAnsi="Times New Roman" w:cs="Times New Roman"/>
        </w:rPr>
        <w:t xml:space="preserve">морфология, </w:t>
      </w:r>
      <w:bookmarkEnd w:id="460"/>
      <w:r w:rsidRPr="00F47943">
        <w:rPr>
          <w:rFonts w:ascii="Times New Roman" w:hAnsi="Times New Roman" w:cs="Times New Roman"/>
        </w:rPr>
        <w:t>осложнен</w:t>
      </w:r>
      <w:bookmarkStart w:id="461" w:name="OCRUncertain753"/>
      <w:r w:rsidRPr="00F47943">
        <w:rPr>
          <w:rFonts w:ascii="Times New Roman" w:hAnsi="Times New Roman" w:cs="Times New Roman"/>
        </w:rPr>
        <w:t>и</w:t>
      </w:r>
      <w:bookmarkEnd w:id="461"/>
      <w:r w:rsidRPr="00F47943">
        <w:rPr>
          <w:rFonts w:ascii="Times New Roman" w:hAnsi="Times New Roman" w:cs="Times New Roman"/>
        </w:rPr>
        <w:t>я. Хронический энтерит. Сущность процесса</w:t>
      </w:r>
      <w:bookmarkStart w:id="462" w:name="OCRUncertain754"/>
      <w:r w:rsidRPr="00F47943">
        <w:rPr>
          <w:rFonts w:ascii="Times New Roman" w:hAnsi="Times New Roman" w:cs="Times New Roman"/>
          <w:noProof/>
        </w:rPr>
        <w:t>.</w:t>
      </w:r>
      <w:bookmarkEnd w:id="462"/>
      <w:r w:rsidRPr="00F47943">
        <w:rPr>
          <w:rFonts w:ascii="Times New Roman" w:hAnsi="Times New Roman" w:cs="Times New Roman"/>
        </w:rPr>
        <w:t xml:space="preserve"> Этноло</w:t>
      </w:r>
      <w:r w:rsidRPr="00F47943">
        <w:rPr>
          <w:rFonts w:ascii="Times New Roman" w:hAnsi="Times New Roman" w:cs="Times New Roman"/>
        </w:rPr>
        <w:softHyphen/>
        <w:t xml:space="preserve">гия, патогенез, морфология форм по данным </w:t>
      </w:r>
      <w:bookmarkStart w:id="463" w:name="OCRUncertain755"/>
      <w:r w:rsidRPr="00F47943">
        <w:rPr>
          <w:rFonts w:ascii="Times New Roman" w:hAnsi="Times New Roman" w:cs="Times New Roman"/>
        </w:rPr>
        <w:t>энтеробиопсий.</w:t>
      </w:r>
      <w:bookmarkStart w:id="464" w:name="OCRUncertain756"/>
      <w:bookmarkEnd w:id="463"/>
      <w:r w:rsidRPr="00F47943">
        <w:rPr>
          <w:rFonts w:ascii="Times New Roman" w:hAnsi="Times New Roman" w:cs="Times New Roman"/>
        </w:rPr>
        <w:t>Энтеропатии,</w:t>
      </w:r>
      <w:bookmarkEnd w:id="464"/>
      <w:r w:rsidRPr="00F47943">
        <w:rPr>
          <w:rFonts w:ascii="Times New Roman" w:hAnsi="Times New Roman" w:cs="Times New Roman"/>
        </w:rPr>
        <w:t xml:space="preserve"> их сущность, в</w:t>
      </w:r>
      <w:bookmarkStart w:id="465" w:name="OCRUncertain757"/>
      <w:r w:rsidRPr="00F47943">
        <w:rPr>
          <w:rFonts w:ascii="Times New Roman" w:hAnsi="Times New Roman" w:cs="Times New Roman"/>
        </w:rPr>
        <w:t>и</w:t>
      </w:r>
      <w:bookmarkEnd w:id="465"/>
      <w:r w:rsidRPr="00F47943">
        <w:rPr>
          <w:rFonts w:ascii="Times New Roman" w:hAnsi="Times New Roman" w:cs="Times New Roman"/>
        </w:rPr>
        <w:t>ды, морфолог</w:t>
      </w:r>
      <w:bookmarkStart w:id="466" w:name="OCRUncertain758"/>
      <w:r w:rsidRPr="00F47943">
        <w:rPr>
          <w:rFonts w:ascii="Times New Roman" w:hAnsi="Times New Roman" w:cs="Times New Roman"/>
        </w:rPr>
        <w:t>и</w:t>
      </w:r>
      <w:bookmarkEnd w:id="466"/>
      <w:r w:rsidRPr="00F47943">
        <w:rPr>
          <w:rFonts w:ascii="Times New Roman" w:hAnsi="Times New Roman" w:cs="Times New Roman"/>
        </w:rPr>
        <w:t xml:space="preserve">ческая характеристика. Болезнь </w:t>
      </w:r>
      <w:bookmarkStart w:id="467" w:name="OCRUncertain759"/>
      <w:r w:rsidRPr="00F47943">
        <w:rPr>
          <w:rFonts w:ascii="Times New Roman" w:hAnsi="Times New Roman" w:cs="Times New Roman"/>
        </w:rPr>
        <w:t>Уиппла.</w:t>
      </w:r>
      <w:bookmarkEnd w:id="467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lastRenderedPageBreak/>
        <w:t>Колит острый и хронический. Этиология, патогенез, мор</w:t>
      </w:r>
      <w:r w:rsidRPr="00F47943">
        <w:rPr>
          <w:rFonts w:ascii="Times New Roman" w:hAnsi="Times New Roman" w:cs="Times New Roman"/>
        </w:rPr>
        <w:softHyphen/>
        <w:t>фология, осложнения. Ха</w:t>
      </w:r>
      <w:bookmarkStart w:id="468" w:name="OCRUncertain760"/>
      <w:r w:rsidRPr="00F47943">
        <w:rPr>
          <w:rFonts w:ascii="Times New Roman" w:hAnsi="Times New Roman" w:cs="Times New Roman"/>
        </w:rPr>
        <w:t>р</w:t>
      </w:r>
      <w:bookmarkEnd w:id="468"/>
      <w:r w:rsidRPr="00F47943">
        <w:rPr>
          <w:rFonts w:ascii="Times New Roman" w:hAnsi="Times New Roman" w:cs="Times New Roman"/>
        </w:rPr>
        <w:t xml:space="preserve">актеристика форм хронического колита по данным </w:t>
      </w:r>
      <w:bookmarkStart w:id="469" w:name="OCRUncertain761"/>
      <w:r w:rsidRPr="00F47943">
        <w:rPr>
          <w:rFonts w:ascii="Times New Roman" w:hAnsi="Times New Roman" w:cs="Times New Roman"/>
        </w:rPr>
        <w:t>ректобиопсий.</w:t>
      </w:r>
      <w:bookmarkEnd w:id="469"/>
      <w:r w:rsidRPr="00F47943">
        <w:rPr>
          <w:rFonts w:ascii="Times New Roman" w:hAnsi="Times New Roman" w:cs="Times New Roman"/>
        </w:rPr>
        <w:t xml:space="preserve"> Неспецифический язвенный колит. Причины, механизм развития, патологическая анатомия, осложнения. Болезнь Крона. Причины, механизм развития, пато</w:t>
      </w:r>
      <w:r w:rsidRPr="00F47943">
        <w:rPr>
          <w:rFonts w:ascii="Times New Roman" w:hAnsi="Times New Roman" w:cs="Times New Roman"/>
        </w:rPr>
        <w:softHyphen/>
        <w:t>логическая анатомия, осложнения.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Аппендицит.  Распространение,  этиология,  патогенез. Кла</w:t>
      </w:r>
      <w:bookmarkStart w:id="470" w:name="OCRUncertain763"/>
      <w:r w:rsidRPr="00F47943">
        <w:rPr>
          <w:rFonts w:ascii="Times New Roman" w:hAnsi="Times New Roman" w:cs="Times New Roman"/>
        </w:rPr>
        <w:t>с</w:t>
      </w:r>
      <w:bookmarkEnd w:id="470"/>
      <w:r w:rsidRPr="00F47943">
        <w:rPr>
          <w:rFonts w:ascii="Times New Roman" w:hAnsi="Times New Roman" w:cs="Times New Roman"/>
        </w:rPr>
        <w:t>сификация. Патологическая анатомия острого и хро</w:t>
      </w:r>
      <w:bookmarkStart w:id="471" w:name="OCRUncertain764"/>
      <w:r w:rsidRPr="00F47943">
        <w:rPr>
          <w:rFonts w:ascii="Times New Roman" w:hAnsi="Times New Roman" w:cs="Times New Roman"/>
        </w:rPr>
        <w:t>н</w:t>
      </w:r>
      <w:bookmarkEnd w:id="471"/>
      <w:r w:rsidRPr="00F47943">
        <w:rPr>
          <w:rFonts w:ascii="Times New Roman" w:hAnsi="Times New Roman" w:cs="Times New Roman"/>
        </w:rPr>
        <w:t>и</w:t>
      </w:r>
      <w:r w:rsidRPr="00F47943">
        <w:rPr>
          <w:rFonts w:ascii="Times New Roman" w:hAnsi="Times New Roman" w:cs="Times New Roman"/>
        </w:rPr>
        <w:softHyphen/>
        <w:t>ческого аппендицита. Осложнения. Особенности у детей ран</w:t>
      </w:r>
      <w:r w:rsidRPr="00F47943">
        <w:rPr>
          <w:rFonts w:ascii="Times New Roman" w:hAnsi="Times New Roman" w:cs="Times New Roman"/>
        </w:rPr>
        <w:softHyphen/>
        <w:t>него возраста.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Опухоли кишечника. Рак толстой к</w:t>
      </w:r>
      <w:bookmarkStart w:id="472" w:name="OCRUncertain765"/>
      <w:r w:rsidRPr="00F47943">
        <w:rPr>
          <w:rFonts w:ascii="Times New Roman" w:hAnsi="Times New Roman" w:cs="Times New Roman"/>
        </w:rPr>
        <w:t>и</w:t>
      </w:r>
      <w:bookmarkEnd w:id="472"/>
      <w:r w:rsidRPr="00F47943">
        <w:rPr>
          <w:rFonts w:ascii="Times New Roman" w:hAnsi="Times New Roman" w:cs="Times New Roman"/>
        </w:rPr>
        <w:t>шки. Распро</w:t>
      </w:r>
      <w:r w:rsidRPr="00F47943">
        <w:rPr>
          <w:rFonts w:ascii="Times New Roman" w:hAnsi="Times New Roman" w:cs="Times New Roman"/>
        </w:rPr>
        <w:softHyphen/>
        <w:t>с</w:t>
      </w:r>
      <w:bookmarkStart w:id="473" w:name="OCRUncertain766"/>
      <w:r w:rsidRPr="00F47943">
        <w:rPr>
          <w:rFonts w:ascii="Times New Roman" w:hAnsi="Times New Roman" w:cs="Times New Roman"/>
        </w:rPr>
        <w:t>т</w:t>
      </w:r>
      <w:bookmarkEnd w:id="473"/>
      <w:r w:rsidRPr="00F47943">
        <w:rPr>
          <w:rFonts w:ascii="Times New Roman" w:hAnsi="Times New Roman" w:cs="Times New Roman"/>
        </w:rPr>
        <w:t>ране</w:t>
      </w:r>
      <w:bookmarkStart w:id="474" w:name="OCRUncertain767"/>
      <w:r w:rsidRPr="00F47943">
        <w:rPr>
          <w:rFonts w:ascii="Times New Roman" w:hAnsi="Times New Roman" w:cs="Times New Roman"/>
        </w:rPr>
        <w:t>н</w:t>
      </w:r>
      <w:bookmarkEnd w:id="474"/>
      <w:r w:rsidRPr="00F47943">
        <w:rPr>
          <w:rFonts w:ascii="Times New Roman" w:hAnsi="Times New Roman" w:cs="Times New Roman"/>
        </w:rPr>
        <w:t xml:space="preserve">ие, этиология, патогенез. Формы, морфологическая характеристика, закономерности </w:t>
      </w:r>
      <w:bookmarkStart w:id="475" w:name="OCRUncertain768"/>
      <w:r w:rsidRPr="00F47943">
        <w:rPr>
          <w:rFonts w:ascii="Times New Roman" w:hAnsi="Times New Roman" w:cs="Times New Roman"/>
        </w:rPr>
        <w:t>метастазирования,</w:t>
      </w:r>
      <w:bookmarkEnd w:id="475"/>
      <w:r w:rsidRPr="00F47943">
        <w:rPr>
          <w:rFonts w:ascii="Times New Roman" w:hAnsi="Times New Roman" w:cs="Times New Roman"/>
        </w:rPr>
        <w:t xml:space="preserve"> ослож</w:t>
      </w:r>
      <w:r w:rsidRPr="00F47943">
        <w:rPr>
          <w:rFonts w:ascii="Times New Roman" w:hAnsi="Times New Roman" w:cs="Times New Roman"/>
        </w:rPr>
        <w:softHyphen/>
        <w:t>нения. Перитонит. Бол</w:t>
      </w:r>
      <w:bookmarkStart w:id="476" w:name="OCRUncertain769"/>
      <w:r w:rsidRPr="00F47943">
        <w:rPr>
          <w:rFonts w:ascii="Times New Roman" w:hAnsi="Times New Roman" w:cs="Times New Roman"/>
        </w:rPr>
        <w:t>е</w:t>
      </w:r>
      <w:bookmarkEnd w:id="476"/>
      <w:r w:rsidRPr="00F47943">
        <w:rPr>
          <w:rFonts w:ascii="Times New Roman" w:hAnsi="Times New Roman" w:cs="Times New Roman"/>
        </w:rPr>
        <w:t>зни поч</w:t>
      </w:r>
      <w:bookmarkStart w:id="477" w:name="OCRUncertain770"/>
      <w:r w:rsidRPr="00F47943">
        <w:rPr>
          <w:rFonts w:ascii="Times New Roman" w:hAnsi="Times New Roman" w:cs="Times New Roman"/>
        </w:rPr>
        <w:t>е</w:t>
      </w:r>
      <w:bookmarkEnd w:id="477"/>
      <w:r w:rsidRPr="00F47943">
        <w:rPr>
          <w:rFonts w:ascii="Times New Roman" w:hAnsi="Times New Roman" w:cs="Times New Roman"/>
        </w:rPr>
        <w:t>к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bookmarkStart w:id="478" w:name="OCRUncertain771"/>
      <w:r w:rsidRPr="00F47943">
        <w:rPr>
          <w:rFonts w:ascii="Times New Roman" w:hAnsi="Times New Roman" w:cs="Times New Roman"/>
        </w:rPr>
        <w:t>Гепатоз</w:t>
      </w:r>
      <w:bookmarkEnd w:id="478"/>
      <w:r w:rsidRPr="00F47943">
        <w:rPr>
          <w:rFonts w:ascii="Times New Roman" w:hAnsi="Times New Roman" w:cs="Times New Roman"/>
        </w:rPr>
        <w:t xml:space="preserve"> наследственный и приобретенный, острый </w:t>
      </w:r>
      <w:bookmarkStart w:id="479" w:name="OCRUncertain772"/>
      <w:r w:rsidRPr="00F47943">
        <w:rPr>
          <w:rFonts w:ascii="Times New Roman" w:hAnsi="Times New Roman" w:cs="Times New Roman"/>
        </w:rPr>
        <w:t>и</w:t>
      </w:r>
      <w:bookmarkEnd w:id="479"/>
      <w:r w:rsidRPr="00F47943">
        <w:rPr>
          <w:rFonts w:ascii="Times New Roman" w:hAnsi="Times New Roman" w:cs="Times New Roman"/>
        </w:rPr>
        <w:t xml:space="preserve"> хро</w:t>
      </w:r>
      <w:r w:rsidRPr="00F47943">
        <w:rPr>
          <w:rFonts w:ascii="Times New Roman" w:hAnsi="Times New Roman" w:cs="Times New Roman"/>
        </w:rPr>
        <w:softHyphen/>
      </w:r>
      <w:bookmarkStart w:id="480" w:name="OCRUncertain773"/>
      <w:r w:rsidRPr="00F47943">
        <w:rPr>
          <w:rFonts w:ascii="Times New Roman" w:hAnsi="Times New Roman" w:cs="Times New Roman"/>
        </w:rPr>
        <w:t>н</w:t>
      </w:r>
      <w:bookmarkEnd w:id="480"/>
      <w:r w:rsidRPr="00F47943">
        <w:rPr>
          <w:rFonts w:ascii="Times New Roman" w:hAnsi="Times New Roman" w:cs="Times New Roman"/>
        </w:rPr>
        <w:t>ический.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Токсическая д</w:t>
      </w:r>
      <w:bookmarkStart w:id="481" w:name="OCRUncertain774"/>
      <w:r w:rsidRPr="00F47943">
        <w:rPr>
          <w:rFonts w:ascii="Times New Roman" w:hAnsi="Times New Roman" w:cs="Times New Roman"/>
        </w:rPr>
        <w:t>и</w:t>
      </w:r>
      <w:bookmarkEnd w:id="481"/>
      <w:r w:rsidRPr="00F47943">
        <w:rPr>
          <w:rFonts w:ascii="Times New Roman" w:hAnsi="Times New Roman" w:cs="Times New Roman"/>
        </w:rPr>
        <w:t>строфия печени как вариа</w:t>
      </w:r>
      <w:bookmarkStart w:id="482" w:name="OCRUncertain775"/>
      <w:r w:rsidRPr="00F47943">
        <w:rPr>
          <w:rFonts w:ascii="Times New Roman" w:hAnsi="Times New Roman" w:cs="Times New Roman"/>
        </w:rPr>
        <w:t>н</w:t>
      </w:r>
      <w:bookmarkEnd w:id="482"/>
      <w:r w:rsidRPr="00F47943">
        <w:rPr>
          <w:rFonts w:ascii="Times New Roman" w:hAnsi="Times New Roman" w:cs="Times New Roman"/>
        </w:rPr>
        <w:t>т острого</w:t>
      </w:r>
      <w:bookmarkStart w:id="483" w:name="OCRUncertain776"/>
      <w:r w:rsidRPr="00F47943">
        <w:rPr>
          <w:rFonts w:ascii="Times New Roman" w:hAnsi="Times New Roman" w:cs="Times New Roman"/>
        </w:rPr>
        <w:t>гепатоза.</w:t>
      </w:r>
      <w:bookmarkEnd w:id="483"/>
      <w:r w:rsidRPr="00F47943">
        <w:rPr>
          <w:rFonts w:ascii="Times New Roman" w:hAnsi="Times New Roman" w:cs="Times New Roman"/>
        </w:rPr>
        <w:t xml:space="preserve"> Этиология, патогенез, </w:t>
      </w:r>
      <w:bookmarkStart w:id="484" w:name="OCRUncertain777"/>
      <w:r w:rsidRPr="00F47943">
        <w:rPr>
          <w:rFonts w:ascii="Times New Roman" w:hAnsi="Times New Roman" w:cs="Times New Roman"/>
        </w:rPr>
        <w:t>п</w:t>
      </w:r>
      <w:bookmarkEnd w:id="484"/>
      <w:r w:rsidRPr="00F47943">
        <w:rPr>
          <w:rFonts w:ascii="Times New Roman" w:hAnsi="Times New Roman" w:cs="Times New Roman"/>
        </w:rPr>
        <w:t>атологическая ана</w:t>
      </w:r>
      <w:r w:rsidRPr="00F47943">
        <w:rPr>
          <w:rFonts w:ascii="Times New Roman" w:hAnsi="Times New Roman" w:cs="Times New Roman"/>
        </w:rPr>
        <w:softHyphen/>
        <w:t>томия, осложнения, исходы. Токсическая дистрофия и цир</w:t>
      </w:r>
      <w:r w:rsidRPr="00F47943">
        <w:rPr>
          <w:rFonts w:ascii="Times New Roman" w:hAnsi="Times New Roman" w:cs="Times New Roman"/>
        </w:rPr>
        <w:softHyphen/>
        <w:t>роз печени, их взаимоотношения.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Жировой </w:t>
      </w:r>
      <w:bookmarkStart w:id="485" w:name="OCRUncertain778"/>
      <w:r w:rsidRPr="00F47943">
        <w:rPr>
          <w:rFonts w:ascii="Times New Roman" w:hAnsi="Times New Roman" w:cs="Times New Roman"/>
        </w:rPr>
        <w:t>гепатоз</w:t>
      </w:r>
      <w:bookmarkStart w:id="486" w:name="OCRUncertain779"/>
      <w:bookmarkEnd w:id="485"/>
      <w:r w:rsidRPr="00F47943">
        <w:rPr>
          <w:rFonts w:ascii="Times New Roman" w:hAnsi="Times New Roman" w:cs="Times New Roman"/>
        </w:rPr>
        <w:t>(стеатоз</w:t>
      </w:r>
      <w:bookmarkEnd w:id="486"/>
      <w:r w:rsidRPr="00F47943">
        <w:rPr>
          <w:rFonts w:ascii="Times New Roman" w:hAnsi="Times New Roman" w:cs="Times New Roman"/>
        </w:rPr>
        <w:t xml:space="preserve"> печени)</w:t>
      </w:r>
      <w:bookmarkStart w:id="487" w:name="OCRUncertain780"/>
      <w:r w:rsidRPr="00F47943">
        <w:rPr>
          <w:rFonts w:ascii="Times New Roman" w:hAnsi="Times New Roman" w:cs="Times New Roman"/>
        </w:rPr>
        <w:t>.</w:t>
      </w:r>
      <w:bookmarkEnd w:id="487"/>
      <w:r w:rsidRPr="00F47943">
        <w:rPr>
          <w:rFonts w:ascii="Times New Roman" w:hAnsi="Times New Roman" w:cs="Times New Roman"/>
        </w:rPr>
        <w:t xml:space="preserve"> Этиология, па</w:t>
      </w:r>
      <w:r w:rsidRPr="00F47943">
        <w:rPr>
          <w:rFonts w:ascii="Times New Roman" w:hAnsi="Times New Roman" w:cs="Times New Roman"/>
        </w:rPr>
        <w:softHyphen/>
        <w:t xml:space="preserve">тогенез. Роль алкоголя в развитии </w:t>
      </w:r>
      <w:bookmarkStart w:id="488" w:name="OCRUncertain781"/>
      <w:r w:rsidRPr="00F47943">
        <w:rPr>
          <w:rFonts w:ascii="Times New Roman" w:hAnsi="Times New Roman" w:cs="Times New Roman"/>
        </w:rPr>
        <w:t>стеатоза</w:t>
      </w:r>
      <w:bookmarkEnd w:id="488"/>
      <w:r w:rsidRPr="00F47943">
        <w:rPr>
          <w:rFonts w:ascii="Times New Roman" w:hAnsi="Times New Roman" w:cs="Times New Roman"/>
        </w:rPr>
        <w:t xml:space="preserve"> печени. Патоло</w:t>
      </w:r>
      <w:r w:rsidRPr="00F47943">
        <w:rPr>
          <w:rFonts w:ascii="Times New Roman" w:hAnsi="Times New Roman" w:cs="Times New Roman"/>
        </w:rPr>
        <w:softHyphen/>
        <w:t xml:space="preserve">гическая анатомия, </w:t>
      </w:r>
      <w:bookmarkStart w:id="489" w:name="OCRUncertain782"/>
      <w:r w:rsidRPr="00F47943">
        <w:rPr>
          <w:rFonts w:ascii="Times New Roman" w:hAnsi="Times New Roman" w:cs="Times New Roman"/>
        </w:rPr>
        <w:t>осложнения,</w:t>
      </w:r>
      <w:bookmarkEnd w:id="489"/>
      <w:r w:rsidRPr="00F47943">
        <w:rPr>
          <w:rFonts w:ascii="Times New Roman" w:hAnsi="Times New Roman" w:cs="Times New Roman"/>
        </w:rPr>
        <w:t xml:space="preserve"> исходы.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Гепатит острый и хронический, первичный и вторичный. Врожденный гепатит. З</w:t>
      </w:r>
      <w:bookmarkStart w:id="490" w:name="OCRUncertain783"/>
      <w:r w:rsidRPr="00F47943">
        <w:rPr>
          <w:rFonts w:ascii="Times New Roman" w:hAnsi="Times New Roman" w:cs="Times New Roman"/>
        </w:rPr>
        <w:t>н</w:t>
      </w:r>
      <w:bookmarkEnd w:id="490"/>
      <w:r w:rsidRPr="00F47943">
        <w:rPr>
          <w:rFonts w:ascii="Times New Roman" w:hAnsi="Times New Roman" w:cs="Times New Roman"/>
        </w:rPr>
        <w:t xml:space="preserve">ачение </w:t>
      </w:r>
      <w:bookmarkStart w:id="491" w:name="OCRUncertain784"/>
      <w:r w:rsidRPr="00F47943">
        <w:rPr>
          <w:rFonts w:ascii="Times New Roman" w:hAnsi="Times New Roman" w:cs="Times New Roman"/>
        </w:rPr>
        <w:t>пункционной</w:t>
      </w:r>
      <w:bookmarkEnd w:id="491"/>
      <w:r w:rsidRPr="00F47943">
        <w:rPr>
          <w:rFonts w:ascii="Times New Roman" w:hAnsi="Times New Roman" w:cs="Times New Roman"/>
        </w:rPr>
        <w:t xml:space="preserve"> биопс</w:t>
      </w:r>
      <w:bookmarkStart w:id="492" w:name="OCRUncertain785"/>
      <w:r w:rsidRPr="00F47943">
        <w:rPr>
          <w:rFonts w:ascii="Times New Roman" w:hAnsi="Times New Roman" w:cs="Times New Roman"/>
        </w:rPr>
        <w:t>и</w:t>
      </w:r>
      <w:bookmarkEnd w:id="492"/>
      <w:r w:rsidRPr="00F47943">
        <w:rPr>
          <w:rFonts w:ascii="Times New Roman" w:hAnsi="Times New Roman" w:cs="Times New Roman"/>
        </w:rPr>
        <w:t>и пече</w:t>
      </w:r>
      <w:r w:rsidRPr="00F47943">
        <w:rPr>
          <w:rFonts w:ascii="Times New Roman" w:hAnsi="Times New Roman" w:cs="Times New Roman"/>
        </w:rPr>
        <w:softHyphen/>
        <w:t>ни в создан</w:t>
      </w:r>
      <w:bookmarkStart w:id="493" w:name="OCRUncertain786"/>
      <w:r w:rsidRPr="00F47943">
        <w:rPr>
          <w:rFonts w:ascii="Times New Roman" w:hAnsi="Times New Roman" w:cs="Times New Roman"/>
        </w:rPr>
        <w:t>и</w:t>
      </w:r>
      <w:bookmarkEnd w:id="493"/>
      <w:r w:rsidRPr="00F47943">
        <w:rPr>
          <w:rFonts w:ascii="Times New Roman" w:hAnsi="Times New Roman" w:cs="Times New Roman"/>
        </w:rPr>
        <w:t>и современной классификации гепатитов. Мор</w:t>
      </w:r>
      <w:r w:rsidRPr="00F47943">
        <w:rPr>
          <w:rFonts w:ascii="Times New Roman" w:hAnsi="Times New Roman" w:cs="Times New Roman"/>
        </w:rPr>
        <w:softHyphen/>
        <w:t>фологическая характер</w:t>
      </w:r>
      <w:bookmarkStart w:id="494" w:name="OCRUncertain787"/>
      <w:r w:rsidRPr="00F47943">
        <w:rPr>
          <w:rFonts w:ascii="Times New Roman" w:hAnsi="Times New Roman" w:cs="Times New Roman"/>
        </w:rPr>
        <w:t>и</w:t>
      </w:r>
      <w:bookmarkEnd w:id="494"/>
      <w:r w:rsidRPr="00F47943">
        <w:rPr>
          <w:rFonts w:ascii="Times New Roman" w:hAnsi="Times New Roman" w:cs="Times New Roman"/>
        </w:rPr>
        <w:t>стика.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Вирусный гепатит. Классификация вир</w:t>
      </w:r>
      <w:bookmarkStart w:id="495" w:name="OCRUncertain788"/>
      <w:r w:rsidRPr="00F47943">
        <w:rPr>
          <w:rFonts w:ascii="Times New Roman" w:hAnsi="Times New Roman" w:cs="Times New Roman"/>
        </w:rPr>
        <w:t>у</w:t>
      </w:r>
      <w:bookmarkEnd w:id="495"/>
      <w:r w:rsidRPr="00F47943">
        <w:rPr>
          <w:rFonts w:ascii="Times New Roman" w:hAnsi="Times New Roman" w:cs="Times New Roman"/>
        </w:rPr>
        <w:t>сного ге</w:t>
      </w:r>
      <w:bookmarkStart w:id="496" w:name="OCRUncertain789"/>
      <w:r w:rsidRPr="00F47943">
        <w:rPr>
          <w:rFonts w:ascii="Times New Roman" w:hAnsi="Times New Roman" w:cs="Times New Roman"/>
        </w:rPr>
        <w:t>п</w:t>
      </w:r>
      <w:bookmarkEnd w:id="496"/>
      <w:r w:rsidRPr="00F47943">
        <w:rPr>
          <w:rFonts w:ascii="Times New Roman" w:hAnsi="Times New Roman" w:cs="Times New Roman"/>
        </w:rPr>
        <w:t>а</w:t>
      </w:r>
      <w:r w:rsidRPr="00F47943">
        <w:rPr>
          <w:rFonts w:ascii="Times New Roman" w:hAnsi="Times New Roman" w:cs="Times New Roman"/>
        </w:rPr>
        <w:softHyphen/>
        <w:t>тита. Этиология, эпиде</w:t>
      </w:r>
      <w:bookmarkStart w:id="497" w:name="OCRUncertain790"/>
      <w:r w:rsidRPr="00F47943">
        <w:rPr>
          <w:rFonts w:ascii="Times New Roman" w:hAnsi="Times New Roman" w:cs="Times New Roman"/>
        </w:rPr>
        <w:t>м</w:t>
      </w:r>
      <w:bookmarkEnd w:id="497"/>
      <w:r w:rsidRPr="00F47943">
        <w:rPr>
          <w:rFonts w:ascii="Times New Roman" w:hAnsi="Times New Roman" w:cs="Times New Roman"/>
        </w:rPr>
        <w:t xml:space="preserve">иология и патогенез. </w:t>
      </w:r>
      <w:bookmarkStart w:id="498" w:name="OCRUncertain791"/>
      <w:r w:rsidRPr="00F47943">
        <w:rPr>
          <w:rFonts w:ascii="Times New Roman" w:hAnsi="Times New Roman" w:cs="Times New Roman"/>
        </w:rPr>
        <w:t>Клинико-морфологические</w:t>
      </w:r>
      <w:bookmarkEnd w:id="498"/>
      <w:r w:rsidRPr="00F47943">
        <w:rPr>
          <w:rFonts w:ascii="Times New Roman" w:hAnsi="Times New Roman" w:cs="Times New Roman"/>
        </w:rPr>
        <w:t xml:space="preserve"> формы, их морфологическая характеристика. Осложнения, исходы. Вирусный гепатит и цирроз печени.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Алкогольный ге</w:t>
      </w:r>
      <w:bookmarkStart w:id="499" w:name="OCRUncertain792"/>
      <w:r w:rsidRPr="00F47943">
        <w:rPr>
          <w:rFonts w:ascii="Times New Roman" w:hAnsi="Times New Roman" w:cs="Times New Roman"/>
        </w:rPr>
        <w:t>п</w:t>
      </w:r>
      <w:bookmarkEnd w:id="499"/>
      <w:r w:rsidRPr="00F47943">
        <w:rPr>
          <w:rFonts w:ascii="Times New Roman" w:hAnsi="Times New Roman" w:cs="Times New Roman"/>
        </w:rPr>
        <w:t>атит</w:t>
      </w:r>
      <w:bookmarkStart w:id="500" w:name="OCRUncertain793"/>
      <w:r w:rsidRPr="00F47943">
        <w:rPr>
          <w:rFonts w:ascii="Times New Roman" w:hAnsi="Times New Roman" w:cs="Times New Roman"/>
        </w:rPr>
        <w:t>.</w:t>
      </w:r>
      <w:bookmarkEnd w:id="500"/>
      <w:r w:rsidRPr="00F47943">
        <w:rPr>
          <w:rFonts w:ascii="Times New Roman" w:hAnsi="Times New Roman" w:cs="Times New Roman"/>
        </w:rPr>
        <w:t xml:space="preserve"> Острый и хронический. Ме</w:t>
      </w:r>
      <w:r w:rsidRPr="00F47943">
        <w:rPr>
          <w:rFonts w:ascii="Times New Roman" w:hAnsi="Times New Roman" w:cs="Times New Roman"/>
        </w:rPr>
        <w:softHyphen/>
        <w:t>ханизм разв</w:t>
      </w:r>
      <w:bookmarkStart w:id="501" w:name="OCRUncertain794"/>
      <w:r w:rsidRPr="00F47943">
        <w:rPr>
          <w:rFonts w:ascii="Times New Roman" w:hAnsi="Times New Roman" w:cs="Times New Roman"/>
        </w:rPr>
        <w:t>и</w:t>
      </w:r>
      <w:bookmarkEnd w:id="501"/>
      <w:r w:rsidRPr="00F47943">
        <w:rPr>
          <w:rFonts w:ascii="Times New Roman" w:hAnsi="Times New Roman" w:cs="Times New Roman"/>
        </w:rPr>
        <w:t>тия, морфоло</w:t>
      </w:r>
      <w:bookmarkStart w:id="502" w:name="OCRUncertain795"/>
      <w:r w:rsidRPr="00F47943">
        <w:rPr>
          <w:rFonts w:ascii="Times New Roman" w:hAnsi="Times New Roman" w:cs="Times New Roman"/>
        </w:rPr>
        <w:t>г</w:t>
      </w:r>
      <w:bookmarkEnd w:id="502"/>
      <w:r w:rsidRPr="00F47943">
        <w:rPr>
          <w:rFonts w:ascii="Times New Roman" w:hAnsi="Times New Roman" w:cs="Times New Roman"/>
        </w:rPr>
        <w:t>ическая характ</w:t>
      </w:r>
      <w:bookmarkStart w:id="503" w:name="OCRUncertain796"/>
      <w:r w:rsidRPr="00F47943">
        <w:rPr>
          <w:rFonts w:ascii="Times New Roman" w:hAnsi="Times New Roman" w:cs="Times New Roman"/>
        </w:rPr>
        <w:t>е</w:t>
      </w:r>
      <w:bookmarkEnd w:id="503"/>
      <w:r w:rsidRPr="00F47943">
        <w:rPr>
          <w:rFonts w:ascii="Times New Roman" w:hAnsi="Times New Roman" w:cs="Times New Roman"/>
        </w:rPr>
        <w:t>ристика, ослож</w:t>
      </w:r>
      <w:r w:rsidRPr="00F47943">
        <w:rPr>
          <w:rFonts w:ascii="Times New Roman" w:hAnsi="Times New Roman" w:cs="Times New Roman"/>
        </w:rPr>
        <w:softHyphen/>
        <w:t>нения, исходы. Алкогольный гепатит и цирроз печени.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Медикаментозный гепатит. Меха</w:t>
      </w:r>
      <w:bookmarkStart w:id="504" w:name="OCRUncertain797"/>
      <w:r w:rsidRPr="00F47943">
        <w:rPr>
          <w:rFonts w:ascii="Times New Roman" w:hAnsi="Times New Roman" w:cs="Times New Roman"/>
        </w:rPr>
        <w:t>н</w:t>
      </w:r>
      <w:bookmarkEnd w:id="504"/>
      <w:r w:rsidRPr="00F47943">
        <w:rPr>
          <w:rFonts w:ascii="Times New Roman" w:hAnsi="Times New Roman" w:cs="Times New Roman"/>
        </w:rPr>
        <w:t>изм развития, морфологическая характеристика.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Цирроз печени. Этиология, патогенез и </w:t>
      </w:r>
      <w:bookmarkStart w:id="505" w:name="OCRUncertain798"/>
      <w:r w:rsidRPr="00F47943">
        <w:rPr>
          <w:rFonts w:ascii="Times New Roman" w:hAnsi="Times New Roman" w:cs="Times New Roman"/>
        </w:rPr>
        <w:t>морфогенез.</w:t>
      </w:r>
      <w:bookmarkEnd w:id="505"/>
      <w:r w:rsidRPr="00F47943">
        <w:rPr>
          <w:rFonts w:ascii="Times New Roman" w:hAnsi="Times New Roman" w:cs="Times New Roman"/>
        </w:rPr>
        <w:t xml:space="preserve"> Клас</w:t>
      </w:r>
      <w:r w:rsidRPr="00F47943">
        <w:rPr>
          <w:rFonts w:ascii="Times New Roman" w:hAnsi="Times New Roman" w:cs="Times New Roman"/>
        </w:rPr>
        <w:softHyphen/>
        <w:t>сиф</w:t>
      </w:r>
      <w:bookmarkStart w:id="506" w:name="OCRUncertain799"/>
      <w:r w:rsidRPr="00F47943">
        <w:rPr>
          <w:rFonts w:ascii="Times New Roman" w:hAnsi="Times New Roman" w:cs="Times New Roman"/>
        </w:rPr>
        <w:t>и</w:t>
      </w:r>
      <w:bookmarkEnd w:id="506"/>
      <w:r w:rsidRPr="00F47943">
        <w:rPr>
          <w:rFonts w:ascii="Times New Roman" w:hAnsi="Times New Roman" w:cs="Times New Roman"/>
        </w:rPr>
        <w:t>кация. Виды цирроза, их морфологическая характери</w:t>
      </w:r>
      <w:r w:rsidRPr="00F47943">
        <w:rPr>
          <w:rFonts w:ascii="Times New Roman" w:hAnsi="Times New Roman" w:cs="Times New Roman"/>
        </w:rPr>
        <w:softHyphen/>
        <w:t xml:space="preserve">стика. Осложнения. </w:t>
      </w:r>
      <w:bookmarkStart w:id="507" w:name="OCRUncertain800"/>
      <w:r w:rsidRPr="00F47943">
        <w:rPr>
          <w:rFonts w:ascii="Times New Roman" w:hAnsi="Times New Roman" w:cs="Times New Roman"/>
        </w:rPr>
        <w:t>Гепатолиенальный</w:t>
      </w:r>
      <w:bookmarkEnd w:id="507"/>
      <w:r w:rsidRPr="00F47943">
        <w:rPr>
          <w:rFonts w:ascii="Times New Roman" w:hAnsi="Times New Roman" w:cs="Times New Roman"/>
        </w:rPr>
        <w:t xml:space="preserve"> синдром. Причины смерти.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Рак печени. Причины, значение цирроза печени как предракового </w:t>
      </w:r>
      <w:bookmarkStart w:id="508" w:name="OCRUncertain801"/>
      <w:r w:rsidRPr="00F47943">
        <w:rPr>
          <w:rFonts w:ascii="Times New Roman" w:hAnsi="Times New Roman" w:cs="Times New Roman"/>
        </w:rPr>
        <w:t>состоя</w:t>
      </w:r>
      <w:r w:rsidR="001035C0">
        <w:rPr>
          <w:rFonts w:ascii="Times New Roman" w:hAnsi="Times New Roman" w:cs="Times New Roman"/>
        </w:rPr>
        <w:t>н</w:t>
      </w:r>
      <w:r w:rsidRPr="00F47943">
        <w:rPr>
          <w:rFonts w:ascii="Times New Roman" w:hAnsi="Times New Roman" w:cs="Times New Roman"/>
        </w:rPr>
        <w:t>ия.</w:t>
      </w:r>
      <w:bookmarkEnd w:id="508"/>
      <w:r w:rsidRPr="00F47943">
        <w:rPr>
          <w:rFonts w:ascii="Times New Roman" w:hAnsi="Times New Roman" w:cs="Times New Roman"/>
        </w:rPr>
        <w:t xml:space="preserve"> Фор</w:t>
      </w:r>
      <w:bookmarkStart w:id="509" w:name="OCRUncertain802"/>
      <w:r w:rsidRPr="00F47943">
        <w:rPr>
          <w:rFonts w:ascii="Times New Roman" w:hAnsi="Times New Roman" w:cs="Times New Roman"/>
        </w:rPr>
        <w:t>м</w:t>
      </w:r>
      <w:bookmarkEnd w:id="509"/>
      <w:r w:rsidRPr="00F47943">
        <w:rPr>
          <w:rFonts w:ascii="Times New Roman" w:hAnsi="Times New Roman" w:cs="Times New Roman"/>
        </w:rPr>
        <w:t xml:space="preserve">ы рака </w:t>
      </w:r>
      <w:bookmarkStart w:id="510" w:name="OCRUncertain803"/>
      <w:r w:rsidRPr="00F47943">
        <w:rPr>
          <w:rFonts w:ascii="Times New Roman" w:hAnsi="Times New Roman" w:cs="Times New Roman"/>
        </w:rPr>
        <w:t>макро-</w:t>
      </w:r>
      <w:bookmarkEnd w:id="510"/>
      <w:r w:rsidRPr="00F47943">
        <w:rPr>
          <w:rFonts w:ascii="Times New Roman" w:hAnsi="Times New Roman" w:cs="Times New Roman"/>
        </w:rPr>
        <w:t xml:space="preserve"> и микроскопические.Осложнения. Закономер</w:t>
      </w:r>
      <w:bookmarkStart w:id="511" w:name="OCRUncertain805"/>
      <w:r w:rsidRPr="00F47943">
        <w:rPr>
          <w:rFonts w:ascii="Times New Roman" w:hAnsi="Times New Roman" w:cs="Times New Roman"/>
        </w:rPr>
        <w:t>н</w:t>
      </w:r>
      <w:bookmarkEnd w:id="511"/>
      <w:r w:rsidRPr="00F47943">
        <w:rPr>
          <w:rFonts w:ascii="Times New Roman" w:hAnsi="Times New Roman" w:cs="Times New Roman"/>
        </w:rPr>
        <w:t xml:space="preserve">ости </w:t>
      </w:r>
      <w:bookmarkStart w:id="512" w:name="OCRUncertain806"/>
      <w:r w:rsidRPr="00F47943">
        <w:rPr>
          <w:rFonts w:ascii="Times New Roman" w:hAnsi="Times New Roman" w:cs="Times New Roman"/>
        </w:rPr>
        <w:t>метастазирования.</w:t>
      </w:r>
      <w:bookmarkEnd w:id="512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        Болезни желчного пузыря. </w:t>
      </w:r>
      <w:bookmarkStart w:id="513" w:name="OCRUncertain807"/>
      <w:r w:rsidRPr="00F47943">
        <w:rPr>
          <w:rFonts w:ascii="Times New Roman" w:hAnsi="Times New Roman" w:cs="Times New Roman"/>
        </w:rPr>
        <w:t>Х</w:t>
      </w:r>
      <w:bookmarkEnd w:id="513"/>
      <w:r w:rsidRPr="00F47943">
        <w:rPr>
          <w:rFonts w:ascii="Times New Roman" w:hAnsi="Times New Roman" w:cs="Times New Roman"/>
        </w:rPr>
        <w:t>о</w:t>
      </w:r>
      <w:bookmarkStart w:id="514" w:name="OCRUncertain808"/>
      <w:r w:rsidRPr="00F47943">
        <w:rPr>
          <w:rFonts w:ascii="Times New Roman" w:hAnsi="Times New Roman" w:cs="Times New Roman"/>
        </w:rPr>
        <w:t>лецисти</w:t>
      </w:r>
      <w:bookmarkEnd w:id="514"/>
      <w:r w:rsidRPr="00F47943">
        <w:rPr>
          <w:rFonts w:ascii="Times New Roman" w:hAnsi="Times New Roman" w:cs="Times New Roman"/>
        </w:rPr>
        <w:t>т,  рак желчного пузыря.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Болезни поджелудочной железы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Панкреатит острый и хронический. Прич</w:t>
      </w:r>
      <w:bookmarkStart w:id="515" w:name="OCRUncertain809"/>
      <w:r w:rsidRPr="00F47943">
        <w:rPr>
          <w:rFonts w:ascii="Times New Roman" w:hAnsi="Times New Roman" w:cs="Times New Roman"/>
        </w:rPr>
        <w:t>и</w:t>
      </w:r>
      <w:bookmarkEnd w:id="515"/>
      <w:r w:rsidRPr="00F47943">
        <w:rPr>
          <w:rFonts w:ascii="Times New Roman" w:hAnsi="Times New Roman" w:cs="Times New Roman"/>
        </w:rPr>
        <w:t>ны, меха</w:t>
      </w:r>
      <w:bookmarkStart w:id="516" w:name="OCRUncertain810"/>
      <w:r w:rsidRPr="00F47943">
        <w:rPr>
          <w:rFonts w:ascii="Times New Roman" w:hAnsi="Times New Roman" w:cs="Times New Roman"/>
        </w:rPr>
        <w:t>н</w:t>
      </w:r>
      <w:bookmarkEnd w:id="516"/>
      <w:r w:rsidRPr="00F47943">
        <w:rPr>
          <w:rFonts w:ascii="Times New Roman" w:hAnsi="Times New Roman" w:cs="Times New Roman"/>
        </w:rPr>
        <w:t>изм развития, патологическая анатомия, осложнения.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Рак поджелудочной жел</w:t>
      </w:r>
      <w:bookmarkStart w:id="517" w:name="OCRUncertain811"/>
      <w:r w:rsidRPr="00F47943">
        <w:rPr>
          <w:rFonts w:ascii="Times New Roman" w:hAnsi="Times New Roman" w:cs="Times New Roman"/>
        </w:rPr>
        <w:t>е</w:t>
      </w:r>
      <w:bookmarkEnd w:id="517"/>
      <w:r w:rsidRPr="00F47943">
        <w:rPr>
          <w:rFonts w:ascii="Times New Roman" w:hAnsi="Times New Roman" w:cs="Times New Roman"/>
        </w:rPr>
        <w:t>зы. Прич</w:t>
      </w:r>
      <w:bookmarkStart w:id="518" w:name="OCRUncertain812"/>
      <w:r w:rsidRPr="00F47943">
        <w:rPr>
          <w:rFonts w:ascii="Times New Roman" w:hAnsi="Times New Roman" w:cs="Times New Roman"/>
        </w:rPr>
        <w:t>и</w:t>
      </w:r>
      <w:bookmarkEnd w:id="518"/>
      <w:r w:rsidRPr="00F47943">
        <w:rPr>
          <w:rFonts w:ascii="Times New Roman" w:hAnsi="Times New Roman" w:cs="Times New Roman"/>
        </w:rPr>
        <w:t>ны, механизм разви</w:t>
      </w:r>
      <w:r w:rsidRPr="00F47943">
        <w:rPr>
          <w:rFonts w:ascii="Times New Roman" w:hAnsi="Times New Roman" w:cs="Times New Roman"/>
        </w:rPr>
        <w:softHyphen/>
        <w:t>тия. Частота локализации в разл</w:t>
      </w:r>
      <w:bookmarkStart w:id="519" w:name="OCRUncertain814"/>
      <w:r w:rsidRPr="00F47943">
        <w:rPr>
          <w:rFonts w:ascii="Times New Roman" w:hAnsi="Times New Roman" w:cs="Times New Roman"/>
        </w:rPr>
        <w:t>и</w:t>
      </w:r>
      <w:bookmarkEnd w:id="519"/>
      <w:r w:rsidRPr="00F47943">
        <w:rPr>
          <w:rFonts w:ascii="Times New Roman" w:hAnsi="Times New Roman" w:cs="Times New Roman"/>
        </w:rPr>
        <w:t>чных отделах железы, мор</w:t>
      </w:r>
      <w:r w:rsidRPr="00F47943">
        <w:rPr>
          <w:rFonts w:ascii="Times New Roman" w:hAnsi="Times New Roman" w:cs="Times New Roman"/>
        </w:rPr>
        <w:softHyphen/>
        <w:t>фологическая характеристика.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sz w:val="24"/>
          <w:szCs w:val="24"/>
        </w:rPr>
      </w:pPr>
      <w:r w:rsidRPr="00F47943">
        <w:rPr>
          <w:rFonts w:ascii="Times New Roman" w:hAnsi="Times New Roman" w:cs="Times New Roman"/>
          <w:sz w:val="24"/>
          <w:szCs w:val="24"/>
        </w:rPr>
        <w:t>Болезни почек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Сов</w:t>
      </w:r>
      <w:bookmarkStart w:id="520" w:name="OCRUncertain815"/>
      <w:r w:rsidRPr="00F47943">
        <w:rPr>
          <w:rFonts w:ascii="Times New Roman" w:hAnsi="Times New Roman" w:cs="Times New Roman"/>
        </w:rPr>
        <w:t>р</w:t>
      </w:r>
      <w:bookmarkEnd w:id="520"/>
      <w:r w:rsidRPr="00F47943">
        <w:rPr>
          <w:rFonts w:ascii="Times New Roman" w:hAnsi="Times New Roman" w:cs="Times New Roman"/>
        </w:rPr>
        <w:t>еменная клинико-морфологическая классификация болезней почек. Значение биопси</w:t>
      </w:r>
      <w:bookmarkStart w:id="521" w:name="OCRUncertain816"/>
      <w:r w:rsidRPr="00F47943">
        <w:rPr>
          <w:rFonts w:ascii="Times New Roman" w:hAnsi="Times New Roman" w:cs="Times New Roman"/>
        </w:rPr>
        <w:t>и</w:t>
      </w:r>
      <w:bookmarkEnd w:id="521"/>
      <w:r w:rsidRPr="00F47943">
        <w:rPr>
          <w:rFonts w:ascii="Times New Roman" w:hAnsi="Times New Roman" w:cs="Times New Roman"/>
        </w:rPr>
        <w:t xml:space="preserve"> почек в их изучении.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522" w:name="OCRUncertain817"/>
      <w:r w:rsidRPr="00F47943">
        <w:rPr>
          <w:rFonts w:ascii="Times New Roman" w:hAnsi="Times New Roman" w:cs="Times New Roman"/>
        </w:rPr>
        <w:t>Гломерулонефрит.</w:t>
      </w:r>
      <w:bookmarkEnd w:id="522"/>
      <w:r w:rsidRPr="00F47943">
        <w:rPr>
          <w:rFonts w:ascii="Times New Roman" w:hAnsi="Times New Roman" w:cs="Times New Roman"/>
        </w:rPr>
        <w:t xml:space="preserve"> Современная классификация. Этиоло</w:t>
      </w:r>
      <w:r w:rsidRPr="00F47943">
        <w:rPr>
          <w:rFonts w:ascii="Times New Roman" w:hAnsi="Times New Roman" w:cs="Times New Roman"/>
        </w:rPr>
        <w:softHyphen/>
        <w:t>гия, патогенез.   Иммуноморфоло</w:t>
      </w:r>
      <w:bookmarkStart w:id="523" w:name="OCRUncertain818"/>
      <w:r w:rsidRPr="00F47943">
        <w:rPr>
          <w:rFonts w:ascii="Times New Roman" w:hAnsi="Times New Roman" w:cs="Times New Roman"/>
        </w:rPr>
        <w:t>г</w:t>
      </w:r>
      <w:bookmarkEnd w:id="523"/>
      <w:r w:rsidRPr="00F47943">
        <w:rPr>
          <w:rFonts w:ascii="Times New Roman" w:hAnsi="Times New Roman" w:cs="Times New Roman"/>
        </w:rPr>
        <w:t>ическая  характеристика различ</w:t>
      </w:r>
      <w:bookmarkStart w:id="524" w:name="OCRUncertain819"/>
      <w:r w:rsidRPr="00F47943">
        <w:rPr>
          <w:rFonts w:ascii="Times New Roman" w:hAnsi="Times New Roman" w:cs="Times New Roman"/>
        </w:rPr>
        <w:t>н</w:t>
      </w:r>
      <w:bookmarkEnd w:id="524"/>
      <w:r w:rsidRPr="00F47943">
        <w:rPr>
          <w:rFonts w:ascii="Times New Roman" w:hAnsi="Times New Roman" w:cs="Times New Roman"/>
        </w:rPr>
        <w:t>ых форм гломерулонефрита. Острый и хронический гломерулонефрит. Патологическая анатомия.  Осложнения, исходы.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Наследственный нефрит </w:t>
      </w:r>
      <w:bookmarkStart w:id="525" w:name="OCRUncertain822"/>
      <w:r w:rsidRPr="00F47943">
        <w:rPr>
          <w:rFonts w:ascii="Times New Roman" w:hAnsi="Times New Roman" w:cs="Times New Roman"/>
        </w:rPr>
        <w:t>Альпорта.</w:t>
      </w:r>
      <w:bookmarkEnd w:id="525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526" w:name="OCRUncertain823"/>
      <w:r w:rsidRPr="00F47943">
        <w:rPr>
          <w:rFonts w:ascii="Times New Roman" w:hAnsi="Times New Roman" w:cs="Times New Roman"/>
        </w:rPr>
        <w:t>Нефротически</w:t>
      </w:r>
      <w:bookmarkEnd w:id="526"/>
      <w:r w:rsidRPr="00F47943">
        <w:rPr>
          <w:rFonts w:ascii="Times New Roman" w:hAnsi="Times New Roman" w:cs="Times New Roman"/>
        </w:rPr>
        <w:t xml:space="preserve">й синдром первичный и вторичный. Формы: врожденный, </w:t>
      </w:r>
      <w:bookmarkStart w:id="527" w:name="OCRUncertain824"/>
      <w:r w:rsidRPr="00F47943">
        <w:rPr>
          <w:rFonts w:ascii="Times New Roman" w:hAnsi="Times New Roman" w:cs="Times New Roman"/>
        </w:rPr>
        <w:t>липоидный</w:t>
      </w:r>
      <w:bookmarkEnd w:id="527"/>
      <w:r w:rsidRPr="00F47943">
        <w:rPr>
          <w:rFonts w:ascii="Times New Roman" w:hAnsi="Times New Roman" w:cs="Times New Roman"/>
        </w:rPr>
        <w:t xml:space="preserve"> нефроз, </w:t>
      </w:r>
      <w:bookmarkStart w:id="528" w:name="OCRUncertain825"/>
      <w:r w:rsidRPr="00F47943">
        <w:rPr>
          <w:rFonts w:ascii="Times New Roman" w:hAnsi="Times New Roman" w:cs="Times New Roman"/>
        </w:rPr>
        <w:t>мембранозная</w:t>
      </w:r>
      <w:bookmarkStart w:id="529" w:name="OCRUncertain826"/>
      <w:bookmarkEnd w:id="528"/>
      <w:r w:rsidRPr="00F47943">
        <w:rPr>
          <w:rFonts w:ascii="Times New Roman" w:hAnsi="Times New Roman" w:cs="Times New Roman"/>
        </w:rPr>
        <w:t>нефропатия (мембранозный</w:t>
      </w:r>
      <w:bookmarkEnd w:id="529"/>
      <w:r w:rsidRPr="00F47943">
        <w:rPr>
          <w:rFonts w:ascii="Times New Roman" w:hAnsi="Times New Roman" w:cs="Times New Roman"/>
        </w:rPr>
        <w:t xml:space="preserve">гломерулонефрит). Фокальный </w:t>
      </w:r>
      <w:bookmarkStart w:id="530" w:name="OCRUncertain827"/>
      <w:r w:rsidRPr="00F47943">
        <w:rPr>
          <w:rFonts w:ascii="Times New Roman" w:hAnsi="Times New Roman" w:cs="Times New Roman"/>
        </w:rPr>
        <w:t xml:space="preserve">сегментарный </w:t>
      </w:r>
      <w:bookmarkEnd w:id="530"/>
      <w:r w:rsidRPr="00F47943">
        <w:rPr>
          <w:rFonts w:ascii="Times New Roman" w:hAnsi="Times New Roman" w:cs="Times New Roman"/>
        </w:rPr>
        <w:t>гломер</w:t>
      </w:r>
      <w:bookmarkStart w:id="531" w:name="OCRUncertain828"/>
      <w:r w:rsidRPr="00F47943">
        <w:rPr>
          <w:rFonts w:ascii="Times New Roman" w:hAnsi="Times New Roman" w:cs="Times New Roman"/>
        </w:rPr>
        <w:t>у</w:t>
      </w:r>
      <w:bookmarkEnd w:id="531"/>
      <w:r w:rsidRPr="00F47943">
        <w:rPr>
          <w:rFonts w:ascii="Times New Roman" w:hAnsi="Times New Roman" w:cs="Times New Roman"/>
        </w:rPr>
        <w:t>лярн</w:t>
      </w:r>
      <w:bookmarkStart w:id="532" w:name="OCRUncertain830"/>
      <w:r w:rsidRPr="00F47943">
        <w:rPr>
          <w:rFonts w:ascii="Times New Roman" w:hAnsi="Times New Roman" w:cs="Times New Roman"/>
        </w:rPr>
        <w:t>ы</w:t>
      </w:r>
      <w:bookmarkEnd w:id="532"/>
      <w:r w:rsidRPr="00F47943">
        <w:rPr>
          <w:rFonts w:ascii="Times New Roman" w:hAnsi="Times New Roman" w:cs="Times New Roman"/>
        </w:rPr>
        <w:t>й</w:t>
      </w:r>
      <w:bookmarkStart w:id="533" w:name="OCRUncertain831"/>
      <w:r w:rsidRPr="00F47943">
        <w:rPr>
          <w:rFonts w:ascii="Times New Roman" w:hAnsi="Times New Roman" w:cs="Times New Roman"/>
        </w:rPr>
        <w:t>гиалиноз.</w:t>
      </w:r>
      <w:bookmarkEnd w:id="533"/>
      <w:r w:rsidRPr="00F47943">
        <w:rPr>
          <w:rFonts w:ascii="Times New Roman" w:hAnsi="Times New Roman" w:cs="Times New Roman"/>
        </w:rPr>
        <w:t xml:space="preserve"> Причины, патогенез, морфологиче</w:t>
      </w:r>
      <w:r w:rsidRPr="00F47943">
        <w:rPr>
          <w:rFonts w:ascii="Times New Roman" w:hAnsi="Times New Roman" w:cs="Times New Roman"/>
        </w:rPr>
        <w:softHyphen/>
        <w:t>ская характерист</w:t>
      </w:r>
      <w:bookmarkStart w:id="534" w:name="OCRUncertain832"/>
      <w:r w:rsidRPr="00F47943">
        <w:rPr>
          <w:rFonts w:ascii="Times New Roman" w:hAnsi="Times New Roman" w:cs="Times New Roman"/>
        </w:rPr>
        <w:t>и</w:t>
      </w:r>
      <w:bookmarkEnd w:id="534"/>
      <w:r w:rsidRPr="00F47943">
        <w:rPr>
          <w:rFonts w:ascii="Times New Roman" w:hAnsi="Times New Roman" w:cs="Times New Roman"/>
        </w:rPr>
        <w:t>ка, осложнения, исхо</w:t>
      </w:r>
      <w:bookmarkStart w:id="535" w:name="OCRUncertain833"/>
      <w:r w:rsidRPr="00F47943">
        <w:rPr>
          <w:rFonts w:ascii="Times New Roman" w:hAnsi="Times New Roman" w:cs="Times New Roman"/>
        </w:rPr>
        <w:t>д</w:t>
      </w:r>
      <w:bookmarkEnd w:id="535"/>
      <w:r w:rsidRPr="00F47943">
        <w:rPr>
          <w:rFonts w:ascii="Times New Roman" w:hAnsi="Times New Roman" w:cs="Times New Roman"/>
        </w:rPr>
        <w:t>ы.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bookmarkStart w:id="536" w:name="OCRUncertain834"/>
      <w:r w:rsidRPr="00F47943">
        <w:rPr>
          <w:rFonts w:ascii="Times New Roman" w:hAnsi="Times New Roman" w:cs="Times New Roman"/>
        </w:rPr>
        <w:lastRenderedPageBreak/>
        <w:t>Амилоидоз</w:t>
      </w:r>
      <w:bookmarkEnd w:id="536"/>
      <w:r w:rsidRPr="00F47943">
        <w:rPr>
          <w:rFonts w:ascii="Times New Roman" w:hAnsi="Times New Roman" w:cs="Times New Roman"/>
        </w:rPr>
        <w:t xml:space="preserve"> почек. Причины, патогенез, морфологическая характеристика стадий, осложнения, исходы.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Острая почечная недостаточность</w:t>
      </w:r>
      <w:r w:rsidRPr="00F47943">
        <w:rPr>
          <w:rFonts w:ascii="Times New Roman" w:hAnsi="Times New Roman" w:cs="Times New Roman"/>
          <w:noProof/>
        </w:rPr>
        <w:t xml:space="preserve"> – </w:t>
      </w:r>
      <w:r w:rsidRPr="00F47943">
        <w:rPr>
          <w:rFonts w:ascii="Times New Roman" w:hAnsi="Times New Roman" w:cs="Times New Roman"/>
        </w:rPr>
        <w:t>некротический нефроз. Пр</w:t>
      </w:r>
      <w:bookmarkStart w:id="537" w:name="OCRUncertain835"/>
      <w:r w:rsidRPr="00F47943">
        <w:rPr>
          <w:rFonts w:ascii="Times New Roman" w:hAnsi="Times New Roman" w:cs="Times New Roman"/>
        </w:rPr>
        <w:t>и</w:t>
      </w:r>
      <w:bookmarkEnd w:id="537"/>
      <w:r w:rsidRPr="00F47943">
        <w:rPr>
          <w:rFonts w:ascii="Times New Roman" w:hAnsi="Times New Roman" w:cs="Times New Roman"/>
        </w:rPr>
        <w:t>чины, патогенез, морфологическая характери</w:t>
      </w:r>
      <w:r w:rsidRPr="00F47943">
        <w:rPr>
          <w:rFonts w:ascii="Times New Roman" w:hAnsi="Times New Roman" w:cs="Times New Roman"/>
        </w:rPr>
        <w:softHyphen/>
        <w:t>стика, осложнен</w:t>
      </w:r>
      <w:bookmarkStart w:id="538" w:name="OCRUncertain836"/>
      <w:r w:rsidRPr="00F47943">
        <w:rPr>
          <w:rFonts w:ascii="Times New Roman" w:hAnsi="Times New Roman" w:cs="Times New Roman"/>
        </w:rPr>
        <w:t>и</w:t>
      </w:r>
      <w:bookmarkEnd w:id="538"/>
      <w:r w:rsidRPr="00F47943">
        <w:rPr>
          <w:rFonts w:ascii="Times New Roman" w:hAnsi="Times New Roman" w:cs="Times New Roman"/>
        </w:rPr>
        <w:t>я, исходы.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Хронические</w:t>
      </w:r>
      <w:bookmarkStart w:id="539" w:name="OCRUncertain837"/>
      <w:r w:rsidRPr="00F47943">
        <w:rPr>
          <w:rFonts w:ascii="Times New Roman" w:hAnsi="Times New Roman" w:cs="Times New Roman"/>
        </w:rPr>
        <w:t>тубулопатии</w:t>
      </w:r>
      <w:bookmarkStart w:id="540" w:name="OCRUncertain838"/>
      <w:bookmarkEnd w:id="539"/>
      <w:r w:rsidRPr="00F47943">
        <w:rPr>
          <w:rFonts w:ascii="Times New Roman" w:hAnsi="Times New Roman" w:cs="Times New Roman"/>
        </w:rPr>
        <w:t>обструктивного</w:t>
      </w:r>
      <w:bookmarkStart w:id="541" w:name="OCRUncertain839"/>
      <w:bookmarkEnd w:id="540"/>
      <w:r w:rsidRPr="00F47943">
        <w:rPr>
          <w:rFonts w:ascii="Times New Roman" w:hAnsi="Times New Roman" w:cs="Times New Roman"/>
        </w:rPr>
        <w:t>генеза.</w:t>
      </w:r>
      <w:bookmarkStart w:id="542" w:name="OCRUncertain840"/>
      <w:bookmarkEnd w:id="541"/>
      <w:r w:rsidRPr="00F47943">
        <w:rPr>
          <w:rFonts w:ascii="Times New Roman" w:hAnsi="Times New Roman" w:cs="Times New Roman"/>
        </w:rPr>
        <w:t>Парапротеинемический</w:t>
      </w:r>
      <w:bookmarkEnd w:id="542"/>
      <w:r w:rsidRPr="00F47943">
        <w:rPr>
          <w:rFonts w:ascii="Times New Roman" w:hAnsi="Times New Roman" w:cs="Times New Roman"/>
        </w:rPr>
        <w:t xml:space="preserve"> нефроз, подагрическая почка. Патогенез, морфоло</w:t>
      </w:r>
      <w:bookmarkStart w:id="543" w:name="OCRUncertain841"/>
      <w:r w:rsidRPr="00F47943">
        <w:rPr>
          <w:rFonts w:ascii="Times New Roman" w:hAnsi="Times New Roman" w:cs="Times New Roman"/>
        </w:rPr>
        <w:t>г</w:t>
      </w:r>
      <w:bookmarkEnd w:id="543"/>
      <w:r w:rsidRPr="00F47943">
        <w:rPr>
          <w:rFonts w:ascii="Times New Roman" w:hAnsi="Times New Roman" w:cs="Times New Roman"/>
        </w:rPr>
        <w:t>ия, о</w:t>
      </w:r>
      <w:bookmarkStart w:id="544" w:name="OCRUncertain842"/>
      <w:r w:rsidRPr="00F47943">
        <w:rPr>
          <w:rFonts w:ascii="Times New Roman" w:hAnsi="Times New Roman" w:cs="Times New Roman"/>
        </w:rPr>
        <w:t>с</w:t>
      </w:r>
      <w:bookmarkEnd w:id="544"/>
      <w:r w:rsidRPr="00F47943">
        <w:rPr>
          <w:rFonts w:ascii="Times New Roman" w:hAnsi="Times New Roman" w:cs="Times New Roman"/>
        </w:rPr>
        <w:t>ложнения, исходы.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Наследственные тубулопатии (наследственные </w:t>
      </w:r>
      <w:bookmarkStart w:id="545" w:name="OCRUncertain843"/>
      <w:r w:rsidRPr="00F47943">
        <w:rPr>
          <w:rFonts w:ascii="Times New Roman" w:hAnsi="Times New Roman" w:cs="Times New Roman"/>
        </w:rPr>
        <w:t>канальцевые</w:t>
      </w:r>
      <w:bookmarkStart w:id="546" w:name="OCRUncertain844"/>
      <w:bookmarkEnd w:id="545"/>
      <w:r w:rsidRPr="00F47943">
        <w:rPr>
          <w:rFonts w:ascii="Times New Roman" w:hAnsi="Times New Roman" w:cs="Times New Roman"/>
        </w:rPr>
        <w:t>энзимопатии).</w:t>
      </w:r>
      <w:bookmarkStart w:id="547" w:name="OCRUncertain845"/>
      <w:bookmarkEnd w:id="546"/>
      <w:r w:rsidRPr="00F47943">
        <w:rPr>
          <w:rFonts w:ascii="Times New Roman" w:hAnsi="Times New Roman" w:cs="Times New Roman"/>
        </w:rPr>
        <w:t>Клинико-морфологическая</w:t>
      </w:r>
      <w:bookmarkEnd w:id="547"/>
      <w:r w:rsidRPr="00F47943">
        <w:rPr>
          <w:rFonts w:ascii="Times New Roman" w:hAnsi="Times New Roman" w:cs="Times New Roman"/>
        </w:rPr>
        <w:t xml:space="preserve"> характеристика,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bookmarkStart w:id="548" w:name="OCRUncertain846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Интерстициальный</w:t>
      </w:r>
      <w:bookmarkEnd w:id="548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нефрит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549" w:name="OCRUncertain847"/>
      <w:r w:rsidRPr="00F47943">
        <w:rPr>
          <w:rFonts w:ascii="Times New Roman" w:hAnsi="Times New Roman" w:cs="Times New Roman"/>
        </w:rPr>
        <w:t>Тубуло-</w:t>
      </w:r>
      <w:bookmarkEnd w:id="549"/>
      <w:r w:rsidRPr="00F47943">
        <w:rPr>
          <w:rFonts w:ascii="Times New Roman" w:hAnsi="Times New Roman" w:cs="Times New Roman"/>
        </w:rPr>
        <w:t>и</w:t>
      </w:r>
      <w:bookmarkStart w:id="550" w:name="OCRUncertain848"/>
      <w:r w:rsidRPr="00F47943">
        <w:rPr>
          <w:rFonts w:ascii="Times New Roman" w:hAnsi="Times New Roman" w:cs="Times New Roman"/>
        </w:rPr>
        <w:t>нтерстиц</w:t>
      </w:r>
      <w:bookmarkEnd w:id="550"/>
      <w:r w:rsidRPr="00F47943">
        <w:rPr>
          <w:rFonts w:ascii="Times New Roman" w:hAnsi="Times New Roman" w:cs="Times New Roman"/>
        </w:rPr>
        <w:t>и</w:t>
      </w:r>
      <w:bookmarkStart w:id="551" w:name="OCRUncertain849"/>
      <w:r w:rsidRPr="00F47943">
        <w:rPr>
          <w:rFonts w:ascii="Times New Roman" w:hAnsi="Times New Roman" w:cs="Times New Roman"/>
        </w:rPr>
        <w:t>альн</w:t>
      </w:r>
      <w:bookmarkStart w:id="552" w:name="OCRUncertain850"/>
      <w:bookmarkEnd w:id="551"/>
      <w:r w:rsidRPr="00F47943">
        <w:rPr>
          <w:rFonts w:ascii="Times New Roman" w:hAnsi="Times New Roman" w:cs="Times New Roman"/>
        </w:rPr>
        <w:t>ы</w:t>
      </w:r>
      <w:bookmarkEnd w:id="552"/>
      <w:r w:rsidRPr="00F47943">
        <w:rPr>
          <w:rFonts w:ascii="Times New Roman" w:hAnsi="Times New Roman" w:cs="Times New Roman"/>
        </w:rPr>
        <w:t>й нефр</w:t>
      </w:r>
      <w:bookmarkStart w:id="553" w:name="OCRUncertain852"/>
      <w:r w:rsidRPr="00F47943">
        <w:rPr>
          <w:rFonts w:ascii="Times New Roman" w:hAnsi="Times New Roman" w:cs="Times New Roman"/>
        </w:rPr>
        <w:t>и</w:t>
      </w:r>
      <w:bookmarkEnd w:id="553"/>
      <w:r w:rsidRPr="00F47943">
        <w:rPr>
          <w:rFonts w:ascii="Times New Roman" w:hAnsi="Times New Roman" w:cs="Times New Roman"/>
        </w:rPr>
        <w:t>т. Этиология, патогенез, патологическая анатомия, осложнения, исходы.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554" w:name="OCRUncertain853"/>
      <w:r w:rsidRPr="00F47943">
        <w:rPr>
          <w:rFonts w:ascii="Times New Roman" w:hAnsi="Times New Roman" w:cs="Times New Roman"/>
        </w:rPr>
        <w:t>Пиелонефрит</w:t>
      </w:r>
      <w:bookmarkEnd w:id="554"/>
      <w:r w:rsidRPr="00F47943">
        <w:rPr>
          <w:rFonts w:ascii="Times New Roman" w:hAnsi="Times New Roman" w:cs="Times New Roman"/>
        </w:rPr>
        <w:t xml:space="preserve"> острый и хронический. Этиология, па</w:t>
      </w:r>
      <w:r w:rsidRPr="00F47943">
        <w:rPr>
          <w:rFonts w:ascii="Times New Roman" w:hAnsi="Times New Roman" w:cs="Times New Roman"/>
        </w:rPr>
        <w:softHyphen/>
        <w:t xml:space="preserve">тогенез, патологическая анатомия, осложнения, исходы. </w:t>
      </w:r>
      <w:bookmarkStart w:id="555" w:name="OCRUncertain854"/>
      <w:r w:rsidRPr="00F47943">
        <w:rPr>
          <w:rFonts w:ascii="Times New Roman" w:hAnsi="Times New Roman" w:cs="Times New Roman"/>
        </w:rPr>
        <w:t>Особенности</w:t>
      </w:r>
      <w:bookmarkEnd w:id="555"/>
      <w:r w:rsidRPr="00F47943">
        <w:rPr>
          <w:rFonts w:ascii="Times New Roman" w:hAnsi="Times New Roman" w:cs="Times New Roman"/>
        </w:rPr>
        <w:t xml:space="preserve"> у детей.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Почечно-каменная болезнь </w:t>
      </w:r>
      <w:bookmarkStart w:id="556" w:name="OCRUncertain855"/>
      <w:r w:rsidRPr="00F47943">
        <w:rPr>
          <w:rFonts w:ascii="Times New Roman" w:hAnsi="Times New Roman" w:cs="Times New Roman"/>
        </w:rPr>
        <w:t>(нефролитиаз)</w:t>
      </w:r>
      <w:r w:rsidRPr="00F47943">
        <w:rPr>
          <w:rFonts w:ascii="Times New Roman" w:hAnsi="Times New Roman" w:cs="Times New Roman"/>
          <w:noProof/>
        </w:rPr>
        <w:t>.</w:t>
      </w:r>
      <w:bookmarkEnd w:id="556"/>
      <w:r w:rsidRPr="00F47943">
        <w:rPr>
          <w:rFonts w:ascii="Times New Roman" w:hAnsi="Times New Roman" w:cs="Times New Roman"/>
        </w:rPr>
        <w:t xml:space="preserve"> Этиология, па</w:t>
      </w:r>
      <w:r w:rsidRPr="00F47943">
        <w:rPr>
          <w:rFonts w:ascii="Times New Roman" w:hAnsi="Times New Roman" w:cs="Times New Roman"/>
        </w:rPr>
        <w:softHyphen/>
        <w:t>тогенез,   патологическая анатомия,   осложнения, исходы. Связь с пиелонефритом. Особенности нефролитиаза у детей.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557" w:name="OCRUncertain856"/>
      <w:r w:rsidRPr="00F47943">
        <w:rPr>
          <w:rFonts w:ascii="Times New Roman" w:hAnsi="Times New Roman" w:cs="Times New Roman"/>
        </w:rPr>
        <w:t>Поликистоз</w:t>
      </w:r>
      <w:bookmarkEnd w:id="557"/>
      <w:r w:rsidRPr="00F47943">
        <w:rPr>
          <w:rFonts w:ascii="Times New Roman" w:hAnsi="Times New Roman" w:cs="Times New Roman"/>
        </w:rPr>
        <w:t xml:space="preserve"> почек. Морфологическая характеристика. </w:t>
      </w:r>
      <w:bookmarkStart w:id="558" w:name="OCRUncertain857"/>
      <w:r w:rsidRPr="00F47943">
        <w:rPr>
          <w:rFonts w:ascii="Times New Roman" w:hAnsi="Times New Roman" w:cs="Times New Roman"/>
        </w:rPr>
        <w:t>Нефросклероз.</w:t>
      </w:r>
      <w:bookmarkEnd w:id="558"/>
      <w:r w:rsidRPr="00F47943">
        <w:rPr>
          <w:rFonts w:ascii="Times New Roman" w:hAnsi="Times New Roman" w:cs="Times New Roman"/>
        </w:rPr>
        <w:t xml:space="preserve"> Причины, </w:t>
      </w:r>
      <w:bookmarkStart w:id="559" w:name="OCRUncertain858"/>
      <w:r w:rsidRPr="00F47943">
        <w:rPr>
          <w:rFonts w:ascii="Times New Roman" w:hAnsi="Times New Roman" w:cs="Times New Roman"/>
        </w:rPr>
        <w:t>пато-</w:t>
      </w:r>
      <w:bookmarkEnd w:id="559"/>
      <w:r w:rsidRPr="00F47943">
        <w:rPr>
          <w:rFonts w:ascii="Times New Roman" w:hAnsi="Times New Roman" w:cs="Times New Roman"/>
        </w:rPr>
        <w:t xml:space="preserve"> и </w:t>
      </w:r>
      <w:bookmarkStart w:id="560" w:name="OCRUncertain859"/>
      <w:r w:rsidRPr="00F47943">
        <w:rPr>
          <w:rFonts w:ascii="Times New Roman" w:hAnsi="Times New Roman" w:cs="Times New Roman"/>
        </w:rPr>
        <w:t>морфогенез.</w:t>
      </w:r>
      <w:bookmarkEnd w:id="560"/>
      <w:r w:rsidRPr="00F47943">
        <w:rPr>
          <w:rFonts w:ascii="Times New Roman" w:hAnsi="Times New Roman" w:cs="Times New Roman"/>
        </w:rPr>
        <w:t xml:space="preserve"> Виды, мор</w:t>
      </w:r>
      <w:r w:rsidRPr="00F47943">
        <w:rPr>
          <w:rFonts w:ascii="Times New Roman" w:hAnsi="Times New Roman" w:cs="Times New Roman"/>
        </w:rPr>
        <w:softHyphen/>
        <w:t>фология.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Хроническая почечная недостаточность. Па</w:t>
      </w:r>
      <w:r w:rsidRPr="00F47943">
        <w:rPr>
          <w:rFonts w:ascii="Times New Roman" w:hAnsi="Times New Roman" w:cs="Times New Roman"/>
        </w:rPr>
        <w:softHyphen/>
        <w:t>тогенез. Морфологическая ха</w:t>
      </w:r>
      <w:bookmarkStart w:id="561" w:name="OCRUncertain860"/>
      <w:r w:rsidRPr="00F47943">
        <w:rPr>
          <w:rFonts w:ascii="Times New Roman" w:hAnsi="Times New Roman" w:cs="Times New Roman"/>
        </w:rPr>
        <w:t>р</w:t>
      </w:r>
      <w:bookmarkEnd w:id="561"/>
      <w:r w:rsidRPr="00F47943">
        <w:rPr>
          <w:rFonts w:ascii="Times New Roman" w:hAnsi="Times New Roman" w:cs="Times New Roman"/>
        </w:rPr>
        <w:t xml:space="preserve">актеристика. </w:t>
      </w:r>
      <w:bookmarkStart w:id="562" w:name="OCRUncertain861"/>
      <w:r w:rsidRPr="00F47943">
        <w:rPr>
          <w:rFonts w:ascii="Times New Roman" w:hAnsi="Times New Roman" w:cs="Times New Roman"/>
        </w:rPr>
        <w:t>Патоморфоз</w:t>
      </w:r>
      <w:bookmarkEnd w:id="562"/>
      <w:r w:rsidRPr="00F47943">
        <w:rPr>
          <w:rFonts w:ascii="Times New Roman" w:hAnsi="Times New Roman" w:cs="Times New Roman"/>
        </w:rPr>
        <w:t xml:space="preserve"> в связи с применением хронического </w:t>
      </w:r>
      <w:bookmarkStart w:id="563" w:name="OCRUncertain863"/>
      <w:r w:rsidRPr="00F47943">
        <w:rPr>
          <w:rFonts w:ascii="Times New Roman" w:hAnsi="Times New Roman" w:cs="Times New Roman"/>
        </w:rPr>
        <w:t>гемодиализа.</w:t>
      </w:r>
      <w:bookmarkEnd w:id="563"/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Опухоли почек. </w:t>
      </w:r>
      <w:bookmarkStart w:id="564" w:name="OCRUncertain864"/>
      <w:r w:rsidRPr="00F47943">
        <w:rPr>
          <w:rFonts w:ascii="Times New Roman" w:hAnsi="Times New Roman" w:cs="Times New Roman"/>
        </w:rPr>
        <w:t>Почечноклеточный</w:t>
      </w:r>
      <w:bookmarkEnd w:id="564"/>
      <w:r w:rsidRPr="00F47943">
        <w:rPr>
          <w:rFonts w:ascii="Times New Roman" w:hAnsi="Times New Roman" w:cs="Times New Roman"/>
        </w:rPr>
        <w:t xml:space="preserve"> рак. Причины, морфо</w:t>
      </w:r>
      <w:r w:rsidRPr="00F47943">
        <w:rPr>
          <w:rFonts w:ascii="Times New Roman" w:hAnsi="Times New Roman" w:cs="Times New Roman"/>
        </w:rPr>
        <w:softHyphen/>
        <w:t>логическая характеристика. Рак лоханки.</w:t>
      </w:r>
    </w:p>
    <w:p w:rsidR="00D576C2" w:rsidRPr="00F47943" w:rsidRDefault="00D576C2" w:rsidP="00D576C2">
      <w:pPr>
        <w:pStyle w:val="3"/>
        <w:jc w:val="both"/>
        <w:rPr>
          <w:rFonts w:ascii="Times New Roman" w:hAnsi="Times New Roman"/>
          <w:i/>
          <w:sz w:val="24"/>
          <w:szCs w:val="24"/>
        </w:rPr>
      </w:pPr>
      <w:r w:rsidRPr="00F47943">
        <w:rPr>
          <w:rFonts w:ascii="Times New Roman" w:hAnsi="Times New Roman"/>
          <w:i/>
          <w:sz w:val="24"/>
          <w:szCs w:val="24"/>
        </w:rPr>
        <w:t xml:space="preserve">Болезни половых органов, молочной железы. </w:t>
      </w:r>
      <w:bookmarkStart w:id="565" w:name="OCRUncertain866"/>
      <w:r w:rsidRPr="00F47943">
        <w:rPr>
          <w:rFonts w:ascii="Times New Roman" w:hAnsi="Times New Roman"/>
          <w:i/>
          <w:sz w:val="24"/>
          <w:szCs w:val="24"/>
        </w:rPr>
        <w:t>Дисгормональные</w:t>
      </w:r>
      <w:bookmarkEnd w:id="565"/>
      <w:r w:rsidRPr="00F47943">
        <w:rPr>
          <w:rFonts w:ascii="Times New Roman" w:hAnsi="Times New Roman"/>
          <w:i/>
          <w:sz w:val="24"/>
          <w:szCs w:val="24"/>
        </w:rPr>
        <w:t xml:space="preserve"> болезни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Гиперплазия предстательной железы </w:t>
      </w:r>
      <w:bookmarkStart w:id="566" w:name="OCRUncertain867"/>
      <w:r w:rsidRPr="00F47943">
        <w:rPr>
          <w:rFonts w:ascii="Times New Roman" w:hAnsi="Times New Roman" w:cs="Times New Roman"/>
        </w:rPr>
        <w:t>(дис</w:t>
      </w:r>
      <w:bookmarkEnd w:id="566"/>
      <w:r w:rsidRPr="00F47943">
        <w:rPr>
          <w:rFonts w:ascii="Times New Roman" w:hAnsi="Times New Roman" w:cs="Times New Roman"/>
        </w:rPr>
        <w:t>гормо</w:t>
      </w:r>
      <w:bookmarkStart w:id="567" w:name="OCRUncertain868"/>
      <w:r w:rsidRPr="00F47943">
        <w:rPr>
          <w:rFonts w:ascii="Times New Roman" w:hAnsi="Times New Roman" w:cs="Times New Roman"/>
        </w:rPr>
        <w:t>н</w:t>
      </w:r>
      <w:bookmarkEnd w:id="567"/>
      <w:r w:rsidRPr="00F47943">
        <w:rPr>
          <w:rFonts w:ascii="Times New Roman" w:hAnsi="Times New Roman" w:cs="Times New Roman"/>
        </w:rPr>
        <w:t>альная г</w:t>
      </w:r>
      <w:bookmarkStart w:id="568" w:name="OCRUncertain869"/>
      <w:r w:rsidRPr="00F47943">
        <w:rPr>
          <w:rFonts w:ascii="Times New Roman" w:hAnsi="Times New Roman" w:cs="Times New Roman"/>
        </w:rPr>
        <w:t>и</w:t>
      </w:r>
      <w:bookmarkEnd w:id="568"/>
      <w:r w:rsidRPr="00F47943">
        <w:rPr>
          <w:rFonts w:ascii="Times New Roman" w:hAnsi="Times New Roman" w:cs="Times New Roman"/>
        </w:rPr>
        <w:t xml:space="preserve">пертрофическая </w:t>
      </w:r>
      <w:bookmarkStart w:id="569" w:name="OCRUncertain870"/>
      <w:r w:rsidRPr="00F47943">
        <w:rPr>
          <w:rFonts w:ascii="Times New Roman" w:hAnsi="Times New Roman" w:cs="Times New Roman"/>
        </w:rPr>
        <w:t>простатопатия).</w:t>
      </w:r>
      <w:bookmarkEnd w:id="569"/>
      <w:r w:rsidRPr="00F47943">
        <w:rPr>
          <w:rFonts w:ascii="Times New Roman" w:hAnsi="Times New Roman" w:cs="Times New Roman"/>
        </w:rPr>
        <w:t xml:space="preserve"> Формы, морфологическая характерист</w:t>
      </w:r>
      <w:bookmarkStart w:id="570" w:name="OCRUncertain871"/>
      <w:r w:rsidRPr="00F47943">
        <w:rPr>
          <w:rFonts w:ascii="Times New Roman" w:hAnsi="Times New Roman" w:cs="Times New Roman"/>
        </w:rPr>
        <w:t>и</w:t>
      </w:r>
      <w:bookmarkEnd w:id="570"/>
      <w:r w:rsidRPr="00F47943">
        <w:rPr>
          <w:rFonts w:ascii="Times New Roman" w:hAnsi="Times New Roman" w:cs="Times New Roman"/>
        </w:rPr>
        <w:t>ка. Осложнения.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Железистая ги</w:t>
      </w:r>
      <w:bookmarkStart w:id="571" w:name="OCRUncertain872"/>
      <w:r w:rsidRPr="00F47943">
        <w:rPr>
          <w:rFonts w:ascii="Times New Roman" w:hAnsi="Times New Roman" w:cs="Times New Roman"/>
        </w:rPr>
        <w:t>п</w:t>
      </w:r>
      <w:bookmarkEnd w:id="571"/>
      <w:r w:rsidRPr="00F47943">
        <w:rPr>
          <w:rFonts w:ascii="Times New Roman" w:hAnsi="Times New Roman" w:cs="Times New Roman"/>
        </w:rPr>
        <w:t>ерплазия слизистой обо</w:t>
      </w:r>
      <w:r w:rsidRPr="00F47943">
        <w:rPr>
          <w:rFonts w:ascii="Times New Roman" w:hAnsi="Times New Roman" w:cs="Times New Roman"/>
        </w:rPr>
        <w:softHyphen/>
        <w:t>лочки матки. Морфологическая характеристика, осложне</w:t>
      </w:r>
      <w:r w:rsidRPr="00F47943">
        <w:rPr>
          <w:rFonts w:ascii="Times New Roman" w:hAnsi="Times New Roman" w:cs="Times New Roman"/>
        </w:rPr>
        <w:softHyphen/>
        <w:t>ния.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bookmarkStart w:id="572" w:name="OCRUncertain873"/>
      <w:r w:rsidRPr="00F47943">
        <w:rPr>
          <w:rFonts w:ascii="Times New Roman" w:hAnsi="Times New Roman" w:cs="Times New Roman"/>
        </w:rPr>
        <w:t>Эндоцервикоз.</w:t>
      </w:r>
      <w:bookmarkEnd w:id="572"/>
      <w:r w:rsidRPr="00F47943">
        <w:rPr>
          <w:rFonts w:ascii="Times New Roman" w:hAnsi="Times New Roman" w:cs="Times New Roman"/>
        </w:rPr>
        <w:t xml:space="preserve"> Морфологическая характеристика, ос</w:t>
      </w:r>
      <w:r w:rsidRPr="00F47943">
        <w:rPr>
          <w:rFonts w:ascii="Times New Roman" w:hAnsi="Times New Roman" w:cs="Times New Roman"/>
        </w:rPr>
        <w:softHyphen/>
        <w:t>ложнения.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Доброкачественные </w:t>
      </w:r>
      <w:bookmarkStart w:id="573" w:name="OCRUncertain874"/>
      <w:r w:rsidRPr="00F47943">
        <w:rPr>
          <w:rFonts w:ascii="Times New Roman" w:hAnsi="Times New Roman" w:cs="Times New Roman"/>
        </w:rPr>
        <w:t>дисплазии</w:t>
      </w:r>
      <w:bookmarkEnd w:id="573"/>
      <w:r w:rsidRPr="00F47943">
        <w:rPr>
          <w:rFonts w:ascii="Times New Roman" w:hAnsi="Times New Roman" w:cs="Times New Roman"/>
        </w:rPr>
        <w:t xml:space="preserve"> молочной железы. Класси</w:t>
      </w:r>
      <w:r w:rsidRPr="00F47943">
        <w:rPr>
          <w:rFonts w:ascii="Times New Roman" w:hAnsi="Times New Roman" w:cs="Times New Roman"/>
        </w:rPr>
        <w:softHyphen/>
        <w:t xml:space="preserve">фикация. </w:t>
      </w:r>
      <w:bookmarkStart w:id="574" w:name="OCRUncertain875"/>
      <w:r w:rsidRPr="00F47943">
        <w:rPr>
          <w:rFonts w:ascii="Times New Roman" w:hAnsi="Times New Roman" w:cs="Times New Roman"/>
        </w:rPr>
        <w:t>Непролиферативная</w:t>
      </w:r>
      <w:bookmarkEnd w:id="574"/>
      <w:r w:rsidRPr="00F47943">
        <w:rPr>
          <w:rFonts w:ascii="Times New Roman" w:hAnsi="Times New Roman" w:cs="Times New Roman"/>
        </w:rPr>
        <w:t xml:space="preserve"> и </w:t>
      </w:r>
      <w:bookmarkStart w:id="575" w:name="OCRUncertain876"/>
      <w:r w:rsidRPr="00F47943">
        <w:rPr>
          <w:rFonts w:ascii="Times New Roman" w:hAnsi="Times New Roman" w:cs="Times New Roman"/>
        </w:rPr>
        <w:t>п</w:t>
      </w:r>
      <w:bookmarkEnd w:id="575"/>
      <w:r w:rsidRPr="00F47943">
        <w:rPr>
          <w:rFonts w:ascii="Times New Roman" w:hAnsi="Times New Roman" w:cs="Times New Roman"/>
        </w:rPr>
        <w:t>ролифера</w:t>
      </w:r>
      <w:bookmarkStart w:id="576" w:name="OCRUncertain877"/>
      <w:r w:rsidRPr="00F47943">
        <w:rPr>
          <w:rFonts w:ascii="Times New Roman" w:hAnsi="Times New Roman" w:cs="Times New Roman"/>
        </w:rPr>
        <w:t>т</w:t>
      </w:r>
      <w:bookmarkEnd w:id="576"/>
      <w:r w:rsidRPr="00F47943">
        <w:rPr>
          <w:rFonts w:ascii="Times New Roman" w:hAnsi="Times New Roman" w:cs="Times New Roman"/>
        </w:rPr>
        <w:t>ивная  форма. Морфологическая характеристика, осложнения.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bookmarkStart w:id="577" w:name="OCRUncertain879"/>
      <w:r w:rsidRPr="00F47943">
        <w:rPr>
          <w:rFonts w:ascii="Times New Roman" w:hAnsi="Times New Roman" w:cs="Times New Roman"/>
        </w:rPr>
        <w:t>Гинекомастия.</w:t>
      </w:r>
      <w:bookmarkEnd w:id="577"/>
      <w:r w:rsidRPr="00F47943">
        <w:rPr>
          <w:rFonts w:ascii="Times New Roman" w:hAnsi="Times New Roman" w:cs="Times New Roman"/>
        </w:rPr>
        <w:t xml:space="preserve"> Морфологическая характерист</w:t>
      </w:r>
      <w:bookmarkStart w:id="578" w:name="OCRUncertain880"/>
      <w:r w:rsidRPr="00F47943">
        <w:rPr>
          <w:rFonts w:ascii="Times New Roman" w:hAnsi="Times New Roman" w:cs="Times New Roman"/>
        </w:rPr>
        <w:t>и</w:t>
      </w:r>
      <w:bookmarkEnd w:id="578"/>
      <w:r w:rsidRPr="00F47943">
        <w:rPr>
          <w:rFonts w:ascii="Times New Roman" w:hAnsi="Times New Roman" w:cs="Times New Roman"/>
        </w:rPr>
        <w:t>ка, осложнения.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Воспалительные болезни. Эндометрит острый и хронический. Причины, патоге</w:t>
      </w: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softHyphen/>
        <w:t xml:space="preserve">нез, морфология, осложнения. Мастит острый и </w:t>
      </w:r>
      <w:bookmarkStart w:id="579" w:name="OCRUncertain881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хронический.</w:t>
      </w:r>
      <w:bookmarkEnd w:id="579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Причины, патогенез, морфология, ослож</w:t>
      </w:r>
      <w:bookmarkStart w:id="580" w:name="OCRUncertain882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н</w:t>
      </w:r>
      <w:bookmarkEnd w:id="580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е</w:t>
      </w:r>
      <w:bookmarkStart w:id="581" w:name="OCRUncertain883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н</w:t>
      </w:r>
      <w:bookmarkEnd w:id="581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ия.</w:t>
      </w:r>
    </w:p>
    <w:p w:rsidR="00D576C2" w:rsidRPr="00F47943" w:rsidRDefault="00D576C2" w:rsidP="00D576C2">
      <w:pPr>
        <w:pStyle w:val="4"/>
        <w:jc w:val="both"/>
        <w:rPr>
          <w:b w:val="0"/>
          <w:sz w:val="24"/>
          <w:szCs w:val="24"/>
        </w:rPr>
      </w:pPr>
      <w:r w:rsidRPr="00F47943">
        <w:rPr>
          <w:b w:val="0"/>
          <w:sz w:val="24"/>
          <w:szCs w:val="24"/>
        </w:rPr>
        <w:t>Опухоли половых органов и молочной железы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Рак матки</w:t>
      </w:r>
      <w:bookmarkStart w:id="582" w:name="OCRUncertain884"/>
      <w:r w:rsidRPr="00F47943">
        <w:rPr>
          <w:rFonts w:ascii="Times New Roman" w:hAnsi="Times New Roman" w:cs="Times New Roman"/>
        </w:rPr>
        <w:t>.</w:t>
      </w:r>
      <w:bookmarkEnd w:id="582"/>
      <w:r w:rsidRPr="00F47943">
        <w:rPr>
          <w:rFonts w:ascii="Times New Roman" w:hAnsi="Times New Roman" w:cs="Times New Roman"/>
        </w:rPr>
        <w:t xml:space="preserve"> Частота. Причины. </w:t>
      </w:r>
      <w:bookmarkStart w:id="583" w:name="OCRUncertain885"/>
      <w:r w:rsidRPr="00F47943">
        <w:rPr>
          <w:rFonts w:ascii="Times New Roman" w:hAnsi="Times New Roman" w:cs="Times New Roman"/>
        </w:rPr>
        <w:t>Предраковые</w:t>
      </w:r>
      <w:bookmarkEnd w:id="583"/>
      <w:r w:rsidRPr="00F47943">
        <w:rPr>
          <w:rFonts w:ascii="Times New Roman" w:hAnsi="Times New Roman" w:cs="Times New Roman"/>
        </w:rPr>
        <w:t xml:space="preserve"> состоя</w:t>
      </w:r>
      <w:r w:rsidRPr="00F47943">
        <w:rPr>
          <w:rFonts w:ascii="Times New Roman" w:hAnsi="Times New Roman" w:cs="Times New Roman"/>
        </w:rPr>
        <w:softHyphen/>
        <w:t>ния. Классификация рака матки. Морфологическая характе</w:t>
      </w:r>
      <w:r w:rsidRPr="00F47943">
        <w:rPr>
          <w:rFonts w:ascii="Times New Roman" w:hAnsi="Times New Roman" w:cs="Times New Roman"/>
        </w:rPr>
        <w:softHyphen/>
        <w:t>ристика, особенности течения рака шейки матки и тела мат</w:t>
      </w:r>
      <w:r w:rsidRPr="00F47943">
        <w:rPr>
          <w:rFonts w:ascii="Times New Roman" w:hAnsi="Times New Roman" w:cs="Times New Roman"/>
        </w:rPr>
        <w:softHyphen/>
        <w:t>ки. Гистологиче</w:t>
      </w:r>
      <w:bookmarkStart w:id="584" w:name="OCRUncertain886"/>
      <w:r w:rsidRPr="00F47943">
        <w:rPr>
          <w:rFonts w:ascii="Times New Roman" w:hAnsi="Times New Roman" w:cs="Times New Roman"/>
        </w:rPr>
        <w:t>с</w:t>
      </w:r>
      <w:bookmarkEnd w:id="584"/>
      <w:r w:rsidRPr="00F47943">
        <w:rPr>
          <w:rFonts w:ascii="Times New Roman" w:hAnsi="Times New Roman" w:cs="Times New Roman"/>
        </w:rPr>
        <w:t xml:space="preserve">кие формы. Закономерности </w:t>
      </w:r>
      <w:bookmarkStart w:id="585" w:name="OCRUncertain887"/>
      <w:r w:rsidRPr="00F47943">
        <w:rPr>
          <w:rFonts w:ascii="Times New Roman" w:hAnsi="Times New Roman" w:cs="Times New Roman"/>
        </w:rPr>
        <w:t>метастазирования.</w:t>
      </w:r>
      <w:bookmarkEnd w:id="585"/>
      <w:r w:rsidRPr="00F47943">
        <w:rPr>
          <w:rFonts w:ascii="Times New Roman" w:hAnsi="Times New Roman" w:cs="Times New Roman"/>
        </w:rPr>
        <w:t xml:space="preserve"> Осложнения.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Рак яичников. Частота. Причины. Классифика</w:t>
      </w:r>
      <w:bookmarkStart w:id="586" w:name="OCRUncertain888"/>
      <w:r w:rsidRPr="00F47943">
        <w:rPr>
          <w:rFonts w:ascii="Times New Roman" w:hAnsi="Times New Roman" w:cs="Times New Roman"/>
        </w:rPr>
        <w:t>ц</w:t>
      </w:r>
      <w:bookmarkEnd w:id="586"/>
      <w:r w:rsidRPr="00F47943">
        <w:rPr>
          <w:rFonts w:ascii="Times New Roman" w:hAnsi="Times New Roman" w:cs="Times New Roman"/>
        </w:rPr>
        <w:t>ия, Мо</w:t>
      </w:r>
      <w:bookmarkStart w:id="587" w:name="OCRUncertain889"/>
      <w:r w:rsidRPr="00F47943">
        <w:rPr>
          <w:rFonts w:ascii="Times New Roman" w:hAnsi="Times New Roman" w:cs="Times New Roman"/>
        </w:rPr>
        <w:t>р</w:t>
      </w:r>
      <w:bookmarkEnd w:id="587"/>
      <w:r w:rsidRPr="00F47943">
        <w:rPr>
          <w:rFonts w:ascii="Times New Roman" w:hAnsi="Times New Roman" w:cs="Times New Roman"/>
        </w:rPr>
        <w:t>фологическая хара</w:t>
      </w:r>
      <w:bookmarkStart w:id="588" w:name="OCRUncertain890"/>
      <w:r w:rsidRPr="00F47943">
        <w:rPr>
          <w:rFonts w:ascii="Times New Roman" w:hAnsi="Times New Roman" w:cs="Times New Roman"/>
        </w:rPr>
        <w:t>к</w:t>
      </w:r>
      <w:bookmarkEnd w:id="588"/>
      <w:r w:rsidRPr="00F47943">
        <w:rPr>
          <w:rFonts w:ascii="Times New Roman" w:hAnsi="Times New Roman" w:cs="Times New Roman"/>
        </w:rPr>
        <w:t>теристика, осложнения.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Рак молочной железы</w:t>
      </w:r>
      <w:bookmarkStart w:id="589" w:name="OCRUncertain891"/>
      <w:r w:rsidRPr="00F47943">
        <w:rPr>
          <w:rFonts w:ascii="Times New Roman" w:hAnsi="Times New Roman" w:cs="Times New Roman"/>
        </w:rPr>
        <w:t>.</w:t>
      </w:r>
      <w:bookmarkEnd w:id="589"/>
      <w:r w:rsidRPr="00F47943">
        <w:rPr>
          <w:rFonts w:ascii="Times New Roman" w:hAnsi="Times New Roman" w:cs="Times New Roman"/>
        </w:rPr>
        <w:t xml:space="preserve"> Частота. Причины. Предра</w:t>
      </w:r>
      <w:r w:rsidRPr="00F47943">
        <w:rPr>
          <w:rFonts w:ascii="Times New Roman" w:hAnsi="Times New Roman" w:cs="Times New Roman"/>
        </w:rPr>
        <w:softHyphen/>
        <w:t>ковые состояния. Классиф</w:t>
      </w:r>
      <w:bookmarkStart w:id="590" w:name="OCRUncertain892"/>
      <w:r w:rsidRPr="00F47943">
        <w:rPr>
          <w:rFonts w:ascii="Times New Roman" w:hAnsi="Times New Roman" w:cs="Times New Roman"/>
        </w:rPr>
        <w:t>и</w:t>
      </w:r>
      <w:bookmarkEnd w:id="590"/>
      <w:r w:rsidRPr="00F47943">
        <w:rPr>
          <w:rFonts w:ascii="Times New Roman" w:hAnsi="Times New Roman" w:cs="Times New Roman"/>
        </w:rPr>
        <w:t>кация. Морфологическая харак</w:t>
      </w:r>
      <w:r w:rsidRPr="00F47943">
        <w:rPr>
          <w:rFonts w:ascii="Times New Roman" w:hAnsi="Times New Roman" w:cs="Times New Roman"/>
        </w:rPr>
        <w:softHyphen/>
        <w:t>теристика. Гистологические формы</w:t>
      </w:r>
      <w:bookmarkStart w:id="591" w:name="OCRUncertain893"/>
      <w:r w:rsidRPr="00F47943">
        <w:rPr>
          <w:rFonts w:ascii="Times New Roman" w:hAnsi="Times New Roman" w:cs="Times New Roman"/>
        </w:rPr>
        <w:t>.</w:t>
      </w:r>
      <w:bookmarkEnd w:id="591"/>
      <w:r w:rsidRPr="00F47943">
        <w:rPr>
          <w:rFonts w:ascii="Times New Roman" w:hAnsi="Times New Roman" w:cs="Times New Roman"/>
        </w:rPr>
        <w:t xml:space="preserve"> Закономерности </w:t>
      </w:r>
      <w:bookmarkStart w:id="592" w:name="OCRUncertain894"/>
      <w:r w:rsidRPr="00F47943">
        <w:rPr>
          <w:rFonts w:ascii="Times New Roman" w:hAnsi="Times New Roman" w:cs="Times New Roman"/>
        </w:rPr>
        <w:t>метастазирования.</w:t>
      </w:r>
      <w:bookmarkEnd w:id="592"/>
      <w:r w:rsidRPr="00F47943">
        <w:rPr>
          <w:rFonts w:ascii="Times New Roman" w:hAnsi="Times New Roman" w:cs="Times New Roman"/>
        </w:rPr>
        <w:t xml:space="preserve"> Осложнения.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Рак предстательной железы. Частота. Причины. Классификация. Мо</w:t>
      </w:r>
      <w:bookmarkStart w:id="593" w:name="OCRUncertain895"/>
      <w:r w:rsidRPr="00F47943">
        <w:rPr>
          <w:rFonts w:ascii="Times New Roman" w:hAnsi="Times New Roman" w:cs="Times New Roman"/>
        </w:rPr>
        <w:t>р</w:t>
      </w:r>
      <w:bookmarkEnd w:id="593"/>
      <w:r w:rsidRPr="00F47943">
        <w:rPr>
          <w:rFonts w:ascii="Times New Roman" w:hAnsi="Times New Roman" w:cs="Times New Roman"/>
        </w:rPr>
        <w:t>фологическая характерис</w:t>
      </w:r>
      <w:bookmarkStart w:id="594" w:name="OCRUncertain896"/>
      <w:r w:rsidRPr="00F47943">
        <w:rPr>
          <w:rFonts w:ascii="Times New Roman" w:hAnsi="Times New Roman" w:cs="Times New Roman"/>
        </w:rPr>
        <w:t>т</w:t>
      </w:r>
      <w:bookmarkEnd w:id="594"/>
      <w:r w:rsidRPr="00F47943">
        <w:rPr>
          <w:rFonts w:ascii="Times New Roman" w:hAnsi="Times New Roman" w:cs="Times New Roman"/>
        </w:rPr>
        <w:t>ика, осложне</w:t>
      </w:r>
      <w:r w:rsidRPr="00F47943">
        <w:rPr>
          <w:rFonts w:ascii="Times New Roman" w:hAnsi="Times New Roman" w:cs="Times New Roman"/>
        </w:rPr>
        <w:softHyphen/>
        <w:t>ния. Рак яичек. Классифи</w:t>
      </w:r>
      <w:bookmarkStart w:id="595" w:name="OCRUncertain897"/>
      <w:r w:rsidRPr="00F47943">
        <w:rPr>
          <w:rFonts w:ascii="Times New Roman" w:hAnsi="Times New Roman" w:cs="Times New Roman"/>
        </w:rPr>
        <w:t>к</w:t>
      </w:r>
      <w:bookmarkEnd w:id="595"/>
      <w:r w:rsidRPr="00F47943">
        <w:rPr>
          <w:rFonts w:ascii="Times New Roman" w:hAnsi="Times New Roman" w:cs="Times New Roman"/>
        </w:rPr>
        <w:t>ация, морфологическая характе</w:t>
      </w:r>
      <w:r w:rsidRPr="00F47943">
        <w:rPr>
          <w:rFonts w:ascii="Times New Roman" w:hAnsi="Times New Roman" w:cs="Times New Roman"/>
        </w:rPr>
        <w:softHyphen/>
        <w:t xml:space="preserve">ристика, </w:t>
      </w:r>
      <w:r w:rsidRPr="00F47943">
        <w:rPr>
          <w:rFonts w:ascii="Times New Roman" w:hAnsi="Times New Roman" w:cs="Times New Roman"/>
        </w:rPr>
        <w:lastRenderedPageBreak/>
        <w:t xml:space="preserve">осложнения. Опухоли придатка, семенного </w:t>
      </w:r>
      <w:bookmarkStart w:id="596" w:name="OCRUncertain898"/>
      <w:r w:rsidRPr="00F47943">
        <w:rPr>
          <w:rFonts w:ascii="Times New Roman" w:hAnsi="Times New Roman" w:cs="Times New Roman"/>
        </w:rPr>
        <w:t>канатика</w:t>
      </w:r>
      <w:bookmarkEnd w:id="596"/>
      <w:r w:rsidRPr="00F47943">
        <w:rPr>
          <w:rFonts w:ascii="Times New Roman" w:hAnsi="Times New Roman" w:cs="Times New Roman"/>
        </w:rPr>
        <w:t xml:space="preserve"> и оболочек яичка. Морфо</w:t>
      </w:r>
      <w:r w:rsidRPr="00F47943">
        <w:rPr>
          <w:rFonts w:ascii="Times New Roman" w:hAnsi="Times New Roman" w:cs="Times New Roman"/>
        </w:rPr>
        <w:softHyphen/>
      </w:r>
      <w:bookmarkStart w:id="597" w:name="OCRUncertain899"/>
      <w:r w:rsidRPr="00F47943">
        <w:rPr>
          <w:rFonts w:ascii="Times New Roman" w:hAnsi="Times New Roman" w:cs="Times New Roman"/>
        </w:rPr>
        <w:t>л</w:t>
      </w:r>
      <w:bookmarkEnd w:id="597"/>
      <w:r w:rsidRPr="00F47943">
        <w:rPr>
          <w:rFonts w:ascii="Times New Roman" w:hAnsi="Times New Roman" w:cs="Times New Roman"/>
        </w:rPr>
        <w:t>огия.</w:t>
      </w:r>
    </w:p>
    <w:p w:rsidR="00D576C2" w:rsidRPr="00F47943" w:rsidRDefault="00D576C2" w:rsidP="00D576C2">
      <w:pPr>
        <w:pStyle w:val="4"/>
        <w:jc w:val="both"/>
        <w:rPr>
          <w:i/>
          <w:sz w:val="24"/>
          <w:szCs w:val="24"/>
        </w:rPr>
      </w:pPr>
      <w:r w:rsidRPr="00F47943">
        <w:rPr>
          <w:i/>
          <w:sz w:val="24"/>
          <w:szCs w:val="24"/>
        </w:rPr>
        <w:t xml:space="preserve">Болезни </w:t>
      </w:r>
      <w:bookmarkStart w:id="598" w:name="OCRUncertain900"/>
      <w:r w:rsidRPr="00F47943">
        <w:rPr>
          <w:i/>
          <w:sz w:val="24"/>
          <w:szCs w:val="24"/>
        </w:rPr>
        <w:t>б</w:t>
      </w:r>
      <w:bookmarkEnd w:id="598"/>
      <w:r w:rsidRPr="00F47943">
        <w:rPr>
          <w:i/>
          <w:sz w:val="24"/>
          <w:szCs w:val="24"/>
        </w:rPr>
        <w:t>еременности и послеродового периода</w:t>
      </w:r>
    </w:p>
    <w:p w:rsidR="00D576C2" w:rsidRPr="00F47943" w:rsidRDefault="00D576C2" w:rsidP="00D576C2">
      <w:pPr>
        <w:pStyle w:val="affd"/>
        <w:ind w:left="0"/>
        <w:jc w:val="both"/>
        <w:rPr>
          <w:sz w:val="24"/>
          <w:szCs w:val="24"/>
          <w:lang w:val="ru-RU"/>
        </w:rPr>
      </w:pPr>
      <w:bookmarkStart w:id="599" w:name="OCRUncertain901"/>
      <w:r w:rsidRPr="00F47943">
        <w:rPr>
          <w:sz w:val="24"/>
          <w:szCs w:val="24"/>
          <w:lang w:val="ru-RU"/>
        </w:rPr>
        <w:t>Гестозы.</w:t>
      </w:r>
      <w:bookmarkEnd w:id="599"/>
      <w:r w:rsidRPr="00F47943">
        <w:rPr>
          <w:sz w:val="24"/>
          <w:szCs w:val="24"/>
          <w:lang w:val="ru-RU"/>
        </w:rPr>
        <w:t xml:space="preserve"> Этиология, патогенез. Виды. Патологическая анатомия, </w:t>
      </w:r>
      <w:bookmarkStart w:id="600" w:name="OCRUncertain902"/>
      <w:r w:rsidRPr="00F47943">
        <w:rPr>
          <w:sz w:val="24"/>
          <w:szCs w:val="24"/>
          <w:lang w:val="ru-RU"/>
        </w:rPr>
        <w:t>причины</w:t>
      </w:r>
      <w:bookmarkEnd w:id="600"/>
      <w:r w:rsidRPr="00F47943">
        <w:rPr>
          <w:sz w:val="24"/>
          <w:szCs w:val="24"/>
          <w:lang w:val="ru-RU"/>
        </w:rPr>
        <w:t xml:space="preserve"> смерти.</w:t>
      </w:r>
    </w:p>
    <w:p w:rsidR="00D576C2" w:rsidRPr="00F47943" w:rsidRDefault="00D576C2" w:rsidP="00D576C2">
      <w:pPr>
        <w:pStyle w:val="affd"/>
        <w:ind w:left="0"/>
        <w:jc w:val="both"/>
        <w:rPr>
          <w:sz w:val="24"/>
          <w:szCs w:val="24"/>
          <w:lang w:val="ru-RU"/>
        </w:rPr>
      </w:pPr>
      <w:r w:rsidRPr="00F47943">
        <w:rPr>
          <w:sz w:val="24"/>
          <w:szCs w:val="24"/>
          <w:lang w:val="ru-RU"/>
        </w:rPr>
        <w:t xml:space="preserve">Внематочная беременность. Причины. Виды. Морфологическая </w:t>
      </w:r>
      <w:bookmarkStart w:id="601" w:name="OCRUncertain903"/>
      <w:r w:rsidRPr="00F47943">
        <w:rPr>
          <w:sz w:val="24"/>
          <w:szCs w:val="24"/>
          <w:lang w:val="ru-RU"/>
        </w:rPr>
        <w:t>х</w:t>
      </w:r>
      <w:bookmarkEnd w:id="601"/>
      <w:r w:rsidRPr="00F47943">
        <w:rPr>
          <w:sz w:val="24"/>
          <w:szCs w:val="24"/>
          <w:lang w:val="ru-RU"/>
        </w:rPr>
        <w:t>арактеристика, осложнения.</w:t>
      </w:r>
    </w:p>
    <w:p w:rsidR="00D576C2" w:rsidRPr="00F47943" w:rsidRDefault="00D576C2" w:rsidP="00D576C2">
      <w:pPr>
        <w:pStyle w:val="affd"/>
        <w:ind w:left="0"/>
        <w:jc w:val="both"/>
        <w:rPr>
          <w:sz w:val="24"/>
          <w:szCs w:val="24"/>
          <w:lang w:val="ru-RU"/>
        </w:rPr>
      </w:pPr>
      <w:bookmarkStart w:id="602" w:name="OCRUncertain904"/>
      <w:r w:rsidRPr="00F47943">
        <w:rPr>
          <w:sz w:val="24"/>
          <w:szCs w:val="24"/>
          <w:lang w:val="ru-RU"/>
        </w:rPr>
        <w:t>Самопроизволь</w:t>
      </w:r>
      <w:bookmarkStart w:id="603" w:name="OCRUncertain905"/>
      <w:bookmarkEnd w:id="602"/>
      <w:r w:rsidRPr="00F47943">
        <w:rPr>
          <w:sz w:val="24"/>
          <w:szCs w:val="24"/>
          <w:lang w:val="ru-RU"/>
        </w:rPr>
        <w:t>н</w:t>
      </w:r>
      <w:bookmarkStart w:id="604" w:name="OCRUncertain906"/>
      <w:bookmarkEnd w:id="603"/>
      <w:r w:rsidRPr="00F47943">
        <w:rPr>
          <w:sz w:val="24"/>
          <w:szCs w:val="24"/>
          <w:lang w:val="ru-RU"/>
        </w:rPr>
        <w:t>ы</w:t>
      </w:r>
      <w:bookmarkEnd w:id="604"/>
      <w:r w:rsidRPr="00F47943">
        <w:rPr>
          <w:sz w:val="24"/>
          <w:szCs w:val="24"/>
          <w:lang w:val="ru-RU"/>
        </w:rPr>
        <w:t>й або</w:t>
      </w:r>
      <w:bookmarkStart w:id="605" w:name="OCRUncertain908"/>
      <w:r w:rsidRPr="00F47943">
        <w:rPr>
          <w:sz w:val="24"/>
          <w:szCs w:val="24"/>
          <w:lang w:val="ru-RU"/>
        </w:rPr>
        <w:t>р</w:t>
      </w:r>
      <w:bookmarkEnd w:id="605"/>
      <w:r w:rsidRPr="00F47943">
        <w:rPr>
          <w:sz w:val="24"/>
          <w:szCs w:val="24"/>
          <w:lang w:val="ru-RU"/>
        </w:rPr>
        <w:t xml:space="preserve">т, </w:t>
      </w:r>
      <w:bookmarkStart w:id="606" w:name="OCRUncertain909"/>
      <w:r w:rsidRPr="00F47943">
        <w:rPr>
          <w:sz w:val="24"/>
          <w:szCs w:val="24"/>
          <w:lang w:val="ru-RU"/>
        </w:rPr>
        <w:t>п</w:t>
      </w:r>
      <w:bookmarkStart w:id="607" w:name="OCRUncertain910"/>
      <w:bookmarkEnd w:id="606"/>
      <w:r w:rsidRPr="00F47943">
        <w:rPr>
          <w:sz w:val="24"/>
          <w:szCs w:val="24"/>
          <w:lang w:val="ru-RU"/>
        </w:rPr>
        <w:t>р</w:t>
      </w:r>
      <w:bookmarkStart w:id="608" w:name="OCRUncertain911"/>
      <w:bookmarkEnd w:id="607"/>
      <w:r w:rsidRPr="00F47943">
        <w:rPr>
          <w:sz w:val="24"/>
          <w:szCs w:val="24"/>
          <w:lang w:val="ru-RU"/>
        </w:rPr>
        <w:t>е</w:t>
      </w:r>
      <w:bookmarkEnd w:id="608"/>
      <w:r w:rsidRPr="00F47943">
        <w:rPr>
          <w:sz w:val="24"/>
          <w:szCs w:val="24"/>
          <w:lang w:val="ru-RU"/>
        </w:rPr>
        <w:t>ж</w:t>
      </w:r>
      <w:bookmarkStart w:id="609" w:name="OCRUncertain912"/>
      <w:r w:rsidRPr="00F47943">
        <w:rPr>
          <w:sz w:val="24"/>
          <w:szCs w:val="24"/>
          <w:lang w:val="ru-RU"/>
        </w:rPr>
        <w:t>девреме</w:t>
      </w:r>
      <w:bookmarkStart w:id="610" w:name="OCRUncertain913"/>
      <w:bookmarkEnd w:id="609"/>
      <w:r w:rsidRPr="00F47943">
        <w:rPr>
          <w:sz w:val="24"/>
          <w:szCs w:val="24"/>
          <w:lang w:val="ru-RU"/>
        </w:rPr>
        <w:t>н</w:t>
      </w:r>
      <w:bookmarkStart w:id="611" w:name="OCRUncertain914"/>
      <w:bookmarkEnd w:id="610"/>
      <w:r w:rsidRPr="00F47943">
        <w:rPr>
          <w:sz w:val="24"/>
          <w:szCs w:val="24"/>
          <w:lang w:val="ru-RU"/>
        </w:rPr>
        <w:t>ные</w:t>
      </w:r>
      <w:bookmarkEnd w:id="611"/>
      <w:r w:rsidRPr="00F47943">
        <w:rPr>
          <w:sz w:val="24"/>
          <w:szCs w:val="24"/>
          <w:lang w:val="ru-RU"/>
        </w:rPr>
        <w:t xml:space="preserve"> роды. Причины, морфологическая диагностика.</w:t>
      </w:r>
    </w:p>
    <w:p w:rsidR="00D576C2" w:rsidRPr="00F47943" w:rsidRDefault="00D576C2" w:rsidP="00D576C2">
      <w:pPr>
        <w:pStyle w:val="affd"/>
        <w:ind w:left="0"/>
        <w:jc w:val="both"/>
        <w:rPr>
          <w:sz w:val="24"/>
          <w:szCs w:val="24"/>
          <w:lang w:val="ru-RU"/>
        </w:rPr>
      </w:pPr>
      <w:r w:rsidRPr="00F47943">
        <w:rPr>
          <w:sz w:val="24"/>
          <w:szCs w:val="24"/>
          <w:lang w:val="ru-RU"/>
        </w:rPr>
        <w:t xml:space="preserve">Пузырный </w:t>
      </w:r>
      <w:bookmarkStart w:id="612" w:name="OCRUncertain915"/>
      <w:r w:rsidRPr="00F47943">
        <w:rPr>
          <w:sz w:val="24"/>
          <w:szCs w:val="24"/>
          <w:lang w:val="ru-RU"/>
        </w:rPr>
        <w:t>з</w:t>
      </w:r>
      <w:bookmarkEnd w:id="612"/>
      <w:r w:rsidRPr="00F47943">
        <w:rPr>
          <w:sz w:val="24"/>
          <w:szCs w:val="24"/>
          <w:lang w:val="ru-RU"/>
        </w:rPr>
        <w:t>анос</w:t>
      </w:r>
      <w:bookmarkStart w:id="613" w:name="OCRUncertain916"/>
      <w:r w:rsidRPr="00F47943">
        <w:rPr>
          <w:sz w:val="24"/>
          <w:szCs w:val="24"/>
          <w:lang w:val="ru-RU"/>
        </w:rPr>
        <w:t>.</w:t>
      </w:r>
      <w:bookmarkEnd w:id="613"/>
      <w:r w:rsidRPr="00F47943">
        <w:rPr>
          <w:sz w:val="24"/>
          <w:szCs w:val="24"/>
          <w:lang w:val="ru-RU"/>
        </w:rPr>
        <w:t xml:space="preserve"> Морфологическая характе</w:t>
      </w:r>
      <w:bookmarkStart w:id="614" w:name="OCRUncertain917"/>
      <w:r w:rsidRPr="00F47943">
        <w:rPr>
          <w:sz w:val="24"/>
          <w:szCs w:val="24"/>
          <w:lang w:val="ru-RU"/>
        </w:rPr>
        <w:t>р</w:t>
      </w:r>
      <w:bookmarkEnd w:id="614"/>
      <w:r w:rsidRPr="00F47943">
        <w:rPr>
          <w:sz w:val="24"/>
          <w:szCs w:val="24"/>
          <w:lang w:val="ru-RU"/>
        </w:rPr>
        <w:t xml:space="preserve">истика, осложнения. </w:t>
      </w:r>
      <w:bookmarkStart w:id="615" w:name="OCRUncertain918"/>
      <w:r w:rsidRPr="00F47943">
        <w:rPr>
          <w:sz w:val="24"/>
          <w:szCs w:val="24"/>
          <w:lang w:val="ru-RU"/>
        </w:rPr>
        <w:t>Плацентарный</w:t>
      </w:r>
      <w:bookmarkEnd w:id="615"/>
      <w:r w:rsidRPr="00F47943">
        <w:rPr>
          <w:sz w:val="24"/>
          <w:szCs w:val="24"/>
          <w:lang w:val="ru-RU"/>
        </w:rPr>
        <w:t xml:space="preserve"> полип.</w:t>
      </w:r>
    </w:p>
    <w:p w:rsidR="00D576C2" w:rsidRPr="00F47943" w:rsidRDefault="00D576C2" w:rsidP="00D576C2">
      <w:pPr>
        <w:pStyle w:val="affd"/>
        <w:ind w:left="0"/>
        <w:jc w:val="both"/>
        <w:rPr>
          <w:sz w:val="24"/>
          <w:szCs w:val="24"/>
          <w:lang w:val="ru-RU"/>
        </w:rPr>
      </w:pPr>
      <w:r w:rsidRPr="00F47943">
        <w:rPr>
          <w:sz w:val="24"/>
          <w:szCs w:val="24"/>
          <w:lang w:val="ru-RU"/>
        </w:rPr>
        <w:t>Родовая инфекция матки. Причины, патогенез, морфология, о</w:t>
      </w:r>
      <w:bookmarkStart w:id="616" w:name="OCRUncertain919"/>
      <w:r w:rsidRPr="00F47943">
        <w:rPr>
          <w:sz w:val="24"/>
          <w:szCs w:val="24"/>
          <w:lang w:val="ru-RU"/>
        </w:rPr>
        <w:t>с</w:t>
      </w:r>
      <w:bookmarkEnd w:id="616"/>
      <w:r w:rsidRPr="00F47943">
        <w:rPr>
          <w:sz w:val="24"/>
          <w:szCs w:val="24"/>
          <w:lang w:val="ru-RU"/>
        </w:rPr>
        <w:t>ложнения.</w:t>
      </w:r>
    </w:p>
    <w:p w:rsidR="00D576C2" w:rsidRPr="00F47943" w:rsidRDefault="00D576C2" w:rsidP="00D576C2">
      <w:pPr>
        <w:pStyle w:val="4"/>
        <w:jc w:val="both"/>
        <w:rPr>
          <w:i/>
          <w:sz w:val="24"/>
          <w:szCs w:val="24"/>
        </w:rPr>
      </w:pPr>
      <w:r w:rsidRPr="00F47943">
        <w:rPr>
          <w:i/>
          <w:sz w:val="24"/>
          <w:szCs w:val="24"/>
        </w:rPr>
        <w:t xml:space="preserve">Болезни желез внутренней секреции </w:t>
      </w:r>
    </w:p>
    <w:p w:rsidR="00D576C2" w:rsidRPr="00F47943" w:rsidRDefault="00D576C2" w:rsidP="00D576C2">
      <w:pPr>
        <w:pStyle w:val="4"/>
        <w:jc w:val="both"/>
        <w:rPr>
          <w:b w:val="0"/>
          <w:sz w:val="24"/>
          <w:szCs w:val="24"/>
        </w:rPr>
      </w:pPr>
      <w:r w:rsidRPr="00F47943">
        <w:rPr>
          <w:b w:val="0"/>
          <w:sz w:val="24"/>
          <w:szCs w:val="24"/>
        </w:rPr>
        <w:t xml:space="preserve">Гипофиз. Акромегалия. Этиология, патогенез, морфология. </w:t>
      </w:r>
      <w:bookmarkStart w:id="617" w:name="OCRUncertain921"/>
      <w:r w:rsidRPr="00F47943">
        <w:rPr>
          <w:b w:val="0"/>
          <w:sz w:val="24"/>
          <w:szCs w:val="24"/>
        </w:rPr>
        <w:t>Гипофизарный</w:t>
      </w:r>
      <w:bookmarkEnd w:id="617"/>
      <w:r w:rsidRPr="00F47943">
        <w:rPr>
          <w:b w:val="0"/>
          <w:sz w:val="24"/>
          <w:szCs w:val="24"/>
        </w:rPr>
        <w:t xml:space="preserve"> карлико</w:t>
      </w:r>
      <w:bookmarkStart w:id="618" w:name="OCRUncertain922"/>
      <w:r w:rsidRPr="00F47943">
        <w:rPr>
          <w:b w:val="0"/>
          <w:sz w:val="24"/>
          <w:szCs w:val="24"/>
        </w:rPr>
        <w:t>в</w:t>
      </w:r>
      <w:bookmarkEnd w:id="618"/>
      <w:r w:rsidRPr="00F47943">
        <w:rPr>
          <w:b w:val="0"/>
          <w:sz w:val="24"/>
          <w:szCs w:val="24"/>
        </w:rPr>
        <w:t xml:space="preserve">ый рост. Этиология, патогенез, морфология. Болезнь </w:t>
      </w:r>
      <w:bookmarkStart w:id="619" w:name="OCRUncertain923"/>
      <w:r w:rsidRPr="00F47943">
        <w:rPr>
          <w:b w:val="0"/>
          <w:sz w:val="24"/>
          <w:szCs w:val="24"/>
        </w:rPr>
        <w:t>Иценко-Кушинга.</w:t>
      </w:r>
      <w:bookmarkEnd w:id="619"/>
      <w:r w:rsidRPr="00F47943">
        <w:rPr>
          <w:b w:val="0"/>
          <w:sz w:val="24"/>
          <w:szCs w:val="24"/>
        </w:rPr>
        <w:t xml:space="preserve"> Этиология, пато</w:t>
      </w:r>
      <w:bookmarkStart w:id="620" w:name="OCRUncertain924"/>
      <w:r w:rsidRPr="00F47943">
        <w:rPr>
          <w:b w:val="0"/>
          <w:sz w:val="24"/>
          <w:szCs w:val="24"/>
        </w:rPr>
        <w:t>г</w:t>
      </w:r>
      <w:bookmarkEnd w:id="620"/>
      <w:r w:rsidRPr="00F47943">
        <w:rPr>
          <w:b w:val="0"/>
          <w:sz w:val="24"/>
          <w:szCs w:val="24"/>
        </w:rPr>
        <w:t>енез, морфология,</w:t>
      </w:r>
      <w:bookmarkStart w:id="621" w:name="OCRUncertain925"/>
      <w:bookmarkEnd w:id="621"/>
      <w:r w:rsidRPr="00F47943">
        <w:rPr>
          <w:b w:val="0"/>
          <w:sz w:val="24"/>
          <w:szCs w:val="24"/>
        </w:rPr>
        <w:t xml:space="preserve">причины смерти. </w:t>
      </w:r>
      <w:bookmarkStart w:id="622" w:name="OCRUncertain926"/>
      <w:r w:rsidRPr="00F47943">
        <w:rPr>
          <w:b w:val="0"/>
          <w:sz w:val="24"/>
          <w:szCs w:val="24"/>
        </w:rPr>
        <w:t>Адипозо-генитальная</w:t>
      </w:r>
      <w:bookmarkEnd w:id="622"/>
      <w:r w:rsidRPr="00F47943">
        <w:rPr>
          <w:b w:val="0"/>
          <w:sz w:val="24"/>
          <w:szCs w:val="24"/>
        </w:rPr>
        <w:t xml:space="preserve"> дистрофия. Этиология, патогенез, морфология.</w:t>
      </w:r>
      <w:bookmarkStart w:id="623" w:name="OCRUncertain927"/>
      <w:r w:rsidRPr="00F47943">
        <w:rPr>
          <w:b w:val="0"/>
          <w:sz w:val="24"/>
          <w:szCs w:val="24"/>
        </w:rPr>
        <w:t xml:space="preserve"> Несахарный</w:t>
      </w:r>
      <w:bookmarkEnd w:id="623"/>
      <w:r w:rsidRPr="00F47943">
        <w:rPr>
          <w:b w:val="0"/>
          <w:sz w:val="24"/>
          <w:szCs w:val="24"/>
        </w:rPr>
        <w:t xml:space="preserve"> диабет. Этиология, патогенез, морфоло</w:t>
      </w:r>
      <w:r w:rsidRPr="00F47943">
        <w:rPr>
          <w:b w:val="0"/>
          <w:sz w:val="24"/>
          <w:szCs w:val="24"/>
        </w:rPr>
        <w:softHyphen/>
        <w:t xml:space="preserve">гия. </w:t>
      </w:r>
      <w:bookmarkStart w:id="624" w:name="OCRUncertain928"/>
      <w:r w:rsidRPr="00F47943">
        <w:rPr>
          <w:b w:val="0"/>
          <w:sz w:val="24"/>
          <w:szCs w:val="24"/>
        </w:rPr>
        <w:t>0пухоли</w:t>
      </w:r>
      <w:bookmarkEnd w:id="624"/>
      <w:r w:rsidRPr="00F47943">
        <w:rPr>
          <w:b w:val="0"/>
          <w:sz w:val="24"/>
          <w:szCs w:val="24"/>
        </w:rPr>
        <w:t xml:space="preserve"> гипофиза доброкачественные и злокачест</w:t>
      </w:r>
      <w:r w:rsidRPr="00F47943">
        <w:rPr>
          <w:b w:val="0"/>
          <w:sz w:val="24"/>
          <w:szCs w:val="24"/>
        </w:rPr>
        <w:softHyphen/>
        <w:t xml:space="preserve">венные. </w:t>
      </w:r>
      <w:bookmarkStart w:id="625" w:name="OCRUncertain929"/>
      <w:r w:rsidRPr="00F47943">
        <w:rPr>
          <w:b w:val="0"/>
          <w:sz w:val="24"/>
          <w:szCs w:val="24"/>
        </w:rPr>
        <w:t>Церебро-гипофизарная</w:t>
      </w:r>
      <w:bookmarkEnd w:id="625"/>
      <w:r w:rsidRPr="00F47943">
        <w:rPr>
          <w:b w:val="0"/>
          <w:sz w:val="24"/>
          <w:szCs w:val="24"/>
        </w:rPr>
        <w:t xml:space="preserve"> кахексия. Этиология, патогенез, морфология. 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Надпочечники. </w:t>
      </w:r>
      <w:bookmarkStart w:id="626" w:name="OCRUncertain930"/>
      <w:r w:rsidRPr="00F47943">
        <w:rPr>
          <w:rFonts w:ascii="Times New Roman" w:hAnsi="Times New Roman" w:cs="Times New Roman"/>
        </w:rPr>
        <w:t>Аддисонова</w:t>
      </w:r>
      <w:bookmarkEnd w:id="626"/>
      <w:r w:rsidRPr="00F47943">
        <w:rPr>
          <w:rFonts w:ascii="Times New Roman" w:hAnsi="Times New Roman" w:cs="Times New Roman"/>
        </w:rPr>
        <w:t xml:space="preserve"> болезнь. Этиология, патогенез, морфо</w:t>
      </w:r>
      <w:r w:rsidRPr="00F47943">
        <w:rPr>
          <w:rFonts w:ascii="Times New Roman" w:hAnsi="Times New Roman" w:cs="Times New Roman"/>
        </w:rPr>
        <w:softHyphen/>
        <w:t xml:space="preserve">логия, </w:t>
      </w:r>
      <w:bookmarkStart w:id="627" w:name="OCRUncertain931"/>
      <w:r w:rsidRPr="00F47943">
        <w:rPr>
          <w:rFonts w:ascii="Times New Roman" w:hAnsi="Times New Roman" w:cs="Times New Roman"/>
        </w:rPr>
        <w:t>дричины</w:t>
      </w:r>
      <w:bookmarkEnd w:id="627"/>
      <w:r w:rsidRPr="00F47943">
        <w:rPr>
          <w:rFonts w:ascii="Times New Roman" w:hAnsi="Times New Roman" w:cs="Times New Roman"/>
        </w:rPr>
        <w:t>смерти. Опухоли надпочечников. Виды. Морфология, ос</w:t>
      </w:r>
      <w:r w:rsidRPr="00F47943">
        <w:rPr>
          <w:rFonts w:ascii="Times New Roman" w:hAnsi="Times New Roman" w:cs="Times New Roman"/>
        </w:rPr>
        <w:softHyphen/>
        <w:t>ложнения.</w:t>
      </w:r>
    </w:p>
    <w:p w:rsidR="00D576C2" w:rsidRPr="00F47943" w:rsidRDefault="00D576C2" w:rsidP="00D576C2">
      <w:pPr>
        <w:pStyle w:val="af7"/>
        <w:ind w:left="0" w:right="62" w:firstLine="318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Щитовидная железа. Зоб (струма). Классификация. </w:t>
      </w:r>
      <w:bookmarkStart w:id="628" w:name="OCRUncertain932"/>
      <w:r w:rsidRPr="00F47943">
        <w:rPr>
          <w:rFonts w:ascii="Times New Roman" w:hAnsi="Times New Roman" w:cs="Times New Roman"/>
        </w:rPr>
        <w:t>Диффузный</w:t>
      </w:r>
      <w:bookmarkEnd w:id="628"/>
      <w:r w:rsidRPr="00F47943">
        <w:rPr>
          <w:rFonts w:ascii="Times New Roman" w:hAnsi="Times New Roman" w:cs="Times New Roman"/>
        </w:rPr>
        <w:t xml:space="preserve"> и узловой, коллоидный и паренхиматозный. Эндем</w:t>
      </w:r>
      <w:bookmarkStart w:id="629" w:name="OCRUncertain933"/>
      <w:r w:rsidRPr="00F47943">
        <w:rPr>
          <w:rFonts w:ascii="Times New Roman" w:hAnsi="Times New Roman" w:cs="Times New Roman"/>
        </w:rPr>
        <w:t>и</w:t>
      </w:r>
      <w:bookmarkEnd w:id="629"/>
      <w:r w:rsidRPr="00F47943">
        <w:rPr>
          <w:rFonts w:ascii="Times New Roman" w:hAnsi="Times New Roman" w:cs="Times New Roman"/>
        </w:rPr>
        <w:t xml:space="preserve">ческий, </w:t>
      </w:r>
      <w:bookmarkStart w:id="630" w:name="OCRUncertain934"/>
      <w:r w:rsidRPr="00F47943">
        <w:rPr>
          <w:rFonts w:ascii="Times New Roman" w:hAnsi="Times New Roman" w:cs="Times New Roman"/>
        </w:rPr>
        <w:t>спорадический,</w:t>
      </w:r>
      <w:bookmarkEnd w:id="630"/>
      <w:r w:rsidRPr="00F47943">
        <w:rPr>
          <w:rFonts w:ascii="Times New Roman" w:hAnsi="Times New Roman" w:cs="Times New Roman"/>
        </w:rPr>
        <w:t xml:space="preserve"> базедов зоб, </w:t>
      </w:r>
      <w:bookmarkStart w:id="631" w:name="OCRUncertain935"/>
      <w:r w:rsidRPr="00F47943">
        <w:rPr>
          <w:rFonts w:ascii="Times New Roman" w:hAnsi="Times New Roman" w:cs="Times New Roman"/>
        </w:rPr>
        <w:t>аутоиммунный</w:t>
      </w:r>
      <w:bookmarkStart w:id="632" w:name="OCRUncertain936"/>
      <w:bookmarkEnd w:id="631"/>
      <w:r w:rsidRPr="00F47943">
        <w:rPr>
          <w:rFonts w:ascii="Times New Roman" w:hAnsi="Times New Roman" w:cs="Times New Roman"/>
        </w:rPr>
        <w:t>тиреоидит</w:t>
      </w:r>
      <w:bookmarkStart w:id="633" w:name="OCRUncertain937"/>
      <w:bookmarkEnd w:id="632"/>
      <w:r w:rsidRPr="00F47943">
        <w:rPr>
          <w:rFonts w:ascii="Times New Roman" w:hAnsi="Times New Roman" w:cs="Times New Roman"/>
        </w:rPr>
        <w:t>(лимфоматозная</w:t>
      </w:r>
      <w:bookmarkEnd w:id="633"/>
      <w:r w:rsidRPr="00F47943">
        <w:rPr>
          <w:rFonts w:ascii="Times New Roman" w:hAnsi="Times New Roman" w:cs="Times New Roman"/>
        </w:rPr>
        <w:t xml:space="preserve"> струма), зоб </w:t>
      </w:r>
      <w:bookmarkStart w:id="634" w:name="OCRUncertain938"/>
      <w:r w:rsidRPr="00F47943">
        <w:rPr>
          <w:rFonts w:ascii="Times New Roman" w:hAnsi="Times New Roman" w:cs="Times New Roman"/>
        </w:rPr>
        <w:t>Риделя.</w:t>
      </w:r>
      <w:bookmarkEnd w:id="634"/>
      <w:r w:rsidRPr="00F47943">
        <w:rPr>
          <w:rFonts w:ascii="Times New Roman" w:hAnsi="Times New Roman" w:cs="Times New Roman"/>
        </w:rPr>
        <w:t xml:space="preserve"> Причины, механизм развития. Па</w:t>
      </w:r>
      <w:r w:rsidRPr="00F47943">
        <w:rPr>
          <w:rFonts w:ascii="Times New Roman" w:hAnsi="Times New Roman" w:cs="Times New Roman"/>
        </w:rPr>
        <w:softHyphen/>
        <w:t xml:space="preserve">тологическая анатомия, осложнения, причины смерти. </w:t>
      </w:r>
      <w:bookmarkStart w:id="635" w:name="OCRUncertain939"/>
      <w:r w:rsidRPr="00F47943">
        <w:rPr>
          <w:rFonts w:ascii="Times New Roman" w:hAnsi="Times New Roman" w:cs="Times New Roman"/>
        </w:rPr>
        <w:t>Гипо-, гипертиреоз</w:t>
      </w:r>
      <w:bookmarkEnd w:id="635"/>
      <w:r w:rsidRPr="00F47943">
        <w:rPr>
          <w:rFonts w:ascii="Times New Roman" w:hAnsi="Times New Roman" w:cs="Times New Roman"/>
        </w:rPr>
        <w:t xml:space="preserve"> и </w:t>
      </w:r>
      <w:bookmarkStart w:id="636" w:name="OCRUncertain940"/>
      <w:r w:rsidRPr="00F47943">
        <w:rPr>
          <w:rFonts w:ascii="Times New Roman" w:hAnsi="Times New Roman" w:cs="Times New Roman"/>
        </w:rPr>
        <w:t>атиреоз.</w:t>
      </w:r>
      <w:bookmarkEnd w:id="636"/>
      <w:r w:rsidRPr="00F47943">
        <w:rPr>
          <w:rFonts w:ascii="Times New Roman" w:hAnsi="Times New Roman" w:cs="Times New Roman"/>
        </w:rPr>
        <w:t xml:space="preserve"> Морфологическая характеристика. Опухоли щитовидной железы. Морфология, ос</w:t>
      </w:r>
      <w:r w:rsidRPr="00F47943">
        <w:rPr>
          <w:rFonts w:ascii="Times New Roman" w:hAnsi="Times New Roman" w:cs="Times New Roman"/>
        </w:rPr>
        <w:softHyphen/>
        <w:t>ложнения. Околощитовидные желе</w:t>
      </w:r>
      <w:bookmarkStart w:id="637" w:name="OCRUncertain941"/>
      <w:r w:rsidRPr="00F47943">
        <w:rPr>
          <w:rFonts w:ascii="Times New Roman" w:hAnsi="Times New Roman" w:cs="Times New Roman"/>
        </w:rPr>
        <w:t>з</w:t>
      </w:r>
      <w:bookmarkEnd w:id="637"/>
      <w:r w:rsidRPr="00F47943">
        <w:rPr>
          <w:rFonts w:ascii="Times New Roman" w:hAnsi="Times New Roman" w:cs="Times New Roman"/>
        </w:rPr>
        <w:t xml:space="preserve">ы. </w:t>
      </w:r>
      <w:bookmarkStart w:id="638" w:name="OCRUncertain942"/>
      <w:r w:rsidRPr="00F47943">
        <w:rPr>
          <w:rFonts w:ascii="Times New Roman" w:hAnsi="Times New Roman" w:cs="Times New Roman"/>
        </w:rPr>
        <w:t>Гиперпаратиреоз.</w:t>
      </w:r>
      <w:bookmarkEnd w:id="638"/>
      <w:r w:rsidRPr="00F47943">
        <w:rPr>
          <w:rFonts w:ascii="Times New Roman" w:hAnsi="Times New Roman" w:cs="Times New Roman"/>
        </w:rPr>
        <w:t xml:space="preserve"> Причины,  механизм развития, патологическая анатом</w:t>
      </w:r>
      <w:bookmarkStart w:id="639" w:name="OCRUncertain943"/>
      <w:r w:rsidRPr="00F47943">
        <w:rPr>
          <w:rFonts w:ascii="Times New Roman" w:hAnsi="Times New Roman" w:cs="Times New Roman"/>
        </w:rPr>
        <w:t>и</w:t>
      </w:r>
      <w:bookmarkEnd w:id="639"/>
      <w:r w:rsidRPr="00F47943">
        <w:rPr>
          <w:rFonts w:ascii="Times New Roman" w:hAnsi="Times New Roman" w:cs="Times New Roman"/>
        </w:rPr>
        <w:t>я. Паратире</w:t>
      </w:r>
      <w:bookmarkStart w:id="640" w:name="OCRUncertain944"/>
      <w:r w:rsidRPr="00F47943">
        <w:rPr>
          <w:rFonts w:ascii="Times New Roman" w:hAnsi="Times New Roman" w:cs="Times New Roman"/>
        </w:rPr>
        <w:t>ои</w:t>
      </w:r>
      <w:bookmarkEnd w:id="640"/>
      <w:r w:rsidRPr="00F47943">
        <w:rPr>
          <w:rFonts w:ascii="Times New Roman" w:hAnsi="Times New Roman" w:cs="Times New Roman"/>
        </w:rPr>
        <w:t xml:space="preserve">дная </w:t>
      </w:r>
      <w:bookmarkStart w:id="641" w:name="OCRUncertain945"/>
      <w:r w:rsidRPr="00F47943">
        <w:rPr>
          <w:rFonts w:ascii="Times New Roman" w:hAnsi="Times New Roman" w:cs="Times New Roman"/>
        </w:rPr>
        <w:t>остеодистрофия</w:t>
      </w:r>
      <w:bookmarkStart w:id="642" w:name="OCRUncertain946"/>
      <w:bookmarkEnd w:id="641"/>
      <w:r w:rsidRPr="00F47943">
        <w:rPr>
          <w:rFonts w:ascii="Times New Roman" w:hAnsi="Times New Roman" w:cs="Times New Roman"/>
          <w:noProof/>
        </w:rPr>
        <w:t>.</w:t>
      </w:r>
      <w:bookmarkStart w:id="643" w:name="OCRUncertain947"/>
      <w:bookmarkEnd w:id="642"/>
      <w:r w:rsidRPr="00F47943">
        <w:rPr>
          <w:rFonts w:ascii="Times New Roman" w:hAnsi="Times New Roman" w:cs="Times New Roman"/>
        </w:rPr>
        <w:t>Г</w:t>
      </w:r>
      <w:bookmarkStart w:id="644" w:name="OCRUncertain948"/>
      <w:bookmarkEnd w:id="643"/>
      <w:r w:rsidRPr="00F47943">
        <w:rPr>
          <w:rFonts w:ascii="Times New Roman" w:hAnsi="Times New Roman" w:cs="Times New Roman"/>
        </w:rPr>
        <w:t>ипопаратирео</w:t>
      </w:r>
      <w:bookmarkStart w:id="645" w:name="OCRUncertain949"/>
      <w:bookmarkEnd w:id="644"/>
      <w:r w:rsidRPr="00F47943">
        <w:rPr>
          <w:rFonts w:ascii="Times New Roman" w:hAnsi="Times New Roman" w:cs="Times New Roman"/>
        </w:rPr>
        <w:t>з.</w:t>
      </w:r>
      <w:bookmarkEnd w:id="645"/>
      <w:r w:rsidRPr="00F47943">
        <w:rPr>
          <w:rFonts w:ascii="Times New Roman" w:hAnsi="Times New Roman" w:cs="Times New Roman"/>
        </w:rPr>
        <w:t xml:space="preserve"> Морфологичес</w:t>
      </w:r>
      <w:bookmarkStart w:id="646" w:name="OCRUncertain950"/>
      <w:r w:rsidRPr="00F47943">
        <w:rPr>
          <w:rFonts w:ascii="Times New Roman" w:hAnsi="Times New Roman" w:cs="Times New Roman"/>
        </w:rPr>
        <w:t>к</w:t>
      </w:r>
      <w:bookmarkEnd w:id="646"/>
      <w:r w:rsidRPr="00F47943">
        <w:rPr>
          <w:rFonts w:ascii="Times New Roman" w:hAnsi="Times New Roman" w:cs="Times New Roman"/>
        </w:rPr>
        <w:t>ая характеристика. Поджелудочная железа. Сахарный диабет. Этиология, патогенез, патологиче</w:t>
      </w:r>
      <w:r w:rsidRPr="00F47943">
        <w:rPr>
          <w:rFonts w:ascii="Times New Roman" w:hAnsi="Times New Roman" w:cs="Times New Roman"/>
        </w:rPr>
        <w:softHyphen/>
        <w:t xml:space="preserve">ская анатомия. </w:t>
      </w:r>
      <w:bookmarkStart w:id="647" w:name="OCRUncertain951"/>
      <w:r w:rsidRPr="00F47943">
        <w:rPr>
          <w:rFonts w:ascii="Times New Roman" w:hAnsi="Times New Roman" w:cs="Times New Roman"/>
        </w:rPr>
        <w:t>Макро-</w:t>
      </w:r>
      <w:bookmarkEnd w:id="647"/>
      <w:r w:rsidRPr="00F47943">
        <w:rPr>
          <w:rFonts w:ascii="Times New Roman" w:hAnsi="Times New Roman" w:cs="Times New Roman"/>
        </w:rPr>
        <w:t xml:space="preserve"> и </w:t>
      </w:r>
      <w:bookmarkStart w:id="648" w:name="OCRUncertain952"/>
      <w:r w:rsidRPr="00F47943">
        <w:rPr>
          <w:rFonts w:ascii="Times New Roman" w:hAnsi="Times New Roman" w:cs="Times New Roman"/>
        </w:rPr>
        <w:t>микроангиопатия</w:t>
      </w:r>
      <w:bookmarkEnd w:id="648"/>
      <w:r w:rsidRPr="00F47943">
        <w:rPr>
          <w:rFonts w:ascii="Times New Roman" w:hAnsi="Times New Roman" w:cs="Times New Roman"/>
        </w:rPr>
        <w:t xml:space="preserve"> как проявление диабета. Виды диабетической</w:t>
      </w:r>
      <w:bookmarkStart w:id="649" w:name="OCRUncertain953"/>
      <w:r w:rsidRPr="00F47943">
        <w:rPr>
          <w:rFonts w:ascii="Times New Roman" w:hAnsi="Times New Roman" w:cs="Times New Roman"/>
        </w:rPr>
        <w:t>микроангиопатии,</w:t>
      </w:r>
      <w:bookmarkEnd w:id="649"/>
      <w:r w:rsidRPr="00F47943">
        <w:rPr>
          <w:rFonts w:ascii="Times New Roman" w:hAnsi="Times New Roman" w:cs="Times New Roman"/>
        </w:rPr>
        <w:t xml:space="preserve"> морфология; диа</w:t>
      </w:r>
      <w:bookmarkStart w:id="650" w:name="OCRUncertain954"/>
      <w:r w:rsidRPr="00F47943">
        <w:rPr>
          <w:rFonts w:ascii="Times New Roman" w:hAnsi="Times New Roman" w:cs="Times New Roman"/>
        </w:rPr>
        <w:t>б</w:t>
      </w:r>
      <w:bookmarkEnd w:id="650"/>
      <w:r w:rsidRPr="00F47943">
        <w:rPr>
          <w:rFonts w:ascii="Times New Roman" w:hAnsi="Times New Roman" w:cs="Times New Roman"/>
        </w:rPr>
        <w:t xml:space="preserve">етический </w:t>
      </w:r>
      <w:bookmarkStart w:id="651" w:name="OCRUncertain955"/>
      <w:r w:rsidRPr="00F47943">
        <w:rPr>
          <w:rFonts w:ascii="Times New Roman" w:hAnsi="Times New Roman" w:cs="Times New Roman"/>
        </w:rPr>
        <w:t>гломерулосклероз.</w:t>
      </w:r>
      <w:bookmarkEnd w:id="651"/>
      <w:r w:rsidRPr="00F47943">
        <w:rPr>
          <w:rFonts w:ascii="Times New Roman" w:hAnsi="Times New Roman" w:cs="Times New Roman"/>
        </w:rPr>
        <w:t xml:space="preserve">  Осложнения.  Причины смерти. Особенности сахарного диабета у детей  (синдром </w:t>
      </w:r>
      <w:bookmarkStart w:id="652" w:name="OCRUncertain956"/>
      <w:r w:rsidRPr="00F47943">
        <w:rPr>
          <w:rFonts w:ascii="Times New Roman" w:hAnsi="Times New Roman" w:cs="Times New Roman"/>
        </w:rPr>
        <w:t>Мориака).</w:t>
      </w:r>
      <w:bookmarkStart w:id="653" w:name="OCRUncertain957"/>
      <w:bookmarkEnd w:id="652"/>
    </w:p>
    <w:p w:rsidR="00D576C2" w:rsidRPr="00F47943" w:rsidRDefault="00D576C2" w:rsidP="00D576C2">
      <w:pPr>
        <w:pStyle w:val="af7"/>
        <w:ind w:left="0" w:right="62" w:firstLine="318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Авитаминозы</w:t>
      </w:r>
      <w:bookmarkEnd w:id="653"/>
      <w:r w:rsidRPr="00F47943">
        <w:rPr>
          <w:rFonts w:ascii="Times New Roman" w:hAnsi="Times New Roman" w:cs="Times New Roman"/>
        </w:rPr>
        <w:t>. Рахит. Этиология, патогенез. Ранние и поздние формы, патологическая анатомия, осложнения. Цинга. Этиология, патогенез, патологическая анатомия, осложнения,</w:t>
      </w:r>
      <w:bookmarkStart w:id="654" w:name="OCRUncertain958"/>
      <w:r w:rsidRPr="00F47943">
        <w:rPr>
          <w:rFonts w:ascii="Times New Roman" w:hAnsi="Times New Roman" w:cs="Times New Roman"/>
        </w:rPr>
        <w:t xml:space="preserve"> Ксерофта</w:t>
      </w:r>
      <w:bookmarkStart w:id="655" w:name="OCRUncertain959"/>
      <w:bookmarkEnd w:id="654"/>
      <w:r w:rsidRPr="00F47943">
        <w:rPr>
          <w:rFonts w:ascii="Times New Roman" w:hAnsi="Times New Roman" w:cs="Times New Roman"/>
        </w:rPr>
        <w:t>л</w:t>
      </w:r>
      <w:bookmarkStart w:id="656" w:name="OCRUncertain960"/>
      <w:bookmarkEnd w:id="655"/>
      <w:r w:rsidRPr="00F47943">
        <w:rPr>
          <w:rFonts w:ascii="Times New Roman" w:hAnsi="Times New Roman" w:cs="Times New Roman"/>
        </w:rPr>
        <w:t>ь</w:t>
      </w:r>
      <w:bookmarkStart w:id="657" w:name="OCRUncertain961"/>
      <w:bookmarkEnd w:id="656"/>
      <w:r w:rsidRPr="00F47943">
        <w:rPr>
          <w:rFonts w:ascii="Times New Roman" w:hAnsi="Times New Roman" w:cs="Times New Roman"/>
        </w:rPr>
        <w:t>м</w:t>
      </w:r>
      <w:bookmarkEnd w:id="657"/>
      <w:r w:rsidRPr="00F47943">
        <w:rPr>
          <w:rFonts w:ascii="Times New Roman" w:hAnsi="Times New Roman" w:cs="Times New Roman"/>
        </w:rPr>
        <w:t>ия. Пеллагра. Этиология, патогенез, патологическая анатомия Дефицит витамина</w:t>
      </w:r>
      <w:r w:rsidRPr="00F47943">
        <w:rPr>
          <w:rFonts w:ascii="Times New Roman" w:hAnsi="Times New Roman" w:cs="Times New Roman"/>
          <w:noProof/>
        </w:rPr>
        <w:t xml:space="preserve"> В12</w:t>
      </w:r>
      <w:r w:rsidRPr="00F47943">
        <w:rPr>
          <w:rFonts w:ascii="Times New Roman" w:hAnsi="Times New Roman" w:cs="Times New Roman"/>
        </w:rPr>
        <w:t xml:space="preserve"> и </w:t>
      </w:r>
      <w:bookmarkStart w:id="658" w:name="OCRUncertain964"/>
      <w:r w:rsidRPr="00F47943">
        <w:rPr>
          <w:rFonts w:ascii="Times New Roman" w:hAnsi="Times New Roman" w:cs="Times New Roman"/>
        </w:rPr>
        <w:t>фолиевой</w:t>
      </w:r>
      <w:bookmarkEnd w:id="658"/>
      <w:r w:rsidRPr="00F47943">
        <w:rPr>
          <w:rFonts w:ascii="Times New Roman" w:hAnsi="Times New Roman" w:cs="Times New Roman"/>
        </w:rPr>
        <w:t xml:space="preserve"> кислоты.</w:t>
      </w:r>
      <w:bookmarkStart w:id="659" w:name="OCRUncertain965"/>
      <w:r w:rsidRPr="00F47943">
        <w:rPr>
          <w:rFonts w:ascii="Times New Roman" w:hAnsi="Times New Roman" w:cs="Times New Roman"/>
          <w:noProof/>
        </w:rPr>
        <w:t>Морфология</w:t>
      </w:r>
      <w:r w:rsidRPr="00F47943">
        <w:rPr>
          <w:rFonts w:ascii="Times New Roman" w:hAnsi="Times New Roman" w:cs="Times New Roman"/>
        </w:rPr>
        <w:t>.</w:t>
      </w:r>
      <w:bookmarkEnd w:id="659"/>
    </w:p>
    <w:p w:rsidR="00D576C2" w:rsidRPr="00F47943" w:rsidRDefault="00D576C2" w:rsidP="00D576C2">
      <w:pPr>
        <w:pStyle w:val="3"/>
        <w:jc w:val="both"/>
        <w:rPr>
          <w:rFonts w:ascii="Times New Roman" w:hAnsi="Times New Roman"/>
          <w:i/>
          <w:sz w:val="24"/>
          <w:szCs w:val="24"/>
        </w:rPr>
      </w:pPr>
      <w:r w:rsidRPr="00F47943">
        <w:rPr>
          <w:rFonts w:ascii="Times New Roman" w:hAnsi="Times New Roman"/>
          <w:i/>
          <w:sz w:val="24"/>
          <w:szCs w:val="24"/>
        </w:rPr>
        <w:t>Болезни костно-мышечной системы Болезни костной системы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660" w:name="OCRUncertain966"/>
      <w:r w:rsidRPr="00F47943">
        <w:rPr>
          <w:rFonts w:ascii="Times New Roman" w:hAnsi="Times New Roman" w:cs="Times New Roman"/>
        </w:rPr>
        <w:t>Паратиреоидная</w:t>
      </w:r>
      <w:bookmarkStart w:id="661" w:name="OCRUncertain967"/>
      <w:bookmarkEnd w:id="660"/>
      <w:r w:rsidRPr="00F47943">
        <w:rPr>
          <w:rFonts w:ascii="Times New Roman" w:hAnsi="Times New Roman" w:cs="Times New Roman"/>
        </w:rPr>
        <w:t>остеодистрофия.</w:t>
      </w:r>
      <w:bookmarkEnd w:id="661"/>
      <w:r w:rsidRPr="00F47943">
        <w:rPr>
          <w:rFonts w:ascii="Times New Roman" w:hAnsi="Times New Roman" w:cs="Times New Roman"/>
        </w:rPr>
        <w:t xml:space="preserve"> Эти патогенез, морфологическая характеристика, </w:t>
      </w:r>
      <w:bookmarkStart w:id="662" w:name="OCRUncertain968"/>
      <w:r w:rsidRPr="00F47943">
        <w:rPr>
          <w:rFonts w:ascii="Times New Roman" w:hAnsi="Times New Roman" w:cs="Times New Roman"/>
        </w:rPr>
        <w:t xml:space="preserve">осложнения. </w:t>
      </w:r>
      <w:bookmarkEnd w:id="662"/>
      <w:r w:rsidRPr="00F47943">
        <w:rPr>
          <w:rFonts w:ascii="Times New Roman" w:hAnsi="Times New Roman" w:cs="Times New Roman"/>
        </w:rPr>
        <w:t>Остеомиелит. Этиология, патогенез, морфолог: ха</w:t>
      </w:r>
      <w:bookmarkStart w:id="663" w:name="OCRUncertain969"/>
      <w:r w:rsidRPr="00F47943">
        <w:rPr>
          <w:rFonts w:ascii="Times New Roman" w:hAnsi="Times New Roman" w:cs="Times New Roman"/>
        </w:rPr>
        <w:t>р</w:t>
      </w:r>
      <w:bookmarkEnd w:id="663"/>
      <w:r w:rsidRPr="00F47943">
        <w:rPr>
          <w:rFonts w:ascii="Times New Roman" w:hAnsi="Times New Roman" w:cs="Times New Roman"/>
        </w:rPr>
        <w:t>актеристика, осложнения. Первичный гематогенный остеоми</w:t>
      </w:r>
      <w:bookmarkStart w:id="664" w:name="OCRUncertain970"/>
      <w:r w:rsidRPr="00F47943">
        <w:rPr>
          <w:rFonts w:ascii="Times New Roman" w:hAnsi="Times New Roman" w:cs="Times New Roman"/>
        </w:rPr>
        <w:t>е</w:t>
      </w:r>
      <w:bookmarkEnd w:id="664"/>
      <w:r w:rsidRPr="00F47943">
        <w:rPr>
          <w:rFonts w:ascii="Times New Roman" w:hAnsi="Times New Roman" w:cs="Times New Roman"/>
        </w:rPr>
        <w:t xml:space="preserve">лит. Фиброзная </w:t>
      </w:r>
      <w:bookmarkStart w:id="665" w:name="OCRUncertain971"/>
      <w:r w:rsidRPr="00F47943">
        <w:rPr>
          <w:rFonts w:ascii="Times New Roman" w:hAnsi="Times New Roman" w:cs="Times New Roman"/>
        </w:rPr>
        <w:t>д</w:t>
      </w:r>
      <w:bookmarkStart w:id="666" w:name="OCRUncertain972"/>
      <w:bookmarkEnd w:id="665"/>
      <w:r w:rsidRPr="00F47943">
        <w:rPr>
          <w:rFonts w:ascii="Times New Roman" w:hAnsi="Times New Roman" w:cs="Times New Roman"/>
        </w:rPr>
        <w:t>ис</w:t>
      </w:r>
      <w:bookmarkEnd w:id="666"/>
      <w:r w:rsidRPr="00F47943">
        <w:rPr>
          <w:rFonts w:ascii="Times New Roman" w:hAnsi="Times New Roman" w:cs="Times New Roman"/>
        </w:rPr>
        <w:t xml:space="preserve">плазия. Этиология, </w:t>
      </w:r>
      <w:bookmarkStart w:id="667" w:name="OCRUncertain973"/>
      <w:r w:rsidRPr="00F47943">
        <w:rPr>
          <w:rFonts w:ascii="Times New Roman" w:hAnsi="Times New Roman" w:cs="Times New Roman"/>
        </w:rPr>
        <w:t>патогенез, морфологическая</w:t>
      </w:r>
      <w:bookmarkEnd w:id="667"/>
      <w:r w:rsidRPr="00F47943">
        <w:rPr>
          <w:rFonts w:ascii="Times New Roman" w:hAnsi="Times New Roman" w:cs="Times New Roman"/>
        </w:rPr>
        <w:t xml:space="preserve"> характеристика, осложнения. Ос</w:t>
      </w:r>
      <w:bookmarkStart w:id="668" w:name="OCRUncertain974"/>
      <w:r w:rsidRPr="00F47943">
        <w:rPr>
          <w:rFonts w:ascii="Times New Roman" w:hAnsi="Times New Roman" w:cs="Times New Roman"/>
        </w:rPr>
        <w:t>теопет</w:t>
      </w:r>
      <w:bookmarkStart w:id="669" w:name="OCRUncertain975"/>
      <w:bookmarkEnd w:id="668"/>
      <w:r w:rsidRPr="00F47943">
        <w:rPr>
          <w:rFonts w:ascii="Times New Roman" w:hAnsi="Times New Roman" w:cs="Times New Roman"/>
        </w:rPr>
        <w:t>р</w:t>
      </w:r>
      <w:bookmarkEnd w:id="669"/>
      <w:r w:rsidRPr="00F47943">
        <w:rPr>
          <w:rFonts w:ascii="Times New Roman" w:hAnsi="Times New Roman" w:cs="Times New Roman"/>
        </w:rPr>
        <w:t>о</w:t>
      </w:r>
      <w:bookmarkStart w:id="670" w:name="OCRUncertain976"/>
      <w:r w:rsidRPr="00F47943">
        <w:rPr>
          <w:rFonts w:ascii="Times New Roman" w:hAnsi="Times New Roman" w:cs="Times New Roman"/>
        </w:rPr>
        <w:t>з</w:t>
      </w:r>
      <w:r w:rsidRPr="00F47943">
        <w:rPr>
          <w:rFonts w:ascii="Times New Roman" w:hAnsi="Times New Roman" w:cs="Times New Roman"/>
          <w:i/>
        </w:rPr>
        <w:t>.</w:t>
      </w:r>
      <w:bookmarkEnd w:id="670"/>
      <w:r w:rsidRPr="00F47943">
        <w:rPr>
          <w:rFonts w:ascii="Times New Roman" w:hAnsi="Times New Roman" w:cs="Times New Roman"/>
        </w:rPr>
        <w:t xml:space="preserve"> Этиология, патогенез, морфоло</w:t>
      </w:r>
      <w:bookmarkStart w:id="671" w:name="OCRUncertain977"/>
      <w:r w:rsidRPr="00F47943">
        <w:rPr>
          <w:rFonts w:ascii="Times New Roman" w:hAnsi="Times New Roman" w:cs="Times New Roman"/>
        </w:rPr>
        <w:t xml:space="preserve">гическая </w:t>
      </w:r>
      <w:bookmarkEnd w:id="671"/>
      <w:r w:rsidRPr="00F47943">
        <w:rPr>
          <w:rFonts w:ascii="Times New Roman" w:hAnsi="Times New Roman" w:cs="Times New Roman"/>
        </w:rPr>
        <w:t xml:space="preserve">характеристика, осложнения. Болезнь </w:t>
      </w:r>
      <w:bookmarkStart w:id="672" w:name="OCRUncertain978"/>
      <w:r w:rsidRPr="00F47943">
        <w:rPr>
          <w:rFonts w:ascii="Times New Roman" w:hAnsi="Times New Roman" w:cs="Times New Roman"/>
        </w:rPr>
        <w:t>Педжета.</w:t>
      </w:r>
      <w:bookmarkEnd w:id="672"/>
      <w:r w:rsidRPr="00F47943">
        <w:rPr>
          <w:rFonts w:ascii="Times New Roman" w:hAnsi="Times New Roman" w:cs="Times New Roman"/>
        </w:rPr>
        <w:t xml:space="preserve"> Этиология, патогенез, мор</w:t>
      </w:r>
      <w:bookmarkStart w:id="673" w:name="OCRUncertain979"/>
      <w:r w:rsidRPr="00F47943">
        <w:rPr>
          <w:rFonts w:ascii="Times New Roman" w:hAnsi="Times New Roman" w:cs="Times New Roman"/>
        </w:rPr>
        <w:t>фологическая</w:t>
      </w:r>
      <w:bookmarkEnd w:id="673"/>
      <w:r w:rsidRPr="00F47943">
        <w:rPr>
          <w:rFonts w:ascii="Times New Roman" w:hAnsi="Times New Roman" w:cs="Times New Roman"/>
        </w:rPr>
        <w:t xml:space="preserve"> характеристика, осложнения.</w:t>
      </w:r>
    </w:p>
    <w:p w:rsidR="00D576C2" w:rsidRPr="00F47943" w:rsidRDefault="00D576C2" w:rsidP="00D576C2">
      <w:pPr>
        <w:pStyle w:val="4"/>
        <w:jc w:val="both"/>
        <w:rPr>
          <w:b w:val="0"/>
          <w:sz w:val="24"/>
          <w:szCs w:val="24"/>
        </w:rPr>
      </w:pPr>
      <w:r w:rsidRPr="00F47943">
        <w:rPr>
          <w:b w:val="0"/>
          <w:sz w:val="24"/>
          <w:szCs w:val="24"/>
        </w:rPr>
        <w:t xml:space="preserve">Болезни суставов </w:t>
      </w:r>
      <w:bookmarkStart w:id="674" w:name="OCRUncertain980"/>
    </w:p>
    <w:p w:rsidR="00D576C2" w:rsidRPr="00F47943" w:rsidRDefault="00D576C2" w:rsidP="00D576C2">
      <w:pPr>
        <w:pStyle w:val="4"/>
        <w:jc w:val="both"/>
        <w:rPr>
          <w:b w:val="0"/>
          <w:sz w:val="24"/>
          <w:szCs w:val="24"/>
        </w:rPr>
      </w:pPr>
      <w:r w:rsidRPr="00F47943">
        <w:rPr>
          <w:b w:val="0"/>
          <w:sz w:val="24"/>
          <w:szCs w:val="24"/>
        </w:rPr>
        <w:t>Остеоартроз.</w:t>
      </w:r>
      <w:bookmarkEnd w:id="674"/>
      <w:r w:rsidRPr="00F47943">
        <w:rPr>
          <w:b w:val="0"/>
          <w:sz w:val="24"/>
          <w:szCs w:val="24"/>
        </w:rPr>
        <w:t xml:space="preserve"> Этиология, патогенез, морфологи характеристика, </w:t>
      </w:r>
      <w:bookmarkStart w:id="675" w:name="OCRUncertain981"/>
      <w:r w:rsidRPr="00F47943">
        <w:rPr>
          <w:b w:val="0"/>
          <w:sz w:val="24"/>
          <w:szCs w:val="24"/>
        </w:rPr>
        <w:t>осложяения.</w:t>
      </w:r>
      <w:bookmarkStart w:id="676" w:name="OCRUncertain982"/>
      <w:bookmarkEnd w:id="675"/>
      <w:r w:rsidRPr="00F47943">
        <w:rPr>
          <w:b w:val="0"/>
          <w:sz w:val="24"/>
          <w:szCs w:val="24"/>
        </w:rPr>
        <w:t>Ревматоидный</w:t>
      </w:r>
      <w:bookmarkEnd w:id="676"/>
      <w:r w:rsidRPr="00F47943">
        <w:rPr>
          <w:b w:val="0"/>
          <w:sz w:val="24"/>
          <w:szCs w:val="24"/>
        </w:rPr>
        <w:t xml:space="preserve"> артрит (см. «Ревматические болезни</w:t>
      </w:r>
      <w:bookmarkStart w:id="677" w:name="OCRUncertain983"/>
      <w:r w:rsidRPr="00F47943">
        <w:rPr>
          <w:b w:val="0"/>
          <w:sz w:val="24"/>
          <w:szCs w:val="24"/>
        </w:rPr>
        <w:t xml:space="preserve">»). </w:t>
      </w:r>
      <w:bookmarkEnd w:id="677"/>
      <w:r w:rsidRPr="00F47943">
        <w:rPr>
          <w:b w:val="0"/>
          <w:sz w:val="24"/>
          <w:szCs w:val="24"/>
        </w:rPr>
        <w:t>Болезни скелетных мышц Прогрессивная мышечная дистрофия. Класси</w:t>
      </w:r>
      <w:bookmarkStart w:id="678" w:name="OCRUncertain984"/>
      <w:r w:rsidRPr="00F47943">
        <w:rPr>
          <w:b w:val="0"/>
          <w:sz w:val="24"/>
          <w:szCs w:val="24"/>
        </w:rPr>
        <w:t>фикация.</w:t>
      </w:r>
      <w:bookmarkEnd w:id="678"/>
      <w:r w:rsidRPr="00F47943">
        <w:rPr>
          <w:b w:val="0"/>
          <w:sz w:val="24"/>
          <w:szCs w:val="24"/>
        </w:rPr>
        <w:t xml:space="preserve"> Этиоло</w:t>
      </w:r>
      <w:bookmarkStart w:id="679" w:name="OCRUncertain985"/>
      <w:r w:rsidRPr="00F47943">
        <w:rPr>
          <w:b w:val="0"/>
          <w:sz w:val="24"/>
          <w:szCs w:val="24"/>
        </w:rPr>
        <w:t>г</w:t>
      </w:r>
      <w:bookmarkEnd w:id="679"/>
      <w:r w:rsidRPr="00F47943">
        <w:rPr>
          <w:b w:val="0"/>
          <w:sz w:val="24"/>
          <w:szCs w:val="24"/>
        </w:rPr>
        <w:t xml:space="preserve">ия, патогенез, морфология, осложнения. Миастения. Этиология, патогенез, роль </w:t>
      </w:r>
      <w:bookmarkStart w:id="680" w:name="OCRUncertain986"/>
      <w:r w:rsidRPr="00F47943">
        <w:rPr>
          <w:b w:val="0"/>
          <w:sz w:val="24"/>
          <w:szCs w:val="24"/>
        </w:rPr>
        <w:t>иммунологических</w:t>
      </w:r>
      <w:bookmarkEnd w:id="680"/>
      <w:r w:rsidRPr="00F47943">
        <w:rPr>
          <w:b w:val="0"/>
          <w:sz w:val="24"/>
          <w:szCs w:val="24"/>
        </w:rPr>
        <w:t xml:space="preserve"> механизмов. Морфология, осложн</w:t>
      </w:r>
      <w:bookmarkStart w:id="681" w:name="OCRUncertain987"/>
      <w:r w:rsidRPr="00F47943">
        <w:rPr>
          <w:b w:val="0"/>
          <w:sz w:val="24"/>
          <w:szCs w:val="24"/>
        </w:rPr>
        <w:t>е</w:t>
      </w:r>
      <w:bookmarkEnd w:id="681"/>
      <w:r w:rsidRPr="00F47943">
        <w:rPr>
          <w:b w:val="0"/>
          <w:sz w:val="24"/>
          <w:szCs w:val="24"/>
        </w:rPr>
        <w:t>ния.</w:t>
      </w:r>
    </w:p>
    <w:p w:rsidR="00D576C2" w:rsidRPr="00F47943" w:rsidRDefault="00D576C2" w:rsidP="00D576C2">
      <w:pPr>
        <w:pStyle w:val="5"/>
        <w:jc w:val="both"/>
        <w:rPr>
          <w:sz w:val="24"/>
          <w:szCs w:val="24"/>
        </w:rPr>
      </w:pPr>
      <w:r w:rsidRPr="00F47943">
        <w:rPr>
          <w:sz w:val="24"/>
          <w:szCs w:val="24"/>
        </w:rPr>
        <w:t>Болезни центральной нервной системы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Болезнь </w:t>
      </w:r>
      <w:bookmarkStart w:id="682" w:name="OCRUncertain988"/>
      <w:r w:rsidRPr="00F47943">
        <w:rPr>
          <w:rFonts w:ascii="Times New Roman" w:hAnsi="Times New Roman" w:cs="Times New Roman"/>
        </w:rPr>
        <w:t>Альцгеймера.</w:t>
      </w:r>
      <w:bookmarkEnd w:id="682"/>
      <w:r w:rsidRPr="00F47943">
        <w:rPr>
          <w:rFonts w:ascii="Times New Roman" w:hAnsi="Times New Roman" w:cs="Times New Roman"/>
        </w:rPr>
        <w:t xml:space="preserve"> Этиология, патогенез, </w:t>
      </w:r>
      <w:bookmarkStart w:id="683" w:name="OCRUncertain989"/>
      <w:r w:rsidRPr="00F47943">
        <w:rPr>
          <w:rFonts w:ascii="Times New Roman" w:hAnsi="Times New Roman" w:cs="Times New Roman"/>
        </w:rPr>
        <w:t>морфологические</w:t>
      </w:r>
      <w:bookmarkEnd w:id="683"/>
      <w:r w:rsidRPr="00F47943">
        <w:rPr>
          <w:rFonts w:ascii="Times New Roman" w:hAnsi="Times New Roman" w:cs="Times New Roman"/>
        </w:rPr>
        <w:t xml:space="preserve"> изменения голо</w:t>
      </w:r>
      <w:bookmarkStart w:id="684" w:name="OCRUncertain990"/>
      <w:r w:rsidRPr="00F47943">
        <w:rPr>
          <w:rFonts w:ascii="Times New Roman" w:hAnsi="Times New Roman" w:cs="Times New Roman"/>
        </w:rPr>
        <w:t>в</w:t>
      </w:r>
      <w:bookmarkEnd w:id="684"/>
      <w:r w:rsidRPr="00F47943">
        <w:rPr>
          <w:rFonts w:ascii="Times New Roman" w:hAnsi="Times New Roman" w:cs="Times New Roman"/>
        </w:rPr>
        <w:t xml:space="preserve">ного мозга, осложнения. Боковой </w:t>
      </w:r>
      <w:bookmarkStart w:id="685" w:name="OCRUncertain991"/>
      <w:r w:rsidRPr="00F47943">
        <w:rPr>
          <w:rFonts w:ascii="Times New Roman" w:hAnsi="Times New Roman" w:cs="Times New Roman"/>
        </w:rPr>
        <w:t>амиотрофический</w:t>
      </w:r>
      <w:bookmarkEnd w:id="685"/>
      <w:r w:rsidRPr="00F47943">
        <w:rPr>
          <w:rFonts w:ascii="Times New Roman" w:hAnsi="Times New Roman" w:cs="Times New Roman"/>
        </w:rPr>
        <w:t xml:space="preserve"> склероз. </w:t>
      </w:r>
      <w:bookmarkStart w:id="686" w:name="OCRUncertain992"/>
      <w:r w:rsidRPr="00F47943">
        <w:rPr>
          <w:rFonts w:ascii="Times New Roman" w:hAnsi="Times New Roman" w:cs="Times New Roman"/>
        </w:rPr>
        <w:t>Этио</w:t>
      </w:r>
      <w:bookmarkEnd w:id="686"/>
      <w:r w:rsidRPr="00F47943">
        <w:rPr>
          <w:rFonts w:ascii="Times New Roman" w:hAnsi="Times New Roman" w:cs="Times New Roman"/>
        </w:rPr>
        <w:t xml:space="preserve">патогенез, морфологическая характеристика, </w:t>
      </w:r>
      <w:bookmarkStart w:id="687" w:name="OCRUncertain993"/>
      <w:r w:rsidRPr="00F47943">
        <w:rPr>
          <w:rFonts w:ascii="Times New Roman" w:hAnsi="Times New Roman" w:cs="Times New Roman"/>
        </w:rPr>
        <w:t>осложнени</w:t>
      </w:r>
      <w:bookmarkEnd w:id="687"/>
      <w:r w:rsidRPr="00F47943">
        <w:rPr>
          <w:rFonts w:ascii="Times New Roman" w:hAnsi="Times New Roman" w:cs="Times New Roman"/>
        </w:rPr>
        <w:t>я. Рассеянный склероз. Этиология, патогенез, морфо</w:t>
      </w:r>
      <w:bookmarkStart w:id="688" w:name="OCRUncertain994"/>
      <w:r w:rsidRPr="00F47943">
        <w:rPr>
          <w:rFonts w:ascii="Times New Roman" w:hAnsi="Times New Roman" w:cs="Times New Roman"/>
        </w:rPr>
        <w:t>логия,</w:t>
      </w:r>
      <w:bookmarkEnd w:id="688"/>
      <w:r w:rsidRPr="00F47943">
        <w:rPr>
          <w:rFonts w:ascii="Times New Roman" w:hAnsi="Times New Roman" w:cs="Times New Roman"/>
        </w:rPr>
        <w:t xml:space="preserve"> </w:t>
      </w:r>
      <w:r w:rsidRPr="00F47943">
        <w:rPr>
          <w:rFonts w:ascii="Times New Roman" w:hAnsi="Times New Roman" w:cs="Times New Roman"/>
        </w:rPr>
        <w:lastRenderedPageBreak/>
        <w:t>осложнения.</w:t>
      </w:r>
    </w:p>
    <w:p w:rsidR="00D576C2" w:rsidRPr="00F47943" w:rsidRDefault="00D576C2" w:rsidP="00D576C2">
      <w:pPr>
        <w:pStyle w:val="af7"/>
        <w:rPr>
          <w:rFonts w:ascii="Times New Roman" w:hAnsi="Times New Roman" w:cs="Times New Roman"/>
          <w:noProof/>
        </w:rPr>
      </w:pPr>
      <w:r w:rsidRPr="00F47943">
        <w:rPr>
          <w:rFonts w:ascii="Times New Roman" w:hAnsi="Times New Roman" w:cs="Times New Roman"/>
        </w:rPr>
        <w:t>Энцефалиты. Клас</w:t>
      </w:r>
      <w:bookmarkStart w:id="689" w:name="OCRUncertain995"/>
      <w:r w:rsidRPr="00F47943">
        <w:rPr>
          <w:rFonts w:ascii="Times New Roman" w:hAnsi="Times New Roman" w:cs="Times New Roman"/>
        </w:rPr>
        <w:t>с</w:t>
      </w:r>
      <w:bookmarkEnd w:id="689"/>
      <w:r w:rsidRPr="00F47943">
        <w:rPr>
          <w:rFonts w:ascii="Times New Roman" w:hAnsi="Times New Roman" w:cs="Times New Roman"/>
        </w:rPr>
        <w:t xml:space="preserve">ификация. Этиология, </w:t>
      </w:r>
      <w:bookmarkStart w:id="690" w:name="OCRUncertain996"/>
      <w:r w:rsidRPr="00F47943">
        <w:rPr>
          <w:rFonts w:ascii="Times New Roman" w:hAnsi="Times New Roman" w:cs="Times New Roman"/>
        </w:rPr>
        <w:t>пато</w:t>
      </w:r>
      <w:bookmarkEnd w:id="690"/>
      <w:r w:rsidRPr="00F47943">
        <w:rPr>
          <w:rFonts w:ascii="Times New Roman" w:hAnsi="Times New Roman" w:cs="Times New Roman"/>
        </w:rPr>
        <w:t xml:space="preserve">морфология, осложнения. Клещевой энцефалит. 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sz w:val="24"/>
          <w:szCs w:val="24"/>
        </w:rPr>
      </w:pPr>
      <w:r w:rsidRPr="00F47943">
        <w:rPr>
          <w:rFonts w:ascii="Times New Roman" w:hAnsi="Times New Roman" w:cs="Times New Roman"/>
          <w:sz w:val="24"/>
          <w:szCs w:val="24"/>
        </w:rPr>
        <w:t>Инфекционные болезни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691" w:name="OCRUncertain997"/>
      <w:r w:rsidRPr="00F47943">
        <w:rPr>
          <w:rFonts w:ascii="Times New Roman" w:hAnsi="Times New Roman" w:cs="Times New Roman"/>
        </w:rPr>
        <w:t>Б</w:t>
      </w:r>
      <w:bookmarkEnd w:id="691"/>
      <w:r w:rsidRPr="00F47943">
        <w:rPr>
          <w:rFonts w:ascii="Times New Roman" w:hAnsi="Times New Roman" w:cs="Times New Roman"/>
        </w:rPr>
        <w:t>иологические и с</w:t>
      </w:r>
      <w:bookmarkStart w:id="692" w:name="OCRUncertain998"/>
      <w:r w:rsidRPr="00F47943">
        <w:rPr>
          <w:rFonts w:ascii="Times New Roman" w:hAnsi="Times New Roman" w:cs="Times New Roman"/>
        </w:rPr>
        <w:t>о</w:t>
      </w:r>
      <w:bookmarkEnd w:id="692"/>
      <w:r w:rsidRPr="00F47943">
        <w:rPr>
          <w:rFonts w:ascii="Times New Roman" w:hAnsi="Times New Roman" w:cs="Times New Roman"/>
        </w:rPr>
        <w:t>циальные факторы в развитии инфек</w:t>
      </w:r>
      <w:bookmarkStart w:id="693" w:name="OCRUncertain999"/>
      <w:r w:rsidRPr="00F47943">
        <w:rPr>
          <w:rFonts w:ascii="Times New Roman" w:hAnsi="Times New Roman" w:cs="Times New Roman"/>
        </w:rPr>
        <w:softHyphen/>
      </w:r>
      <w:bookmarkEnd w:id="693"/>
      <w:r w:rsidRPr="00F47943">
        <w:rPr>
          <w:rFonts w:ascii="Times New Roman" w:hAnsi="Times New Roman" w:cs="Times New Roman"/>
        </w:rPr>
        <w:t>ционной болезни. Реактивность организ</w:t>
      </w:r>
      <w:bookmarkStart w:id="694" w:name="OCRUncertain1000"/>
      <w:r w:rsidRPr="00F47943">
        <w:rPr>
          <w:rFonts w:ascii="Times New Roman" w:hAnsi="Times New Roman" w:cs="Times New Roman"/>
        </w:rPr>
        <w:t>м</w:t>
      </w:r>
      <w:bookmarkEnd w:id="694"/>
      <w:r w:rsidRPr="00F47943">
        <w:rPr>
          <w:rFonts w:ascii="Times New Roman" w:hAnsi="Times New Roman" w:cs="Times New Roman"/>
        </w:rPr>
        <w:t>а, во</w:t>
      </w:r>
      <w:bookmarkStart w:id="695" w:name="OCRUncertain1001"/>
      <w:r w:rsidRPr="00F47943">
        <w:rPr>
          <w:rFonts w:ascii="Times New Roman" w:hAnsi="Times New Roman" w:cs="Times New Roman"/>
        </w:rPr>
        <w:t>з</w:t>
      </w:r>
      <w:bookmarkEnd w:id="695"/>
      <w:r w:rsidRPr="00F47943">
        <w:rPr>
          <w:rFonts w:ascii="Times New Roman" w:hAnsi="Times New Roman" w:cs="Times New Roman"/>
        </w:rPr>
        <w:t>раст и инфек</w:t>
      </w:r>
      <w:r w:rsidRPr="00F47943">
        <w:rPr>
          <w:rFonts w:ascii="Times New Roman" w:hAnsi="Times New Roman" w:cs="Times New Roman"/>
        </w:rPr>
        <w:softHyphen/>
        <w:t>ция, Общая морфология инфекцио</w:t>
      </w:r>
      <w:bookmarkStart w:id="696" w:name="OCRUncertain1002"/>
      <w:r w:rsidRPr="00F47943">
        <w:rPr>
          <w:rFonts w:ascii="Times New Roman" w:hAnsi="Times New Roman" w:cs="Times New Roman"/>
        </w:rPr>
        <w:t>н</w:t>
      </w:r>
      <w:bookmarkEnd w:id="696"/>
      <w:r w:rsidRPr="00F47943">
        <w:rPr>
          <w:rFonts w:ascii="Times New Roman" w:hAnsi="Times New Roman" w:cs="Times New Roman"/>
        </w:rPr>
        <w:t xml:space="preserve">ного процесса, местные и общие изменения. </w:t>
      </w:r>
      <w:bookmarkStart w:id="697" w:name="OCRUncertain1003"/>
      <w:r w:rsidRPr="00F47943">
        <w:rPr>
          <w:rFonts w:ascii="Times New Roman" w:hAnsi="Times New Roman" w:cs="Times New Roman"/>
        </w:rPr>
        <w:t>Иммуноморфология</w:t>
      </w:r>
      <w:bookmarkEnd w:id="697"/>
      <w:r w:rsidRPr="00F47943">
        <w:rPr>
          <w:rFonts w:ascii="Times New Roman" w:hAnsi="Times New Roman" w:cs="Times New Roman"/>
        </w:rPr>
        <w:t xml:space="preserve"> инфекции. Класси</w:t>
      </w:r>
      <w:r w:rsidRPr="00F47943">
        <w:rPr>
          <w:rFonts w:ascii="Times New Roman" w:hAnsi="Times New Roman" w:cs="Times New Roman"/>
        </w:rPr>
        <w:softHyphen/>
        <w:t>фикация инфекционных за</w:t>
      </w:r>
      <w:bookmarkStart w:id="698" w:name="OCRUncertain1004"/>
      <w:r w:rsidRPr="00F47943">
        <w:rPr>
          <w:rFonts w:ascii="Times New Roman" w:hAnsi="Times New Roman" w:cs="Times New Roman"/>
        </w:rPr>
        <w:t>б</w:t>
      </w:r>
      <w:bookmarkEnd w:id="698"/>
      <w:r w:rsidRPr="00F47943">
        <w:rPr>
          <w:rFonts w:ascii="Times New Roman" w:hAnsi="Times New Roman" w:cs="Times New Roman"/>
        </w:rPr>
        <w:t>олеваний. Возбудитель, входные ворота, патогенез инфекции. Циклические и а</w:t>
      </w:r>
      <w:bookmarkStart w:id="699" w:name="OCRUncertain1005"/>
      <w:r w:rsidRPr="00F47943">
        <w:rPr>
          <w:rFonts w:ascii="Times New Roman" w:hAnsi="Times New Roman" w:cs="Times New Roman"/>
        </w:rPr>
        <w:t>ц</w:t>
      </w:r>
      <w:bookmarkEnd w:id="699"/>
      <w:r w:rsidRPr="00F47943">
        <w:rPr>
          <w:rFonts w:ascii="Times New Roman" w:hAnsi="Times New Roman" w:cs="Times New Roman"/>
        </w:rPr>
        <w:t xml:space="preserve">иклические инфекции. Осложнения, причины смерти. </w:t>
      </w:r>
      <w:bookmarkStart w:id="700" w:name="OCRUncertain1006"/>
      <w:r w:rsidRPr="00F47943">
        <w:rPr>
          <w:rFonts w:ascii="Times New Roman" w:hAnsi="Times New Roman" w:cs="Times New Roman"/>
        </w:rPr>
        <w:t>Патоморфоз</w:t>
      </w:r>
      <w:bookmarkEnd w:id="700"/>
      <w:r w:rsidRPr="00F47943">
        <w:rPr>
          <w:rFonts w:ascii="Times New Roman" w:hAnsi="Times New Roman" w:cs="Times New Roman"/>
        </w:rPr>
        <w:t xml:space="preserve"> ин</w:t>
      </w:r>
      <w:r w:rsidRPr="00F47943">
        <w:rPr>
          <w:rFonts w:ascii="Times New Roman" w:hAnsi="Times New Roman" w:cs="Times New Roman"/>
        </w:rPr>
        <w:softHyphen/>
        <w:t>фекционных заболеваний.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sz w:val="24"/>
          <w:szCs w:val="24"/>
        </w:rPr>
        <w:t>В</w:t>
      </w:r>
      <w:bookmarkStart w:id="701" w:name="OCRUncertain1007"/>
      <w:r w:rsidRPr="00F47943">
        <w:rPr>
          <w:rFonts w:ascii="Times New Roman" w:hAnsi="Times New Roman" w:cs="Times New Roman"/>
          <w:b w:val="0"/>
          <w:sz w:val="24"/>
          <w:szCs w:val="24"/>
        </w:rPr>
        <w:t>и</w:t>
      </w:r>
      <w:bookmarkEnd w:id="701"/>
      <w:r w:rsidRPr="00F47943">
        <w:rPr>
          <w:rFonts w:ascii="Times New Roman" w:hAnsi="Times New Roman" w:cs="Times New Roman"/>
          <w:b w:val="0"/>
          <w:sz w:val="24"/>
          <w:szCs w:val="24"/>
        </w:rPr>
        <w:t>русные болезн</w:t>
      </w:r>
      <w:bookmarkStart w:id="702" w:name="OCRUncertain1008"/>
      <w:r w:rsidRPr="00F47943">
        <w:rPr>
          <w:rFonts w:ascii="Times New Roman" w:hAnsi="Times New Roman" w:cs="Times New Roman"/>
          <w:b w:val="0"/>
          <w:sz w:val="24"/>
          <w:szCs w:val="24"/>
        </w:rPr>
        <w:t>и</w:t>
      </w:r>
      <w:bookmarkEnd w:id="702"/>
    </w:p>
    <w:p w:rsidR="00D576C2" w:rsidRPr="00F47943" w:rsidRDefault="00D576C2" w:rsidP="00D576C2">
      <w:pPr>
        <w:pStyle w:val="af7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Осо</w:t>
      </w:r>
      <w:bookmarkStart w:id="703" w:name="OCRUncertain1009"/>
      <w:r w:rsidRPr="00F47943">
        <w:rPr>
          <w:rFonts w:ascii="Times New Roman" w:hAnsi="Times New Roman" w:cs="Times New Roman"/>
        </w:rPr>
        <w:t>бе</w:t>
      </w:r>
      <w:bookmarkEnd w:id="703"/>
      <w:r w:rsidRPr="00F47943">
        <w:rPr>
          <w:rFonts w:ascii="Times New Roman" w:hAnsi="Times New Roman" w:cs="Times New Roman"/>
        </w:rPr>
        <w:t>нности инфекции. Общая морфологическая характе</w:t>
      </w:r>
      <w:r w:rsidRPr="00F47943">
        <w:rPr>
          <w:rFonts w:ascii="Times New Roman" w:hAnsi="Times New Roman" w:cs="Times New Roman"/>
        </w:rPr>
        <w:softHyphen/>
        <w:t>ристика.</w:t>
      </w:r>
    </w:p>
    <w:p w:rsidR="00D576C2" w:rsidRPr="00F47943" w:rsidRDefault="00D576C2" w:rsidP="00D576C2">
      <w:pPr>
        <w:pStyle w:val="af7"/>
        <w:ind w:right="62" w:firstLine="318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СПИД. </w:t>
      </w:r>
      <w:bookmarkStart w:id="704" w:name="OCRUncertain1010"/>
      <w:r w:rsidRPr="00F47943">
        <w:rPr>
          <w:rFonts w:ascii="Times New Roman" w:hAnsi="Times New Roman" w:cs="Times New Roman"/>
        </w:rPr>
        <w:t>Э</w:t>
      </w:r>
      <w:bookmarkEnd w:id="704"/>
      <w:r w:rsidRPr="00F47943">
        <w:rPr>
          <w:rFonts w:ascii="Times New Roman" w:hAnsi="Times New Roman" w:cs="Times New Roman"/>
        </w:rPr>
        <w:t>пидемиология. Этиология, патогенез, морфоло</w:t>
      </w:r>
      <w:r w:rsidRPr="00F47943">
        <w:rPr>
          <w:rFonts w:ascii="Times New Roman" w:hAnsi="Times New Roman" w:cs="Times New Roman"/>
        </w:rPr>
        <w:softHyphen/>
        <w:t xml:space="preserve">гия, стадии. </w:t>
      </w:r>
      <w:bookmarkStart w:id="705" w:name="OCRUncertain1011"/>
      <w:r w:rsidRPr="00F47943">
        <w:rPr>
          <w:rFonts w:ascii="Times New Roman" w:hAnsi="Times New Roman" w:cs="Times New Roman"/>
        </w:rPr>
        <w:t>Осложнения,</w:t>
      </w:r>
      <w:bookmarkEnd w:id="705"/>
      <w:r w:rsidRPr="00F47943">
        <w:rPr>
          <w:rFonts w:ascii="Times New Roman" w:hAnsi="Times New Roman" w:cs="Times New Roman"/>
        </w:rPr>
        <w:t xml:space="preserve"> причины смерти.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Острые </w:t>
      </w:r>
      <w:bookmarkStart w:id="706" w:name="OCRUncertain1012"/>
      <w:r w:rsidRPr="00F47943">
        <w:rPr>
          <w:rFonts w:ascii="Times New Roman" w:hAnsi="Times New Roman" w:cs="Times New Roman"/>
        </w:rPr>
        <w:t>р</w:t>
      </w:r>
      <w:bookmarkStart w:id="707" w:name="OCRUncertain1013"/>
      <w:bookmarkEnd w:id="706"/>
      <w:r w:rsidRPr="00F47943">
        <w:rPr>
          <w:rFonts w:ascii="Times New Roman" w:hAnsi="Times New Roman" w:cs="Times New Roman"/>
        </w:rPr>
        <w:t>е</w:t>
      </w:r>
      <w:bookmarkStart w:id="708" w:name="OCRUncertain1014"/>
      <w:bookmarkEnd w:id="707"/>
      <w:r w:rsidRPr="00F47943">
        <w:rPr>
          <w:rFonts w:ascii="Times New Roman" w:hAnsi="Times New Roman" w:cs="Times New Roman"/>
        </w:rPr>
        <w:t>сп</w:t>
      </w:r>
      <w:bookmarkStart w:id="709" w:name="OCRUncertain1015"/>
      <w:bookmarkEnd w:id="708"/>
      <w:r w:rsidRPr="00F47943">
        <w:rPr>
          <w:rFonts w:ascii="Times New Roman" w:hAnsi="Times New Roman" w:cs="Times New Roman"/>
        </w:rPr>
        <w:t>ира</w:t>
      </w:r>
      <w:bookmarkStart w:id="710" w:name="OCRUncertain1016"/>
      <w:bookmarkEnd w:id="709"/>
      <w:r w:rsidRPr="00F47943">
        <w:rPr>
          <w:rFonts w:ascii="Times New Roman" w:hAnsi="Times New Roman" w:cs="Times New Roman"/>
        </w:rPr>
        <w:t>тор</w:t>
      </w:r>
      <w:bookmarkEnd w:id="710"/>
      <w:r w:rsidRPr="00F47943">
        <w:rPr>
          <w:rFonts w:ascii="Times New Roman" w:hAnsi="Times New Roman" w:cs="Times New Roman"/>
        </w:rPr>
        <w:t>н</w:t>
      </w:r>
      <w:bookmarkStart w:id="711" w:name="OCRUncertain1017"/>
      <w:r w:rsidRPr="00F47943">
        <w:rPr>
          <w:rFonts w:ascii="Times New Roman" w:hAnsi="Times New Roman" w:cs="Times New Roman"/>
        </w:rPr>
        <w:t>ы</w:t>
      </w:r>
      <w:bookmarkStart w:id="712" w:name="OCRUncertain1018"/>
      <w:bookmarkEnd w:id="711"/>
      <w:r w:rsidRPr="00F47943">
        <w:rPr>
          <w:rFonts w:ascii="Times New Roman" w:hAnsi="Times New Roman" w:cs="Times New Roman"/>
        </w:rPr>
        <w:t>е</w:t>
      </w:r>
      <w:bookmarkEnd w:id="712"/>
      <w:r w:rsidRPr="00F47943">
        <w:rPr>
          <w:rFonts w:ascii="Times New Roman" w:hAnsi="Times New Roman" w:cs="Times New Roman"/>
        </w:rPr>
        <w:t xml:space="preserve"> вирусные инфекции: </w:t>
      </w:r>
      <w:bookmarkStart w:id="713" w:name="OCRUncertain1019"/>
      <w:r w:rsidRPr="00F47943">
        <w:rPr>
          <w:rFonts w:ascii="Times New Roman" w:hAnsi="Times New Roman" w:cs="Times New Roman"/>
        </w:rPr>
        <w:t>гр</w:t>
      </w:r>
      <w:bookmarkStart w:id="714" w:name="OCRUncertain1020"/>
      <w:bookmarkEnd w:id="713"/>
      <w:r w:rsidRPr="00F47943">
        <w:rPr>
          <w:rFonts w:ascii="Times New Roman" w:hAnsi="Times New Roman" w:cs="Times New Roman"/>
        </w:rPr>
        <w:t>ип</w:t>
      </w:r>
      <w:bookmarkEnd w:id="714"/>
      <w:r w:rsidRPr="00F47943">
        <w:rPr>
          <w:rFonts w:ascii="Times New Roman" w:hAnsi="Times New Roman" w:cs="Times New Roman"/>
        </w:rPr>
        <w:t xml:space="preserve">п, </w:t>
      </w:r>
      <w:bookmarkStart w:id="715" w:name="OCRUncertain1021"/>
      <w:r w:rsidRPr="00F47943">
        <w:rPr>
          <w:rFonts w:ascii="Times New Roman" w:hAnsi="Times New Roman" w:cs="Times New Roman"/>
        </w:rPr>
        <w:t>п</w:t>
      </w:r>
      <w:bookmarkStart w:id="716" w:name="OCRUncertain1022"/>
      <w:bookmarkEnd w:id="715"/>
      <w:r w:rsidRPr="00F47943">
        <w:rPr>
          <w:rFonts w:ascii="Times New Roman" w:hAnsi="Times New Roman" w:cs="Times New Roman"/>
        </w:rPr>
        <w:t>арагр</w:t>
      </w:r>
      <w:bookmarkStart w:id="717" w:name="OCRUncertain1024"/>
      <w:bookmarkEnd w:id="716"/>
      <w:r w:rsidRPr="00F47943">
        <w:rPr>
          <w:rFonts w:ascii="Times New Roman" w:hAnsi="Times New Roman" w:cs="Times New Roman"/>
        </w:rPr>
        <w:t>ипп,</w:t>
      </w:r>
      <w:bookmarkEnd w:id="717"/>
      <w:r w:rsidRPr="00F47943">
        <w:rPr>
          <w:rFonts w:ascii="Times New Roman" w:hAnsi="Times New Roman" w:cs="Times New Roman"/>
        </w:rPr>
        <w:t xml:space="preserve"> ре</w:t>
      </w:r>
      <w:bookmarkStart w:id="718" w:name="OCRUncertain1026"/>
      <w:r w:rsidRPr="00F47943">
        <w:rPr>
          <w:rFonts w:ascii="Times New Roman" w:hAnsi="Times New Roman" w:cs="Times New Roman"/>
        </w:rPr>
        <w:t>сп</w:t>
      </w:r>
      <w:bookmarkEnd w:id="718"/>
      <w:r w:rsidRPr="00F47943">
        <w:rPr>
          <w:rFonts w:ascii="Times New Roman" w:hAnsi="Times New Roman" w:cs="Times New Roman"/>
        </w:rPr>
        <w:t>и</w:t>
      </w:r>
      <w:bookmarkStart w:id="719" w:name="OCRUncertain1027"/>
      <w:r w:rsidRPr="00F47943">
        <w:rPr>
          <w:rFonts w:ascii="Times New Roman" w:hAnsi="Times New Roman" w:cs="Times New Roman"/>
        </w:rPr>
        <w:t>раторно-</w:t>
      </w:r>
      <w:bookmarkStart w:id="720" w:name="OCRUncertain1028"/>
      <w:bookmarkEnd w:id="719"/>
      <w:r w:rsidRPr="00F47943">
        <w:rPr>
          <w:rFonts w:ascii="Times New Roman" w:hAnsi="Times New Roman" w:cs="Times New Roman"/>
        </w:rPr>
        <w:t>синцитиаль</w:t>
      </w:r>
      <w:bookmarkStart w:id="721" w:name="OCRUncertain1029"/>
      <w:bookmarkEnd w:id="720"/>
      <w:r w:rsidRPr="00F47943">
        <w:rPr>
          <w:rFonts w:ascii="Times New Roman" w:hAnsi="Times New Roman" w:cs="Times New Roman"/>
        </w:rPr>
        <w:t>ная</w:t>
      </w:r>
      <w:bookmarkEnd w:id="721"/>
      <w:r w:rsidRPr="00F47943">
        <w:rPr>
          <w:rFonts w:ascii="Times New Roman" w:hAnsi="Times New Roman" w:cs="Times New Roman"/>
        </w:rPr>
        <w:t xml:space="preserve"> инфекция, </w:t>
      </w:r>
      <w:bookmarkStart w:id="722" w:name="OCRUncertain1030"/>
      <w:r w:rsidRPr="00F47943">
        <w:rPr>
          <w:rFonts w:ascii="Times New Roman" w:hAnsi="Times New Roman" w:cs="Times New Roman"/>
        </w:rPr>
        <w:t>аденовирусная</w:t>
      </w:r>
      <w:bookmarkEnd w:id="722"/>
      <w:r w:rsidRPr="00F47943">
        <w:rPr>
          <w:rFonts w:ascii="Times New Roman" w:hAnsi="Times New Roman" w:cs="Times New Roman"/>
        </w:rPr>
        <w:t xml:space="preserve"> инфекц</w:t>
      </w:r>
      <w:bookmarkStart w:id="723" w:name="OCRUncertain1031"/>
      <w:r w:rsidRPr="00F47943">
        <w:rPr>
          <w:rFonts w:ascii="Times New Roman" w:hAnsi="Times New Roman" w:cs="Times New Roman"/>
        </w:rPr>
        <w:t>и</w:t>
      </w:r>
      <w:bookmarkEnd w:id="723"/>
      <w:r w:rsidRPr="00F47943">
        <w:rPr>
          <w:rFonts w:ascii="Times New Roman" w:hAnsi="Times New Roman" w:cs="Times New Roman"/>
        </w:rPr>
        <w:t>я. Этио</w:t>
      </w:r>
      <w:r w:rsidRPr="00F47943">
        <w:rPr>
          <w:rFonts w:ascii="Times New Roman" w:hAnsi="Times New Roman" w:cs="Times New Roman"/>
        </w:rPr>
        <w:softHyphen/>
        <w:t>логия, эпидемиология, патогенез, патологическая анатомия, осложнения, причины смерти.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Натуральная осла как карант</w:t>
      </w:r>
      <w:bookmarkStart w:id="724" w:name="OCRUncertain1032"/>
      <w:r w:rsidRPr="00F47943">
        <w:rPr>
          <w:rFonts w:ascii="Times New Roman" w:hAnsi="Times New Roman" w:cs="Times New Roman"/>
        </w:rPr>
        <w:t>и</w:t>
      </w:r>
      <w:bookmarkEnd w:id="724"/>
      <w:r w:rsidRPr="00F47943">
        <w:rPr>
          <w:rFonts w:ascii="Times New Roman" w:hAnsi="Times New Roman" w:cs="Times New Roman"/>
        </w:rPr>
        <w:t>нное  (конве</w:t>
      </w:r>
      <w:bookmarkStart w:id="725" w:name="OCRUncertain1033"/>
      <w:r w:rsidRPr="00F47943">
        <w:rPr>
          <w:rFonts w:ascii="Times New Roman" w:hAnsi="Times New Roman" w:cs="Times New Roman"/>
        </w:rPr>
        <w:t>н</w:t>
      </w:r>
      <w:bookmarkEnd w:id="725"/>
      <w:r w:rsidRPr="00F47943">
        <w:rPr>
          <w:rFonts w:ascii="Times New Roman" w:hAnsi="Times New Roman" w:cs="Times New Roman"/>
        </w:rPr>
        <w:t>цион</w:t>
      </w:r>
      <w:r w:rsidRPr="00F47943">
        <w:rPr>
          <w:rFonts w:ascii="Times New Roman" w:hAnsi="Times New Roman" w:cs="Times New Roman"/>
        </w:rPr>
        <w:softHyphen/>
        <w:t>ное) за</w:t>
      </w:r>
      <w:bookmarkStart w:id="726" w:name="OCRUncertain1034"/>
      <w:r w:rsidRPr="00F47943">
        <w:rPr>
          <w:rFonts w:ascii="Times New Roman" w:hAnsi="Times New Roman" w:cs="Times New Roman"/>
        </w:rPr>
        <w:t>б</w:t>
      </w:r>
      <w:bookmarkEnd w:id="726"/>
      <w:r w:rsidRPr="00F47943">
        <w:rPr>
          <w:rFonts w:ascii="Times New Roman" w:hAnsi="Times New Roman" w:cs="Times New Roman"/>
        </w:rPr>
        <w:t xml:space="preserve">олевание. Бешенство. </w:t>
      </w:r>
      <w:bookmarkStart w:id="727" w:name="OCRUncertain1035"/>
      <w:r w:rsidRPr="00F47943">
        <w:rPr>
          <w:rFonts w:ascii="Times New Roman" w:hAnsi="Times New Roman" w:cs="Times New Roman"/>
        </w:rPr>
        <w:t>Этиология,</w:t>
      </w:r>
      <w:bookmarkEnd w:id="727"/>
      <w:r w:rsidRPr="00F47943">
        <w:rPr>
          <w:rFonts w:ascii="Times New Roman" w:hAnsi="Times New Roman" w:cs="Times New Roman"/>
        </w:rPr>
        <w:t xml:space="preserve"> патогенез, м</w:t>
      </w:r>
      <w:bookmarkStart w:id="728" w:name="OCRUncertain1036"/>
      <w:r w:rsidRPr="00F47943">
        <w:rPr>
          <w:rFonts w:ascii="Times New Roman" w:hAnsi="Times New Roman" w:cs="Times New Roman"/>
        </w:rPr>
        <w:t>о</w:t>
      </w:r>
      <w:bookmarkEnd w:id="728"/>
      <w:r w:rsidRPr="00F47943">
        <w:rPr>
          <w:rFonts w:ascii="Times New Roman" w:hAnsi="Times New Roman" w:cs="Times New Roman"/>
        </w:rPr>
        <w:t>р</w:t>
      </w:r>
      <w:r w:rsidRPr="00F47943">
        <w:rPr>
          <w:rFonts w:ascii="Times New Roman" w:hAnsi="Times New Roman" w:cs="Times New Roman"/>
        </w:rPr>
        <w:softHyphen/>
        <w:t>фология, осложнения, причины смерти.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bookmarkStart w:id="729" w:name="OCRUncertain1037"/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Риккетсиозы</w:t>
      </w:r>
      <w:bookmarkEnd w:id="729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Особенности инфекции, общая морфологическая характе</w:t>
      </w:r>
      <w:r w:rsidRPr="00F47943">
        <w:rPr>
          <w:rFonts w:ascii="Times New Roman" w:hAnsi="Times New Roman" w:cs="Times New Roman"/>
        </w:rPr>
        <w:softHyphen/>
        <w:t>ристика. Классификация.   Эпидемический  сыпной тиф</w:t>
      </w:r>
      <w:bookmarkStart w:id="730" w:name="OCRUncertain1038"/>
      <w:r w:rsidRPr="00F47943">
        <w:rPr>
          <w:rFonts w:ascii="Times New Roman" w:hAnsi="Times New Roman" w:cs="Times New Roman"/>
        </w:rPr>
        <w:t>.</w:t>
      </w:r>
      <w:bookmarkEnd w:id="730"/>
      <w:r w:rsidRPr="00F47943">
        <w:rPr>
          <w:rFonts w:ascii="Times New Roman" w:hAnsi="Times New Roman" w:cs="Times New Roman"/>
        </w:rPr>
        <w:t xml:space="preserve"> Этиология, эпидемиология, патогенез, патологическая анатомия, осложнения, причины смерти.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Споради</w:t>
      </w:r>
      <w:bookmarkStart w:id="731" w:name="OCRUncertain1041"/>
      <w:r w:rsidRPr="00F47943">
        <w:rPr>
          <w:rFonts w:ascii="Times New Roman" w:hAnsi="Times New Roman" w:cs="Times New Roman"/>
        </w:rPr>
        <w:t>ческий</w:t>
      </w:r>
      <w:bookmarkEnd w:id="731"/>
      <w:r w:rsidRPr="00F47943">
        <w:rPr>
          <w:rFonts w:ascii="Times New Roman" w:hAnsi="Times New Roman" w:cs="Times New Roman"/>
        </w:rPr>
        <w:t xml:space="preserve"> сыпной тиф. Ку</w:t>
      </w:r>
      <w:r w:rsidRPr="00F47943">
        <w:rPr>
          <w:rFonts w:ascii="Times New Roman" w:hAnsi="Times New Roman" w:cs="Times New Roman"/>
          <w:noProof/>
        </w:rPr>
        <w:t>-</w:t>
      </w:r>
      <w:bookmarkStart w:id="732" w:name="OCRUncertain1043"/>
      <w:r w:rsidRPr="00F47943">
        <w:rPr>
          <w:rFonts w:ascii="Times New Roman" w:hAnsi="Times New Roman" w:cs="Times New Roman"/>
        </w:rPr>
        <w:t>л</w:t>
      </w:r>
      <w:bookmarkEnd w:id="732"/>
      <w:r w:rsidRPr="00F47943">
        <w:rPr>
          <w:rFonts w:ascii="Times New Roman" w:hAnsi="Times New Roman" w:cs="Times New Roman"/>
        </w:rPr>
        <w:t>ихорадка. Морфоло</w:t>
      </w:r>
      <w:r w:rsidRPr="00F47943">
        <w:rPr>
          <w:rFonts w:ascii="Times New Roman" w:hAnsi="Times New Roman" w:cs="Times New Roman"/>
        </w:rPr>
        <w:softHyphen/>
        <w:t>гическая характерист</w:t>
      </w:r>
      <w:bookmarkStart w:id="733" w:name="OCRUncertain1044"/>
      <w:r w:rsidRPr="00F47943">
        <w:rPr>
          <w:rFonts w:ascii="Times New Roman" w:hAnsi="Times New Roman" w:cs="Times New Roman"/>
        </w:rPr>
        <w:t>и</w:t>
      </w:r>
      <w:bookmarkEnd w:id="733"/>
      <w:r w:rsidRPr="00F47943">
        <w:rPr>
          <w:rFonts w:ascii="Times New Roman" w:hAnsi="Times New Roman" w:cs="Times New Roman"/>
        </w:rPr>
        <w:t>ка.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F47943">
        <w:rPr>
          <w:rFonts w:ascii="Times New Roman" w:hAnsi="Times New Roman" w:cs="Times New Roman"/>
          <w:b w:val="0"/>
          <w:i w:val="0"/>
          <w:sz w:val="24"/>
          <w:szCs w:val="24"/>
        </w:rPr>
        <w:t>Болезни, вызываемые бактериями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Общая морфологическая характеристика. Своеобразие ин</w:t>
      </w:r>
      <w:r w:rsidRPr="00F47943">
        <w:rPr>
          <w:rFonts w:ascii="Times New Roman" w:hAnsi="Times New Roman" w:cs="Times New Roman"/>
        </w:rPr>
        <w:softHyphen/>
        <w:t>фекции в связи с особенностями возб</w:t>
      </w:r>
      <w:bookmarkStart w:id="734" w:name="OCRUncertain1045"/>
      <w:r w:rsidRPr="00F47943">
        <w:rPr>
          <w:rFonts w:ascii="Times New Roman" w:hAnsi="Times New Roman" w:cs="Times New Roman"/>
        </w:rPr>
        <w:t>у</w:t>
      </w:r>
      <w:bookmarkEnd w:id="734"/>
      <w:r w:rsidRPr="00F47943">
        <w:rPr>
          <w:rFonts w:ascii="Times New Roman" w:hAnsi="Times New Roman" w:cs="Times New Roman"/>
        </w:rPr>
        <w:t>дителя и способом его п</w:t>
      </w:r>
      <w:bookmarkStart w:id="735" w:name="OCRUncertain1046"/>
      <w:r w:rsidRPr="00F47943">
        <w:rPr>
          <w:rFonts w:ascii="Times New Roman" w:hAnsi="Times New Roman" w:cs="Times New Roman"/>
        </w:rPr>
        <w:t>е</w:t>
      </w:r>
      <w:bookmarkEnd w:id="735"/>
      <w:r w:rsidRPr="00F47943">
        <w:rPr>
          <w:rFonts w:ascii="Times New Roman" w:hAnsi="Times New Roman" w:cs="Times New Roman"/>
        </w:rPr>
        <w:t>редачи.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Кишечные бакте</w:t>
      </w:r>
      <w:bookmarkStart w:id="736" w:name="OCRUncertain1047"/>
      <w:r w:rsidRPr="00F47943">
        <w:rPr>
          <w:rFonts w:ascii="Times New Roman" w:hAnsi="Times New Roman" w:cs="Times New Roman"/>
        </w:rPr>
        <w:t>р</w:t>
      </w:r>
      <w:bookmarkEnd w:id="736"/>
      <w:r w:rsidRPr="00F47943">
        <w:rPr>
          <w:rFonts w:ascii="Times New Roman" w:hAnsi="Times New Roman" w:cs="Times New Roman"/>
        </w:rPr>
        <w:t>иальные инфекции:  брюш</w:t>
      </w:r>
      <w:r w:rsidRPr="00F47943">
        <w:rPr>
          <w:rFonts w:ascii="Times New Roman" w:hAnsi="Times New Roman" w:cs="Times New Roman"/>
        </w:rPr>
        <w:softHyphen/>
        <w:t xml:space="preserve">ной тиф, </w:t>
      </w:r>
      <w:bookmarkStart w:id="737" w:name="OCRUncertain1048"/>
      <w:r w:rsidRPr="00F47943">
        <w:rPr>
          <w:rFonts w:ascii="Times New Roman" w:hAnsi="Times New Roman" w:cs="Times New Roman"/>
        </w:rPr>
        <w:t>сальмонеллезы,</w:t>
      </w:r>
      <w:bookmarkEnd w:id="737"/>
      <w:r w:rsidRPr="00F47943">
        <w:rPr>
          <w:rFonts w:ascii="Times New Roman" w:hAnsi="Times New Roman" w:cs="Times New Roman"/>
        </w:rPr>
        <w:t xml:space="preserve"> дизентерия, </w:t>
      </w:r>
      <w:bookmarkStart w:id="738" w:name="OCRUncertain1049"/>
      <w:r w:rsidRPr="00F47943">
        <w:rPr>
          <w:rFonts w:ascii="Times New Roman" w:hAnsi="Times New Roman" w:cs="Times New Roman"/>
        </w:rPr>
        <w:t>иерсениоз,</w:t>
      </w:r>
      <w:bookmarkEnd w:id="738"/>
      <w:r w:rsidRPr="00F47943">
        <w:rPr>
          <w:rFonts w:ascii="Times New Roman" w:hAnsi="Times New Roman" w:cs="Times New Roman"/>
        </w:rPr>
        <w:t xml:space="preserve"> холера. Эти</w:t>
      </w:r>
      <w:r w:rsidRPr="00F47943">
        <w:rPr>
          <w:rFonts w:ascii="Times New Roman" w:hAnsi="Times New Roman" w:cs="Times New Roman"/>
        </w:rPr>
        <w:softHyphen/>
        <w:t xml:space="preserve">ология, </w:t>
      </w:r>
      <w:bookmarkStart w:id="739" w:name="OCRUncertain1050"/>
      <w:r w:rsidRPr="00F47943">
        <w:rPr>
          <w:rFonts w:ascii="Times New Roman" w:hAnsi="Times New Roman" w:cs="Times New Roman"/>
        </w:rPr>
        <w:t>эпидемиология,</w:t>
      </w:r>
      <w:bookmarkEnd w:id="739"/>
      <w:r w:rsidRPr="00F47943">
        <w:rPr>
          <w:rFonts w:ascii="Times New Roman" w:hAnsi="Times New Roman" w:cs="Times New Roman"/>
        </w:rPr>
        <w:t xml:space="preserve"> патогенез, патологическая анатомия, </w:t>
      </w:r>
      <w:bookmarkStart w:id="740" w:name="OCRUncertain1051"/>
      <w:r w:rsidRPr="00F47943">
        <w:rPr>
          <w:rFonts w:ascii="Times New Roman" w:hAnsi="Times New Roman" w:cs="Times New Roman"/>
        </w:rPr>
        <w:t>осложнения,</w:t>
      </w:r>
      <w:bookmarkEnd w:id="740"/>
      <w:r w:rsidRPr="00F47943">
        <w:rPr>
          <w:rFonts w:ascii="Times New Roman" w:hAnsi="Times New Roman" w:cs="Times New Roman"/>
        </w:rPr>
        <w:t xml:space="preserve"> причины смерти. Холера как карантинное (кон</w:t>
      </w:r>
      <w:r w:rsidRPr="00F47943">
        <w:rPr>
          <w:rFonts w:ascii="Times New Roman" w:hAnsi="Times New Roman" w:cs="Times New Roman"/>
        </w:rPr>
        <w:softHyphen/>
        <w:t>венционное) заболевание.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  <w:noProof/>
        </w:rPr>
      </w:pPr>
      <w:r w:rsidRPr="00F47943">
        <w:rPr>
          <w:rFonts w:ascii="Times New Roman" w:hAnsi="Times New Roman" w:cs="Times New Roman"/>
        </w:rPr>
        <w:t>Воздушно-капельные бактериальные ин</w:t>
      </w:r>
      <w:r w:rsidRPr="00F47943">
        <w:rPr>
          <w:rFonts w:ascii="Times New Roman" w:hAnsi="Times New Roman" w:cs="Times New Roman"/>
        </w:rPr>
        <w:softHyphen/>
        <w:t xml:space="preserve">фекции: </w:t>
      </w:r>
      <w:bookmarkStart w:id="741" w:name="OCRUncertain1052"/>
      <w:r w:rsidRPr="00F47943">
        <w:rPr>
          <w:rFonts w:ascii="Times New Roman" w:hAnsi="Times New Roman" w:cs="Times New Roman"/>
        </w:rPr>
        <w:t>менингококковая</w:t>
      </w:r>
      <w:bookmarkStart w:id="742" w:name="OCRUncertain1053"/>
      <w:bookmarkEnd w:id="741"/>
      <w:r w:rsidRPr="00F47943">
        <w:rPr>
          <w:rFonts w:ascii="Times New Roman" w:hAnsi="Times New Roman" w:cs="Times New Roman"/>
        </w:rPr>
        <w:t>инфекция,</w:t>
      </w:r>
      <w:bookmarkEnd w:id="742"/>
      <w:r w:rsidRPr="00F47943">
        <w:rPr>
          <w:rFonts w:ascii="Times New Roman" w:hAnsi="Times New Roman" w:cs="Times New Roman"/>
        </w:rPr>
        <w:t xml:space="preserve"> дифте</w:t>
      </w:r>
      <w:r w:rsidRPr="00F47943">
        <w:rPr>
          <w:rFonts w:ascii="Times New Roman" w:hAnsi="Times New Roman" w:cs="Times New Roman"/>
        </w:rPr>
        <w:softHyphen/>
        <w:t>рия, скарлатина. Этиология, эпидемиология, патогенез, патологическая анатомия, о</w:t>
      </w:r>
      <w:bookmarkStart w:id="743" w:name="OCRUncertain1054"/>
      <w:r w:rsidRPr="00F47943">
        <w:rPr>
          <w:rFonts w:ascii="Times New Roman" w:hAnsi="Times New Roman" w:cs="Times New Roman"/>
        </w:rPr>
        <w:t>с</w:t>
      </w:r>
      <w:bookmarkEnd w:id="743"/>
      <w:r w:rsidRPr="00F47943">
        <w:rPr>
          <w:rFonts w:ascii="Times New Roman" w:hAnsi="Times New Roman" w:cs="Times New Roman"/>
        </w:rPr>
        <w:t xml:space="preserve">ложнения, </w:t>
      </w:r>
      <w:bookmarkStart w:id="744" w:name="OCRUncertain1055"/>
      <w:r w:rsidRPr="00F47943">
        <w:rPr>
          <w:rFonts w:ascii="Times New Roman" w:hAnsi="Times New Roman" w:cs="Times New Roman"/>
        </w:rPr>
        <w:t>п</w:t>
      </w:r>
      <w:bookmarkEnd w:id="744"/>
      <w:r w:rsidRPr="00F47943">
        <w:rPr>
          <w:rFonts w:ascii="Times New Roman" w:hAnsi="Times New Roman" w:cs="Times New Roman"/>
        </w:rPr>
        <w:t xml:space="preserve">ричины смерти. 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745" w:name="OCRUncertain1056"/>
      <w:r w:rsidRPr="00F47943">
        <w:rPr>
          <w:rFonts w:ascii="Times New Roman" w:hAnsi="Times New Roman" w:cs="Times New Roman"/>
        </w:rPr>
        <w:t>Антропозоонозы</w:t>
      </w:r>
      <w:r w:rsidRPr="00F47943">
        <w:rPr>
          <w:rFonts w:ascii="Times New Roman" w:hAnsi="Times New Roman" w:cs="Times New Roman"/>
          <w:b/>
        </w:rPr>
        <w:t>:</w:t>
      </w:r>
      <w:bookmarkEnd w:id="745"/>
      <w:r w:rsidRPr="00F47943">
        <w:rPr>
          <w:rFonts w:ascii="Times New Roman" w:hAnsi="Times New Roman" w:cs="Times New Roman"/>
        </w:rPr>
        <w:t xml:space="preserve"> чума, туляремия, бруцеллез, сибирская язва. Этиология, эпидемиолог</w:t>
      </w:r>
      <w:bookmarkStart w:id="746" w:name="OCRUncertain1057"/>
      <w:r w:rsidRPr="00F47943">
        <w:rPr>
          <w:rFonts w:ascii="Times New Roman" w:hAnsi="Times New Roman" w:cs="Times New Roman"/>
        </w:rPr>
        <w:t>и</w:t>
      </w:r>
      <w:bookmarkEnd w:id="746"/>
      <w:r w:rsidRPr="00F47943">
        <w:rPr>
          <w:rFonts w:ascii="Times New Roman" w:hAnsi="Times New Roman" w:cs="Times New Roman"/>
        </w:rPr>
        <w:t>я, патогенез, патологич</w:t>
      </w:r>
      <w:bookmarkStart w:id="747" w:name="OCRUncertain1058"/>
      <w:r w:rsidRPr="00F47943">
        <w:rPr>
          <w:rFonts w:ascii="Times New Roman" w:hAnsi="Times New Roman" w:cs="Times New Roman"/>
        </w:rPr>
        <w:t>е</w:t>
      </w:r>
      <w:bookmarkEnd w:id="747"/>
      <w:r w:rsidRPr="00F47943">
        <w:rPr>
          <w:rFonts w:ascii="Times New Roman" w:hAnsi="Times New Roman" w:cs="Times New Roman"/>
        </w:rPr>
        <w:t>ская анатомия, осложнения, причины смерти. Чу</w:t>
      </w:r>
      <w:r w:rsidRPr="00F47943">
        <w:rPr>
          <w:rFonts w:ascii="Times New Roman" w:hAnsi="Times New Roman" w:cs="Times New Roman"/>
        </w:rPr>
        <w:softHyphen/>
        <w:t>ма, как карантинное (конвенционное) заболевание.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Туберкулез</w:t>
      </w:r>
      <w:r w:rsidRPr="00F47943">
        <w:rPr>
          <w:rFonts w:ascii="Times New Roman" w:hAnsi="Times New Roman" w:cs="Times New Roman"/>
          <w:b/>
        </w:rPr>
        <w:t>.</w:t>
      </w:r>
      <w:r w:rsidRPr="00F47943">
        <w:rPr>
          <w:rFonts w:ascii="Times New Roman" w:hAnsi="Times New Roman" w:cs="Times New Roman"/>
        </w:rPr>
        <w:t xml:space="preserve"> Этиология, патогенез. Классификация. Пер</w:t>
      </w:r>
      <w:r w:rsidRPr="00F47943">
        <w:rPr>
          <w:rFonts w:ascii="Times New Roman" w:hAnsi="Times New Roman" w:cs="Times New Roman"/>
        </w:rPr>
        <w:softHyphen/>
        <w:t>вичный, гематогенный, вторичный туберкулез. Патологиче</w:t>
      </w:r>
      <w:r w:rsidRPr="00F47943">
        <w:rPr>
          <w:rFonts w:ascii="Times New Roman" w:hAnsi="Times New Roman" w:cs="Times New Roman"/>
        </w:rPr>
        <w:softHyphen/>
        <w:t xml:space="preserve">ская анатомия, осложнения, причины смерти. </w:t>
      </w:r>
      <w:bookmarkStart w:id="748" w:name="OCRUncertain1060"/>
      <w:r w:rsidRPr="00F47943">
        <w:rPr>
          <w:rFonts w:ascii="Times New Roman" w:hAnsi="Times New Roman" w:cs="Times New Roman"/>
        </w:rPr>
        <w:t>Патоморфоз</w:t>
      </w:r>
      <w:bookmarkEnd w:id="748"/>
      <w:r w:rsidRPr="00F47943">
        <w:rPr>
          <w:rFonts w:ascii="Times New Roman" w:hAnsi="Times New Roman" w:cs="Times New Roman"/>
        </w:rPr>
        <w:t>туберкулеза.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Сифилис</w:t>
      </w:r>
      <w:r w:rsidRPr="00F47943">
        <w:rPr>
          <w:rFonts w:ascii="Times New Roman" w:hAnsi="Times New Roman" w:cs="Times New Roman"/>
          <w:b/>
        </w:rPr>
        <w:t>.</w:t>
      </w:r>
      <w:r w:rsidRPr="00F47943">
        <w:rPr>
          <w:rFonts w:ascii="Times New Roman" w:hAnsi="Times New Roman" w:cs="Times New Roman"/>
        </w:rPr>
        <w:t xml:space="preserve"> Этиология, патогенез. Первичный, вторичный, третичный периоды. Врожденный сифилис  (ранний, позд</w:t>
      </w:r>
      <w:r w:rsidRPr="00F47943">
        <w:rPr>
          <w:rFonts w:ascii="Times New Roman" w:hAnsi="Times New Roman" w:cs="Times New Roman"/>
        </w:rPr>
        <w:softHyphen/>
        <w:t>ний). Висцеральный сифилис. Патологическая анатомия, ос</w:t>
      </w:r>
      <w:r w:rsidRPr="00F47943">
        <w:rPr>
          <w:rFonts w:ascii="Times New Roman" w:hAnsi="Times New Roman" w:cs="Times New Roman"/>
        </w:rPr>
        <w:softHyphen/>
        <w:t>лож</w:t>
      </w:r>
      <w:bookmarkStart w:id="749" w:name="OCRUncertain1061"/>
      <w:r w:rsidRPr="00F47943">
        <w:rPr>
          <w:rFonts w:ascii="Times New Roman" w:hAnsi="Times New Roman" w:cs="Times New Roman"/>
        </w:rPr>
        <w:t>н</w:t>
      </w:r>
      <w:bookmarkEnd w:id="749"/>
      <w:r w:rsidRPr="00F47943">
        <w:rPr>
          <w:rFonts w:ascii="Times New Roman" w:hAnsi="Times New Roman" w:cs="Times New Roman"/>
        </w:rPr>
        <w:t>ения, причины смерти. Патоморфоз сифилиса.</w:t>
      </w:r>
    </w:p>
    <w:p w:rsidR="00D576C2" w:rsidRPr="00F47943" w:rsidRDefault="00D576C2" w:rsidP="00D576C2">
      <w:pPr>
        <w:pStyle w:val="2a"/>
        <w:jc w:val="both"/>
      </w:pPr>
      <w:r w:rsidRPr="00F47943">
        <w:t>Возвратный тиф</w:t>
      </w:r>
      <w:r w:rsidRPr="00F47943">
        <w:rPr>
          <w:b/>
        </w:rPr>
        <w:t>.</w:t>
      </w:r>
      <w:r w:rsidRPr="00F47943">
        <w:t xml:space="preserve"> Этиология, патогенез, морфология, ос</w:t>
      </w:r>
      <w:r w:rsidRPr="00F47943">
        <w:softHyphen/>
        <w:t>ложнения.</w:t>
      </w:r>
    </w:p>
    <w:p w:rsidR="00D576C2" w:rsidRPr="00F47943" w:rsidRDefault="00D576C2" w:rsidP="00D576C2">
      <w:pPr>
        <w:pStyle w:val="2a"/>
        <w:jc w:val="both"/>
      </w:pPr>
      <w:r w:rsidRPr="00F47943">
        <w:t xml:space="preserve">Грибковые заболевания (микозы). </w:t>
      </w:r>
      <w:bookmarkStart w:id="750" w:name="OCRUncertain1062"/>
      <w:r w:rsidRPr="00F47943">
        <w:t>Дерматомикозы.</w:t>
      </w:r>
      <w:bookmarkEnd w:id="750"/>
      <w:r w:rsidRPr="00F47943">
        <w:t xml:space="preserve"> Вис</w:t>
      </w:r>
      <w:r w:rsidRPr="00F47943">
        <w:softHyphen/>
        <w:t>церальные микозы. Классификация. Виды. Морфологическая ха</w:t>
      </w:r>
      <w:bookmarkStart w:id="751" w:name="OCRUncertain1063"/>
      <w:r w:rsidRPr="00F47943">
        <w:t>р</w:t>
      </w:r>
      <w:bookmarkEnd w:id="751"/>
      <w:r w:rsidRPr="00F47943">
        <w:t>актеристика.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Болезни, вызываемые простейшими и гельминтами. Осо</w:t>
      </w:r>
      <w:r w:rsidRPr="00F47943">
        <w:rPr>
          <w:rFonts w:ascii="Times New Roman" w:hAnsi="Times New Roman" w:cs="Times New Roman"/>
        </w:rPr>
        <w:softHyphen/>
        <w:t>бенности возбудителя, общая морфологическая характери</w:t>
      </w:r>
      <w:r w:rsidRPr="00F47943">
        <w:rPr>
          <w:rFonts w:ascii="Times New Roman" w:hAnsi="Times New Roman" w:cs="Times New Roman"/>
        </w:rPr>
        <w:softHyphen/>
        <w:t xml:space="preserve">стика. Малярия, </w:t>
      </w:r>
      <w:bookmarkStart w:id="752" w:name="OCRUncertain1064"/>
      <w:r w:rsidRPr="00F47943">
        <w:rPr>
          <w:rFonts w:ascii="Times New Roman" w:hAnsi="Times New Roman" w:cs="Times New Roman"/>
        </w:rPr>
        <w:t>амебиаз,</w:t>
      </w:r>
      <w:bookmarkStart w:id="753" w:name="OCRUncertain1065"/>
      <w:bookmarkEnd w:id="752"/>
      <w:r w:rsidRPr="00F47943">
        <w:rPr>
          <w:rFonts w:ascii="Times New Roman" w:hAnsi="Times New Roman" w:cs="Times New Roman"/>
        </w:rPr>
        <w:t>балантидиаз,</w:t>
      </w:r>
      <w:bookmarkStart w:id="754" w:name="OCRUncertain1066"/>
      <w:bookmarkEnd w:id="753"/>
      <w:r w:rsidRPr="00F47943">
        <w:rPr>
          <w:rFonts w:ascii="Times New Roman" w:hAnsi="Times New Roman" w:cs="Times New Roman"/>
        </w:rPr>
        <w:t>эхинококкоз,</w:t>
      </w:r>
      <w:bookmarkStart w:id="755" w:name="OCRUncertain1067"/>
      <w:bookmarkEnd w:id="754"/>
      <w:r w:rsidRPr="00F47943">
        <w:rPr>
          <w:rFonts w:ascii="Times New Roman" w:hAnsi="Times New Roman" w:cs="Times New Roman"/>
        </w:rPr>
        <w:t>шистосоматоз.</w:t>
      </w:r>
      <w:bookmarkEnd w:id="755"/>
      <w:r w:rsidRPr="00F47943">
        <w:rPr>
          <w:rFonts w:ascii="Times New Roman" w:hAnsi="Times New Roman" w:cs="Times New Roman"/>
        </w:rPr>
        <w:t xml:space="preserve"> Этиология, эпидемиоло</w:t>
      </w:r>
      <w:bookmarkStart w:id="756" w:name="OCRUncertain1068"/>
      <w:r w:rsidRPr="00F47943">
        <w:rPr>
          <w:rFonts w:ascii="Times New Roman" w:hAnsi="Times New Roman" w:cs="Times New Roman"/>
        </w:rPr>
        <w:t>г</w:t>
      </w:r>
      <w:bookmarkEnd w:id="756"/>
      <w:r w:rsidRPr="00F47943">
        <w:rPr>
          <w:rFonts w:ascii="Times New Roman" w:hAnsi="Times New Roman" w:cs="Times New Roman"/>
        </w:rPr>
        <w:t>ия, па</w:t>
      </w:r>
      <w:r w:rsidRPr="00F47943">
        <w:rPr>
          <w:rFonts w:ascii="Times New Roman" w:hAnsi="Times New Roman" w:cs="Times New Roman"/>
        </w:rPr>
        <w:softHyphen/>
        <w:t xml:space="preserve">тогенез, патологическая анатомия, </w:t>
      </w:r>
      <w:bookmarkStart w:id="757" w:name="OCRUncertain1070"/>
      <w:r w:rsidRPr="00F47943">
        <w:rPr>
          <w:rFonts w:ascii="Times New Roman" w:hAnsi="Times New Roman" w:cs="Times New Roman"/>
        </w:rPr>
        <w:t>осложнения,</w:t>
      </w:r>
      <w:bookmarkEnd w:id="757"/>
      <w:r w:rsidRPr="00F47943">
        <w:rPr>
          <w:rFonts w:ascii="Times New Roman" w:hAnsi="Times New Roman" w:cs="Times New Roman"/>
        </w:rPr>
        <w:t xml:space="preserve"> причины смерти.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bookmarkStart w:id="758" w:name="OCRUncertain1071"/>
      <w:r w:rsidRPr="00F47943">
        <w:rPr>
          <w:rFonts w:ascii="Times New Roman" w:hAnsi="Times New Roman" w:cs="Times New Roman"/>
        </w:rPr>
        <w:lastRenderedPageBreak/>
        <w:t>Цистицеркоз,</w:t>
      </w:r>
      <w:bookmarkStart w:id="759" w:name="OCRUncertain1072"/>
      <w:bookmarkEnd w:id="758"/>
      <w:r w:rsidRPr="00F47943">
        <w:rPr>
          <w:rFonts w:ascii="Times New Roman" w:hAnsi="Times New Roman" w:cs="Times New Roman"/>
        </w:rPr>
        <w:t>описторхоз.</w:t>
      </w:r>
      <w:bookmarkEnd w:id="759"/>
      <w:r w:rsidRPr="00F47943">
        <w:rPr>
          <w:rFonts w:ascii="Times New Roman" w:hAnsi="Times New Roman" w:cs="Times New Roman"/>
        </w:rPr>
        <w:t xml:space="preserve"> Этиология, эпидемиолог</w:t>
      </w:r>
      <w:bookmarkStart w:id="760" w:name="OCRUncertain1073"/>
      <w:r w:rsidRPr="00F47943">
        <w:rPr>
          <w:rFonts w:ascii="Times New Roman" w:hAnsi="Times New Roman" w:cs="Times New Roman"/>
        </w:rPr>
        <w:t>и</w:t>
      </w:r>
      <w:bookmarkEnd w:id="760"/>
      <w:r w:rsidRPr="00F47943">
        <w:rPr>
          <w:rFonts w:ascii="Times New Roman" w:hAnsi="Times New Roman" w:cs="Times New Roman"/>
        </w:rPr>
        <w:t>я, пато</w:t>
      </w:r>
      <w:r w:rsidRPr="00F47943">
        <w:rPr>
          <w:rFonts w:ascii="Times New Roman" w:hAnsi="Times New Roman" w:cs="Times New Roman"/>
        </w:rPr>
        <w:softHyphen/>
        <w:t>генез, мо</w:t>
      </w:r>
      <w:bookmarkStart w:id="761" w:name="OCRUncertain1074"/>
      <w:r w:rsidRPr="00F47943">
        <w:rPr>
          <w:rFonts w:ascii="Times New Roman" w:hAnsi="Times New Roman" w:cs="Times New Roman"/>
        </w:rPr>
        <w:t>р</w:t>
      </w:r>
      <w:bookmarkEnd w:id="761"/>
      <w:r w:rsidRPr="00F47943">
        <w:rPr>
          <w:rFonts w:ascii="Times New Roman" w:hAnsi="Times New Roman" w:cs="Times New Roman"/>
        </w:rPr>
        <w:t>фология, осложнения.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Сепсис как особая форма развития инфекции. Отличия от других инфекций. Этиология, патогенез, взаимоотношения </w:t>
      </w:r>
      <w:bookmarkStart w:id="762" w:name="OCRUncertain1075"/>
      <w:r w:rsidRPr="00F47943">
        <w:rPr>
          <w:rFonts w:ascii="Times New Roman" w:hAnsi="Times New Roman" w:cs="Times New Roman"/>
        </w:rPr>
        <w:t>макро-</w:t>
      </w:r>
      <w:bookmarkEnd w:id="762"/>
      <w:r w:rsidRPr="00F47943">
        <w:rPr>
          <w:rFonts w:ascii="Times New Roman" w:hAnsi="Times New Roman" w:cs="Times New Roman"/>
        </w:rPr>
        <w:t xml:space="preserve"> и микроорганизма. Классификация сепсиса. </w:t>
      </w:r>
      <w:bookmarkStart w:id="763" w:name="OCRUncertain1076"/>
      <w:r w:rsidRPr="00F47943">
        <w:rPr>
          <w:rFonts w:ascii="Times New Roman" w:hAnsi="Times New Roman" w:cs="Times New Roman"/>
        </w:rPr>
        <w:t>Клинико-анатомические</w:t>
      </w:r>
      <w:bookmarkEnd w:id="763"/>
      <w:r w:rsidRPr="00F47943">
        <w:rPr>
          <w:rFonts w:ascii="Times New Roman" w:hAnsi="Times New Roman" w:cs="Times New Roman"/>
        </w:rPr>
        <w:t xml:space="preserve"> формы с</w:t>
      </w:r>
      <w:bookmarkStart w:id="764" w:name="OCRUncertain1077"/>
      <w:r w:rsidRPr="00F47943">
        <w:rPr>
          <w:rFonts w:ascii="Times New Roman" w:hAnsi="Times New Roman" w:cs="Times New Roman"/>
        </w:rPr>
        <w:t>е</w:t>
      </w:r>
      <w:bookmarkEnd w:id="764"/>
      <w:r w:rsidRPr="00F47943">
        <w:rPr>
          <w:rFonts w:ascii="Times New Roman" w:hAnsi="Times New Roman" w:cs="Times New Roman"/>
        </w:rPr>
        <w:t>псиса: с</w:t>
      </w:r>
      <w:bookmarkStart w:id="765" w:name="OCRUncertain1078"/>
      <w:r w:rsidRPr="00F47943">
        <w:rPr>
          <w:rFonts w:ascii="Times New Roman" w:hAnsi="Times New Roman" w:cs="Times New Roman"/>
        </w:rPr>
        <w:t>е</w:t>
      </w:r>
      <w:bookmarkEnd w:id="765"/>
      <w:r w:rsidRPr="00F47943">
        <w:rPr>
          <w:rFonts w:ascii="Times New Roman" w:hAnsi="Times New Roman" w:cs="Times New Roman"/>
        </w:rPr>
        <w:t xml:space="preserve">птицемия, </w:t>
      </w:r>
      <w:bookmarkStart w:id="766" w:name="OCRUncertain1079"/>
      <w:r w:rsidRPr="00F47943">
        <w:rPr>
          <w:rFonts w:ascii="Times New Roman" w:hAnsi="Times New Roman" w:cs="Times New Roman"/>
        </w:rPr>
        <w:t xml:space="preserve">септикопиемия, </w:t>
      </w:r>
      <w:bookmarkEnd w:id="766"/>
      <w:r w:rsidRPr="00F47943">
        <w:rPr>
          <w:rFonts w:ascii="Times New Roman" w:hAnsi="Times New Roman" w:cs="Times New Roman"/>
        </w:rPr>
        <w:t xml:space="preserve">септический (бактериальный) эндокардит, </w:t>
      </w:r>
      <w:bookmarkStart w:id="767" w:name="OCRUncertain1080"/>
      <w:r w:rsidRPr="00F47943">
        <w:rPr>
          <w:rFonts w:ascii="Times New Roman" w:hAnsi="Times New Roman" w:cs="Times New Roman"/>
        </w:rPr>
        <w:t>хрониосепсис.</w:t>
      </w:r>
      <w:bookmarkEnd w:id="767"/>
      <w:r w:rsidRPr="00F47943">
        <w:rPr>
          <w:rFonts w:ascii="Times New Roman" w:hAnsi="Times New Roman" w:cs="Times New Roman"/>
        </w:rPr>
        <w:t xml:space="preserve"> Пу</w:t>
      </w:r>
      <w:r w:rsidRPr="00F47943">
        <w:rPr>
          <w:rFonts w:ascii="Times New Roman" w:hAnsi="Times New Roman" w:cs="Times New Roman"/>
        </w:rPr>
        <w:softHyphen/>
        <w:t>почный сепсис. Патологическая анатомия, осложнения, при</w:t>
      </w:r>
      <w:r w:rsidRPr="00F47943">
        <w:rPr>
          <w:rFonts w:ascii="Times New Roman" w:hAnsi="Times New Roman" w:cs="Times New Roman"/>
        </w:rPr>
        <w:softHyphen/>
        <w:t>чины смерти. Патоморфоз.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sz w:val="24"/>
          <w:szCs w:val="24"/>
        </w:rPr>
      </w:pPr>
      <w:r w:rsidRPr="00F47943">
        <w:rPr>
          <w:rFonts w:ascii="Times New Roman" w:hAnsi="Times New Roman" w:cs="Times New Roman"/>
          <w:sz w:val="24"/>
          <w:szCs w:val="24"/>
        </w:rPr>
        <w:t>Болезни детского возраста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bookmarkStart w:id="768" w:name="OCRUncertain1082"/>
      <w:r w:rsidRPr="00F47943">
        <w:rPr>
          <w:rFonts w:ascii="Times New Roman" w:hAnsi="Times New Roman" w:cs="Times New Roman"/>
        </w:rPr>
        <w:t>Пренатальная</w:t>
      </w:r>
      <w:bookmarkEnd w:id="768"/>
      <w:r w:rsidRPr="00F47943">
        <w:rPr>
          <w:rFonts w:ascii="Times New Roman" w:hAnsi="Times New Roman" w:cs="Times New Roman"/>
        </w:rPr>
        <w:t xml:space="preserve"> патология. Понятие о периодизации и за</w:t>
      </w:r>
      <w:r w:rsidRPr="00F47943">
        <w:rPr>
          <w:rFonts w:ascii="Times New Roman" w:hAnsi="Times New Roman" w:cs="Times New Roman"/>
        </w:rPr>
        <w:softHyphen/>
        <w:t xml:space="preserve">кономерностях </w:t>
      </w:r>
      <w:bookmarkStart w:id="769" w:name="OCRUncertain1083"/>
      <w:r w:rsidRPr="00F47943">
        <w:rPr>
          <w:rFonts w:ascii="Times New Roman" w:hAnsi="Times New Roman" w:cs="Times New Roman"/>
        </w:rPr>
        <w:t>прогенеза</w:t>
      </w:r>
      <w:bookmarkEnd w:id="769"/>
      <w:r w:rsidRPr="00F47943">
        <w:rPr>
          <w:rFonts w:ascii="Times New Roman" w:hAnsi="Times New Roman" w:cs="Times New Roman"/>
        </w:rPr>
        <w:t xml:space="preserve"> и </w:t>
      </w:r>
      <w:bookmarkStart w:id="770" w:name="OCRUncertain1084"/>
      <w:r w:rsidRPr="00F47943">
        <w:rPr>
          <w:rFonts w:ascii="Times New Roman" w:hAnsi="Times New Roman" w:cs="Times New Roman"/>
        </w:rPr>
        <w:t>киматогенеза.</w:t>
      </w:r>
      <w:bookmarkEnd w:id="770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Болезни </w:t>
      </w:r>
      <w:bookmarkStart w:id="771" w:name="OCRUncertain1085"/>
      <w:r w:rsidRPr="00F47943">
        <w:rPr>
          <w:rFonts w:ascii="Times New Roman" w:hAnsi="Times New Roman" w:cs="Times New Roman"/>
        </w:rPr>
        <w:t>п</w:t>
      </w:r>
      <w:bookmarkStart w:id="772" w:name="OCRUncertain1086"/>
      <w:bookmarkEnd w:id="771"/>
      <w:r w:rsidRPr="00F47943">
        <w:rPr>
          <w:rFonts w:ascii="Times New Roman" w:hAnsi="Times New Roman" w:cs="Times New Roman"/>
        </w:rPr>
        <w:t>р</w:t>
      </w:r>
      <w:bookmarkStart w:id="773" w:name="OCRUncertain1087"/>
      <w:bookmarkEnd w:id="772"/>
      <w:r w:rsidRPr="00F47943">
        <w:rPr>
          <w:rFonts w:ascii="Times New Roman" w:hAnsi="Times New Roman" w:cs="Times New Roman"/>
        </w:rPr>
        <w:t>огенеза</w:t>
      </w:r>
      <w:bookmarkEnd w:id="773"/>
      <w:r w:rsidRPr="00F47943">
        <w:rPr>
          <w:rFonts w:ascii="Times New Roman" w:hAnsi="Times New Roman" w:cs="Times New Roman"/>
        </w:rPr>
        <w:t xml:space="preserve"> и киматогенеза. Причины, механизм развития, морфологическая характеристика. </w:t>
      </w:r>
      <w:bookmarkStart w:id="774" w:name="OCRUncertain1088"/>
      <w:r w:rsidRPr="00F47943">
        <w:rPr>
          <w:rFonts w:ascii="Times New Roman" w:hAnsi="Times New Roman" w:cs="Times New Roman"/>
        </w:rPr>
        <w:t>Гаметопатии.</w:t>
      </w:r>
      <w:bookmarkStart w:id="775" w:name="OCRUncertain1089"/>
      <w:bookmarkEnd w:id="774"/>
      <w:r w:rsidRPr="00F47943">
        <w:rPr>
          <w:rFonts w:ascii="Times New Roman" w:hAnsi="Times New Roman" w:cs="Times New Roman"/>
        </w:rPr>
        <w:t>Бластопатии.</w:t>
      </w:r>
      <w:bookmarkStart w:id="776" w:name="OCRUncertain1090"/>
      <w:bookmarkEnd w:id="775"/>
      <w:r w:rsidRPr="00F47943">
        <w:rPr>
          <w:rFonts w:ascii="Times New Roman" w:hAnsi="Times New Roman" w:cs="Times New Roman"/>
        </w:rPr>
        <w:t>Эмбриопатии.</w:t>
      </w:r>
      <w:bookmarkEnd w:id="776"/>
      <w:r w:rsidRPr="00F47943">
        <w:rPr>
          <w:rFonts w:ascii="Times New Roman" w:hAnsi="Times New Roman" w:cs="Times New Roman"/>
        </w:rPr>
        <w:t xml:space="preserve"> Инфекционные и неин</w:t>
      </w:r>
      <w:r w:rsidRPr="00F47943">
        <w:rPr>
          <w:rFonts w:ascii="Times New Roman" w:hAnsi="Times New Roman" w:cs="Times New Roman"/>
        </w:rPr>
        <w:softHyphen/>
        <w:t xml:space="preserve">фекционные </w:t>
      </w:r>
      <w:bookmarkStart w:id="777" w:name="OCRUncertain1091"/>
      <w:r w:rsidRPr="00F47943">
        <w:rPr>
          <w:rFonts w:ascii="Times New Roman" w:hAnsi="Times New Roman" w:cs="Times New Roman"/>
        </w:rPr>
        <w:t>фетопатии,</w:t>
      </w:r>
      <w:bookmarkEnd w:id="777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Патология последа</w:t>
      </w:r>
      <w:r w:rsidRPr="00F47943">
        <w:rPr>
          <w:rFonts w:ascii="Times New Roman" w:hAnsi="Times New Roman" w:cs="Times New Roman"/>
          <w:b/>
        </w:rPr>
        <w:t>.</w:t>
      </w:r>
      <w:r w:rsidRPr="00F47943">
        <w:rPr>
          <w:rFonts w:ascii="Times New Roman" w:hAnsi="Times New Roman" w:cs="Times New Roman"/>
        </w:rPr>
        <w:t xml:space="preserve"> Возрастные изменения, пороки раз</w:t>
      </w:r>
      <w:r w:rsidRPr="00F47943">
        <w:rPr>
          <w:rFonts w:ascii="Times New Roman" w:hAnsi="Times New Roman" w:cs="Times New Roman"/>
        </w:rPr>
        <w:softHyphen/>
        <w:t>вития, расстройства кровообращения, воспаление, плацентар</w:t>
      </w:r>
      <w:r w:rsidRPr="00F47943">
        <w:rPr>
          <w:rFonts w:ascii="Times New Roman" w:hAnsi="Times New Roman" w:cs="Times New Roman"/>
        </w:rPr>
        <w:softHyphen/>
        <w:t>ная недостаточность,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778" w:name="OCRUncertain1095"/>
      <w:r w:rsidRPr="00F47943">
        <w:rPr>
          <w:rFonts w:ascii="Times New Roman" w:hAnsi="Times New Roman" w:cs="Times New Roman"/>
        </w:rPr>
        <w:t>Перинатальная</w:t>
      </w:r>
      <w:bookmarkEnd w:id="778"/>
      <w:r w:rsidRPr="00F47943">
        <w:rPr>
          <w:rFonts w:ascii="Times New Roman" w:hAnsi="Times New Roman" w:cs="Times New Roman"/>
        </w:rPr>
        <w:t xml:space="preserve"> патология</w:t>
      </w:r>
      <w:r w:rsidRPr="00F47943">
        <w:rPr>
          <w:rFonts w:ascii="Times New Roman" w:hAnsi="Times New Roman" w:cs="Times New Roman"/>
          <w:b/>
        </w:rPr>
        <w:t>,</w:t>
      </w:r>
      <w:r w:rsidRPr="00F47943">
        <w:rPr>
          <w:rFonts w:ascii="Times New Roman" w:hAnsi="Times New Roman" w:cs="Times New Roman"/>
        </w:rPr>
        <w:t xml:space="preserve"> ее причины, патогенез морфо</w:t>
      </w:r>
      <w:r w:rsidRPr="00F47943">
        <w:rPr>
          <w:rFonts w:ascii="Times New Roman" w:hAnsi="Times New Roman" w:cs="Times New Roman"/>
        </w:rPr>
        <w:softHyphen/>
        <w:t>логическая характери</w:t>
      </w:r>
      <w:bookmarkStart w:id="779" w:name="OCRUncertain1096"/>
      <w:r w:rsidRPr="00F47943">
        <w:rPr>
          <w:rFonts w:ascii="Times New Roman" w:hAnsi="Times New Roman" w:cs="Times New Roman"/>
        </w:rPr>
        <w:t>с</w:t>
      </w:r>
      <w:bookmarkEnd w:id="779"/>
      <w:r w:rsidRPr="00F47943">
        <w:rPr>
          <w:rFonts w:ascii="Times New Roman" w:hAnsi="Times New Roman" w:cs="Times New Roman"/>
        </w:rPr>
        <w:t xml:space="preserve">тика. Недоношенность и </w:t>
      </w:r>
      <w:bookmarkStart w:id="780" w:name="OCRUncertain1097"/>
      <w:r w:rsidRPr="00F47943">
        <w:rPr>
          <w:rFonts w:ascii="Times New Roman" w:hAnsi="Times New Roman" w:cs="Times New Roman"/>
        </w:rPr>
        <w:t>переношенность.</w:t>
      </w:r>
      <w:bookmarkEnd w:id="780"/>
      <w:r w:rsidRPr="00F47943">
        <w:rPr>
          <w:rFonts w:ascii="Times New Roman" w:hAnsi="Times New Roman" w:cs="Times New Roman"/>
        </w:rPr>
        <w:t xml:space="preserve"> Асфиксия </w:t>
      </w:r>
      <w:bookmarkStart w:id="781" w:name="OCRUncertain1098"/>
      <w:r w:rsidRPr="00F47943">
        <w:rPr>
          <w:rFonts w:ascii="Times New Roman" w:hAnsi="Times New Roman" w:cs="Times New Roman"/>
        </w:rPr>
        <w:t>(аноксия).</w:t>
      </w:r>
      <w:bookmarkStart w:id="782" w:name="OCRUncertain1099"/>
      <w:bookmarkEnd w:id="781"/>
      <w:r w:rsidRPr="00F47943">
        <w:rPr>
          <w:rFonts w:ascii="Times New Roman" w:hAnsi="Times New Roman" w:cs="Times New Roman"/>
        </w:rPr>
        <w:t>Пневмопатии</w:t>
      </w:r>
      <w:bookmarkEnd w:id="782"/>
      <w:r w:rsidRPr="00F47943">
        <w:rPr>
          <w:rFonts w:ascii="Times New Roman" w:hAnsi="Times New Roman" w:cs="Times New Roman"/>
        </w:rPr>
        <w:t xml:space="preserve"> и пневмонии. Ро</w:t>
      </w:r>
      <w:r w:rsidRPr="00F47943">
        <w:rPr>
          <w:rFonts w:ascii="Times New Roman" w:hAnsi="Times New Roman" w:cs="Times New Roman"/>
        </w:rPr>
        <w:softHyphen/>
        <w:t xml:space="preserve">довая травма. </w:t>
      </w:r>
      <w:bookmarkStart w:id="783" w:name="OCRUncertain1100"/>
      <w:r w:rsidRPr="00F47943">
        <w:rPr>
          <w:rFonts w:ascii="Times New Roman" w:hAnsi="Times New Roman" w:cs="Times New Roman"/>
        </w:rPr>
        <w:t>Перинатальные</w:t>
      </w:r>
      <w:bookmarkEnd w:id="783"/>
      <w:r w:rsidRPr="00F47943">
        <w:rPr>
          <w:rFonts w:ascii="Times New Roman" w:hAnsi="Times New Roman" w:cs="Times New Roman"/>
        </w:rPr>
        <w:t xml:space="preserve"> нарушения мозгового кровооб</w:t>
      </w:r>
      <w:r w:rsidRPr="00F47943">
        <w:rPr>
          <w:rFonts w:ascii="Times New Roman" w:hAnsi="Times New Roman" w:cs="Times New Roman"/>
        </w:rPr>
        <w:softHyphen/>
        <w:t xml:space="preserve">ращения. Геморрагическая и </w:t>
      </w:r>
      <w:bookmarkStart w:id="784" w:name="OCRUncertain1101"/>
      <w:r w:rsidRPr="00F47943">
        <w:rPr>
          <w:rFonts w:ascii="Times New Roman" w:hAnsi="Times New Roman" w:cs="Times New Roman"/>
        </w:rPr>
        <w:t>гемолитическая</w:t>
      </w:r>
      <w:bookmarkEnd w:id="784"/>
      <w:r w:rsidRPr="00F47943">
        <w:rPr>
          <w:rFonts w:ascii="Times New Roman" w:hAnsi="Times New Roman" w:cs="Times New Roman"/>
        </w:rPr>
        <w:t xml:space="preserve"> болезни </w:t>
      </w:r>
      <w:bookmarkStart w:id="785" w:name="OCRUncertain1102"/>
      <w:r w:rsidRPr="00F47943">
        <w:rPr>
          <w:rFonts w:ascii="Times New Roman" w:hAnsi="Times New Roman" w:cs="Times New Roman"/>
        </w:rPr>
        <w:t>н</w:t>
      </w:r>
      <w:bookmarkEnd w:id="785"/>
      <w:r w:rsidRPr="00F47943">
        <w:rPr>
          <w:rFonts w:ascii="Times New Roman" w:hAnsi="Times New Roman" w:cs="Times New Roman"/>
        </w:rPr>
        <w:t>ово</w:t>
      </w:r>
      <w:r w:rsidRPr="00F47943">
        <w:rPr>
          <w:rFonts w:ascii="Times New Roman" w:hAnsi="Times New Roman" w:cs="Times New Roman"/>
        </w:rPr>
        <w:softHyphen/>
        <w:t>рожденных.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Детские инфекции. Своеобразие детских инфекций, их па</w:t>
      </w:r>
      <w:r w:rsidRPr="00F47943">
        <w:rPr>
          <w:rFonts w:ascii="Times New Roman" w:hAnsi="Times New Roman" w:cs="Times New Roman"/>
        </w:rPr>
        <w:softHyphen/>
        <w:t xml:space="preserve">тологическая анатомия. Простой </w:t>
      </w:r>
      <w:bookmarkStart w:id="786" w:name="OCRUncertain1103"/>
      <w:r w:rsidRPr="00F47943">
        <w:rPr>
          <w:rFonts w:ascii="Times New Roman" w:hAnsi="Times New Roman" w:cs="Times New Roman"/>
        </w:rPr>
        <w:t>герпес,</w:t>
      </w:r>
      <w:bookmarkEnd w:id="786"/>
      <w:r w:rsidRPr="00F47943">
        <w:rPr>
          <w:rFonts w:ascii="Times New Roman" w:hAnsi="Times New Roman" w:cs="Times New Roman"/>
        </w:rPr>
        <w:t xml:space="preserve"> ветряная ос</w:t>
      </w:r>
      <w:bookmarkStart w:id="787" w:name="OCRUncertain1104"/>
      <w:r w:rsidRPr="00F47943">
        <w:rPr>
          <w:rFonts w:ascii="Times New Roman" w:hAnsi="Times New Roman" w:cs="Times New Roman"/>
        </w:rPr>
        <w:t>п</w:t>
      </w:r>
      <w:bookmarkEnd w:id="787"/>
      <w:r w:rsidRPr="00F47943">
        <w:rPr>
          <w:rFonts w:ascii="Times New Roman" w:hAnsi="Times New Roman" w:cs="Times New Roman"/>
        </w:rPr>
        <w:t xml:space="preserve">а, </w:t>
      </w:r>
      <w:bookmarkStart w:id="788" w:name="OCRUncertain1105"/>
      <w:r w:rsidRPr="00F47943">
        <w:rPr>
          <w:rFonts w:ascii="Times New Roman" w:hAnsi="Times New Roman" w:cs="Times New Roman"/>
        </w:rPr>
        <w:t>цитомегалия,</w:t>
      </w:r>
      <w:bookmarkStart w:id="789" w:name="OCRUncertain1106"/>
      <w:bookmarkEnd w:id="788"/>
      <w:r w:rsidRPr="00F47943">
        <w:rPr>
          <w:rFonts w:ascii="Times New Roman" w:hAnsi="Times New Roman" w:cs="Times New Roman"/>
        </w:rPr>
        <w:t>инфекционный</w:t>
      </w:r>
      <w:bookmarkStart w:id="790" w:name="OCRUncertain1107"/>
      <w:bookmarkEnd w:id="789"/>
      <w:r w:rsidRPr="00F47943">
        <w:rPr>
          <w:rFonts w:ascii="Times New Roman" w:hAnsi="Times New Roman" w:cs="Times New Roman"/>
        </w:rPr>
        <w:t>мононуклеоз,</w:t>
      </w:r>
      <w:bookmarkEnd w:id="790"/>
      <w:r w:rsidRPr="00F47943">
        <w:rPr>
          <w:rFonts w:ascii="Times New Roman" w:hAnsi="Times New Roman" w:cs="Times New Roman"/>
        </w:rPr>
        <w:t xml:space="preserve"> корь, э</w:t>
      </w:r>
      <w:bookmarkStart w:id="791" w:name="OCRUncertain1108"/>
      <w:r w:rsidRPr="00F47943">
        <w:rPr>
          <w:rFonts w:ascii="Times New Roman" w:hAnsi="Times New Roman" w:cs="Times New Roman"/>
        </w:rPr>
        <w:t>п</w:t>
      </w:r>
      <w:bookmarkEnd w:id="791"/>
      <w:r w:rsidRPr="00F47943">
        <w:rPr>
          <w:rFonts w:ascii="Times New Roman" w:hAnsi="Times New Roman" w:cs="Times New Roman"/>
        </w:rPr>
        <w:t>иде</w:t>
      </w:r>
      <w:bookmarkStart w:id="792" w:name="OCRUncertain1109"/>
      <w:r w:rsidRPr="00F47943">
        <w:rPr>
          <w:rFonts w:ascii="Times New Roman" w:hAnsi="Times New Roman" w:cs="Times New Roman"/>
        </w:rPr>
        <w:t>м</w:t>
      </w:r>
      <w:bookmarkEnd w:id="792"/>
      <w:r w:rsidRPr="00F47943">
        <w:rPr>
          <w:rFonts w:ascii="Times New Roman" w:hAnsi="Times New Roman" w:cs="Times New Roman"/>
        </w:rPr>
        <w:t xml:space="preserve">ический паротит, коклюш, дифтерия, </w:t>
      </w:r>
      <w:bookmarkStart w:id="793" w:name="OCRUncertain1110"/>
      <w:r w:rsidRPr="00F47943">
        <w:rPr>
          <w:rFonts w:ascii="Times New Roman" w:hAnsi="Times New Roman" w:cs="Times New Roman"/>
        </w:rPr>
        <w:t>скарлатина,</w:t>
      </w:r>
      <w:bookmarkStart w:id="794" w:name="OCRUncertain1111"/>
      <w:bookmarkEnd w:id="793"/>
      <w:r w:rsidRPr="00F47943">
        <w:rPr>
          <w:rFonts w:ascii="Times New Roman" w:hAnsi="Times New Roman" w:cs="Times New Roman"/>
        </w:rPr>
        <w:t>менингококковая</w:t>
      </w:r>
      <w:bookmarkEnd w:id="794"/>
      <w:r w:rsidRPr="00F47943">
        <w:rPr>
          <w:rFonts w:ascii="Times New Roman" w:hAnsi="Times New Roman" w:cs="Times New Roman"/>
        </w:rPr>
        <w:t xml:space="preserve"> ин</w:t>
      </w:r>
      <w:r w:rsidRPr="00F47943">
        <w:rPr>
          <w:rFonts w:ascii="Times New Roman" w:hAnsi="Times New Roman" w:cs="Times New Roman"/>
        </w:rPr>
        <w:softHyphen/>
        <w:t>фекция, кишечная ко</w:t>
      </w:r>
      <w:bookmarkStart w:id="795" w:name="OCRUncertain1112"/>
      <w:r w:rsidRPr="00F47943">
        <w:rPr>
          <w:rFonts w:ascii="Times New Roman" w:hAnsi="Times New Roman" w:cs="Times New Roman"/>
        </w:rPr>
        <w:t>лиин</w:t>
      </w:r>
      <w:bookmarkStart w:id="796" w:name="OCRUncertain1113"/>
      <w:bookmarkEnd w:id="795"/>
      <w:r w:rsidRPr="00F47943">
        <w:rPr>
          <w:rFonts w:ascii="Times New Roman" w:hAnsi="Times New Roman" w:cs="Times New Roman"/>
        </w:rPr>
        <w:t>ф</w:t>
      </w:r>
      <w:bookmarkStart w:id="797" w:name="OCRUncertain1114"/>
      <w:bookmarkEnd w:id="796"/>
      <w:r w:rsidRPr="00F47943">
        <w:rPr>
          <w:rFonts w:ascii="Times New Roman" w:hAnsi="Times New Roman" w:cs="Times New Roman"/>
        </w:rPr>
        <w:t>е</w:t>
      </w:r>
      <w:bookmarkEnd w:id="797"/>
      <w:r w:rsidRPr="00F47943">
        <w:rPr>
          <w:rFonts w:ascii="Times New Roman" w:hAnsi="Times New Roman" w:cs="Times New Roman"/>
        </w:rPr>
        <w:t>кция, ста</w:t>
      </w:r>
      <w:bookmarkStart w:id="798" w:name="OCRUncertain1115"/>
      <w:r w:rsidRPr="00F47943">
        <w:rPr>
          <w:rFonts w:ascii="Times New Roman" w:hAnsi="Times New Roman" w:cs="Times New Roman"/>
        </w:rPr>
        <w:t>ф</w:t>
      </w:r>
      <w:bookmarkEnd w:id="798"/>
      <w:r w:rsidRPr="00F47943">
        <w:rPr>
          <w:rFonts w:ascii="Times New Roman" w:hAnsi="Times New Roman" w:cs="Times New Roman"/>
        </w:rPr>
        <w:t>илокок</w:t>
      </w:r>
      <w:r w:rsidRPr="00F47943">
        <w:rPr>
          <w:rFonts w:ascii="Times New Roman" w:hAnsi="Times New Roman" w:cs="Times New Roman"/>
        </w:rPr>
        <w:softHyphen/>
        <w:t>ковая кишечная инфек</w:t>
      </w:r>
      <w:bookmarkStart w:id="799" w:name="OCRUncertain1116"/>
      <w:r w:rsidRPr="00F47943">
        <w:rPr>
          <w:rFonts w:ascii="Times New Roman" w:hAnsi="Times New Roman" w:cs="Times New Roman"/>
        </w:rPr>
        <w:t>ц</w:t>
      </w:r>
      <w:bookmarkEnd w:id="799"/>
      <w:r w:rsidRPr="00F47943">
        <w:rPr>
          <w:rFonts w:ascii="Times New Roman" w:hAnsi="Times New Roman" w:cs="Times New Roman"/>
        </w:rPr>
        <w:t>ия, пупоч</w:t>
      </w:r>
      <w:bookmarkStart w:id="800" w:name="OCRUncertain1118"/>
      <w:r w:rsidRPr="00F47943">
        <w:rPr>
          <w:rFonts w:ascii="Times New Roman" w:hAnsi="Times New Roman" w:cs="Times New Roman"/>
        </w:rPr>
        <w:t>ный сепсис, токсоплаз</w:t>
      </w:r>
      <w:bookmarkStart w:id="801" w:name="OCRUncertain1119"/>
      <w:bookmarkEnd w:id="800"/>
      <w:r w:rsidRPr="00F47943">
        <w:rPr>
          <w:rFonts w:ascii="Times New Roman" w:hAnsi="Times New Roman" w:cs="Times New Roman"/>
        </w:rPr>
        <w:t>мо</w:t>
      </w:r>
      <w:bookmarkStart w:id="802" w:name="OCRUncertain1120"/>
      <w:bookmarkEnd w:id="801"/>
      <w:r w:rsidRPr="00F47943">
        <w:rPr>
          <w:rFonts w:ascii="Times New Roman" w:hAnsi="Times New Roman" w:cs="Times New Roman"/>
        </w:rPr>
        <w:t>з.</w:t>
      </w:r>
      <w:bookmarkEnd w:id="802"/>
      <w:r w:rsidRPr="00F47943">
        <w:rPr>
          <w:rFonts w:ascii="Times New Roman" w:hAnsi="Times New Roman" w:cs="Times New Roman"/>
        </w:rPr>
        <w:t xml:space="preserve"> Этиология, эпидемиология, патогенез, патологическая анатомия, осложнения, пр</w:t>
      </w:r>
      <w:bookmarkStart w:id="803" w:name="OCRUncertain1121"/>
      <w:r w:rsidRPr="00F47943">
        <w:rPr>
          <w:rFonts w:ascii="Times New Roman" w:hAnsi="Times New Roman" w:cs="Times New Roman"/>
        </w:rPr>
        <w:t>и</w:t>
      </w:r>
      <w:bookmarkEnd w:id="803"/>
      <w:r w:rsidRPr="00F47943">
        <w:rPr>
          <w:rFonts w:ascii="Times New Roman" w:hAnsi="Times New Roman" w:cs="Times New Roman"/>
        </w:rPr>
        <w:t>чины смерти.</w:t>
      </w:r>
    </w:p>
    <w:p w:rsidR="00D576C2" w:rsidRPr="00F47943" w:rsidRDefault="00D576C2" w:rsidP="00D576C2">
      <w:pPr>
        <w:pStyle w:val="2a"/>
        <w:jc w:val="both"/>
      </w:pPr>
      <w:bookmarkStart w:id="804" w:name="OCRUncertain1122"/>
      <w:r w:rsidRPr="00F47943">
        <w:t>Патоморфоз</w:t>
      </w:r>
      <w:bookmarkEnd w:id="804"/>
      <w:r w:rsidRPr="00F47943">
        <w:t xml:space="preserve"> инфекционных и инфекц</w:t>
      </w:r>
      <w:bookmarkStart w:id="805" w:name="OCRUncertain1123"/>
      <w:r w:rsidRPr="00F47943">
        <w:t>и</w:t>
      </w:r>
      <w:bookmarkEnd w:id="805"/>
      <w:r w:rsidRPr="00F47943">
        <w:t>онно-аллергических болезней у детей.</w:t>
      </w:r>
    </w:p>
    <w:p w:rsidR="00D576C2" w:rsidRPr="00F47943" w:rsidRDefault="00D576C2" w:rsidP="00D576C2">
      <w:pPr>
        <w:pStyle w:val="2a"/>
        <w:jc w:val="both"/>
      </w:pPr>
      <w:r w:rsidRPr="00F47943">
        <w:t>Опухоли у детей. Особенности их развития. Морфологи</w:t>
      </w:r>
      <w:r w:rsidRPr="00F47943">
        <w:softHyphen/>
        <w:t>ческая характеристика.</w:t>
      </w:r>
    </w:p>
    <w:p w:rsidR="00D576C2" w:rsidRPr="00F47943" w:rsidRDefault="00D576C2" w:rsidP="00D576C2">
      <w:pPr>
        <w:pStyle w:val="2a"/>
        <w:jc w:val="both"/>
      </w:pPr>
      <w:bookmarkStart w:id="806" w:name="OCRUncertain1125"/>
      <w:r w:rsidRPr="00F47943">
        <w:t>Дизонтогенетические</w:t>
      </w:r>
      <w:bookmarkEnd w:id="806"/>
      <w:r w:rsidRPr="00F47943">
        <w:t xml:space="preserve"> опухоли: </w:t>
      </w:r>
      <w:bookmarkStart w:id="807" w:name="OCRUncertain1126"/>
      <w:r w:rsidRPr="00F47943">
        <w:t>гамартомы</w:t>
      </w:r>
      <w:bookmarkStart w:id="808" w:name="OCRUncertain1127"/>
      <w:bookmarkEnd w:id="807"/>
      <w:r w:rsidRPr="00F47943">
        <w:t>и гамартобластомы.</w:t>
      </w:r>
      <w:bookmarkEnd w:id="808"/>
      <w:r w:rsidRPr="00F47943">
        <w:t xml:space="preserve"> Тератомы и те</w:t>
      </w:r>
      <w:bookmarkStart w:id="809" w:name="OCRUncertain1128"/>
      <w:r w:rsidRPr="00F47943">
        <w:t>тробластом</w:t>
      </w:r>
      <w:bookmarkStart w:id="810" w:name="OCRUncertain1129"/>
      <w:bookmarkEnd w:id="809"/>
      <w:r w:rsidRPr="00F47943">
        <w:t>ы.</w:t>
      </w:r>
      <w:bookmarkEnd w:id="810"/>
    </w:p>
    <w:p w:rsidR="00D576C2" w:rsidRPr="00F47943" w:rsidRDefault="00D576C2" w:rsidP="00D576C2">
      <w:pPr>
        <w:pStyle w:val="2a"/>
        <w:jc w:val="both"/>
        <w:rPr>
          <w:b/>
        </w:rPr>
      </w:pPr>
      <w:r w:rsidRPr="00F47943">
        <w:t>Опухоли из камбиальных эмбриональных тканей</w:t>
      </w:r>
      <w:r w:rsidRPr="00F47943">
        <w:rPr>
          <w:b/>
        </w:rPr>
        <w:t xml:space="preserve">. </w:t>
      </w:r>
    </w:p>
    <w:p w:rsidR="00D576C2" w:rsidRPr="00F47943" w:rsidRDefault="00D576C2" w:rsidP="00D576C2">
      <w:pPr>
        <w:pStyle w:val="2a"/>
        <w:jc w:val="both"/>
      </w:pPr>
      <w:r w:rsidRPr="00F47943">
        <w:t>О</w:t>
      </w:r>
      <w:bookmarkStart w:id="811" w:name="OCRUncertain1131"/>
      <w:r w:rsidRPr="00F47943">
        <w:t>п</w:t>
      </w:r>
      <w:bookmarkEnd w:id="811"/>
      <w:r w:rsidRPr="00F47943">
        <w:t>ухоли у детей, возникающие по типу опу</w:t>
      </w:r>
      <w:r w:rsidRPr="00F47943">
        <w:softHyphen/>
        <w:t>холей взрослых.</w:t>
      </w:r>
    </w:p>
    <w:p w:rsidR="00D576C2" w:rsidRPr="00F47943" w:rsidRDefault="00D576C2" w:rsidP="00D576C2">
      <w:pPr>
        <w:pStyle w:val="2"/>
        <w:jc w:val="both"/>
        <w:rPr>
          <w:rFonts w:ascii="Times New Roman" w:hAnsi="Times New Roman" w:cs="Times New Roman"/>
          <w:sz w:val="24"/>
          <w:szCs w:val="24"/>
        </w:rPr>
      </w:pPr>
      <w:r w:rsidRPr="00F47943">
        <w:rPr>
          <w:rFonts w:ascii="Times New Roman" w:hAnsi="Times New Roman" w:cs="Times New Roman"/>
          <w:sz w:val="24"/>
          <w:szCs w:val="24"/>
        </w:rPr>
        <w:t>Профессиональные болезни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История вопроса. Класс</w:t>
      </w:r>
      <w:bookmarkStart w:id="812" w:name="OCRUncertain1133"/>
      <w:r w:rsidRPr="00F47943">
        <w:rPr>
          <w:rFonts w:ascii="Times New Roman" w:hAnsi="Times New Roman" w:cs="Times New Roman"/>
        </w:rPr>
        <w:t>и</w:t>
      </w:r>
      <w:bookmarkEnd w:id="812"/>
      <w:r w:rsidRPr="00F47943">
        <w:rPr>
          <w:rFonts w:ascii="Times New Roman" w:hAnsi="Times New Roman" w:cs="Times New Roman"/>
        </w:rPr>
        <w:t>фикация, ее принци</w:t>
      </w:r>
      <w:bookmarkStart w:id="813" w:name="OCRUncertain1134"/>
      <w:r w:rsidRPr="00F47943">
        <w:rPr>
          <w:rFonts w:ascii="Times New Roman" w:hAnsi="Times New Roman" w:cs="Times New Roman"/>
        </w:rPr>
        <w:t>п</w:t>
      </w:r>
      <w:bookmarkEnd w:id="813"/>
      <w:r w:rsidRPr="00F47943">
        <w:rPr>
          <w:rFonts w:ascii="Times New Roman" w:hAnsi="Times New Roman" w:cs="Times New Roman"/>
        </w:rPr>
        <w:t>ы. Профессиональные болезни</w:t>
      </w:r>
      <w:bookmarkStart w:id="814" w:name="OCRUncertain1135"/>
      <w:r w:rsidRPr="00F47943">
        <w:rPr>
          <w:rFonts w:ascii="Times New Roman" w:hAnsi="Times New Roman" w:cs="Times New Roman"/>
        </w:rPr>
        <w:t>,</w:t>
      </w:r>
      <w:bookmarkEnd w:id="814"/>
      <w:r w:rsidRPr="00F47943">
        <w:rPr>
          <w:rFonts w:ascii="Times New Roman" w:hAnsi="Times New Roman" w:cs="Times New Roman"/>
        </w:rPr>
        <w:t xml:space="preserve"> вызываемые воздействием химических производственных факторов.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Профессиональные болезни, вызываемые воздействием промышленной пыли </w:t>
      </w:r>
      <w:bookmarkStart w:id="815" w:name="OCRUncertain1136"/>
      <w:r w:rsidRPr="00F47943">
        <w:rPr>
          <w:rFonts w:ascii="Times New Roman" w:hAnsi="Times New Roman" w:cs="Times New Roman"/>
        </w:rPr>
        <w:t>(пневмокониозы)</w:t>
      </w:r>
      <w:r w:rsidRPr="00F47943">
        <w:rPr>
          <w:rFonts w:ascii="Times New Roman" w:hAnsi="Times New Roman" w:cs="Times New Roman"/>
          <w:noProof/>
        </w:rPr>
        <w:t>.</w:t>
      </w:r>
      <w:bookmarkEnd w:id="815"/>
      <w:r w:rsidRPr="00F47943">
        <w:rPr>
          <w:rFonts w:ascii="Times New Roman" w:hAnsi="Times New Roman" w:cs="Times New Roman"/>
        </w:rPr>
        <w:t xml:space="preserve"> Патог</w:t>
      </w:r>
      <w:bookmarkStart w:id="816" w:name="OCRUncertain1137"/>
      <w:r w:rsidRPr="00F47943">
        <w:rPr>
          <w:rFonts w:ascii="Times New Roman" w:hAnsi="Times New Roman" w:cs="Times New Roman"/>
        </w:rPr>
        <w:t>ен</w:t>
      </w:r>
      <w:bookmarkEnd w:id="816"/>
      <w:r w:rsidRPr="00F47943">
        <w:rPr>
          <w:rFonts w:ascii="Times New Roman" w:hAnsi="Times New Roman" w:cs="Times New Roman"/>
        </w:rPr>
        <w:t>ез, морфоло</w:t>
      </w:r>
      <w:r w:rsidRPr="00F47943">
        <w:rPr>
          <w:rFonts w:ascii="Times New Roman" w:hAnsi="Times New Roman" w:cs="Times New Roman"/>
        </w:rPr>
        <w:softHyphen/>
        <w:t>гическая характеристика, осложнения.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Силикоз, си</w:t>
      </w:r>
      <w:bookmarkStart w:id="817" w:name="OCRUncertain1138"/>
      <w:r w:rsidRPr="00F47943">
        <w:rPr>
          <w:rFonts w:ascii="Times New Roman" w:hAnsi="Times New Roman" w:cs="Times New Roman"/>
        </w:rPr>
        <w:t>ликатоз</w:t>
      </w:r>
      <w:bookmarkEnd w:id="817"/>
      <w:r w:rsidRPr="00F47943">
        <w:rPr>
          <w:rFonts w:ascii="Times New Roman" w:hAnsi="Times New Roman" w:cs="Times New Roman"/>
        </w:rPr>
        <w:t>ы</w:t>
      </w:r>
      <w:bookmarkStart w:id="818" w:name="OCRUncertain1139"/>
      <w:r w:rsidRPr="00F47943">
        <w:rPr>
          <w:rFonts w:ascii="Times New Roman" w:hAnsi="Times New Roman" w:cs="Times New Roman"/>
        </w:rPr>
        <w:t>(асбестоз,</w:t>
      </w:r>
      <w:bookmarkStart w:id="819" w:name="OCRUncertain1140"/>
      <w:bookmarkEnd w:id="818"/>
      <w:r w:rsidRPr="00F47943">
        <w:rPr>
          <w:rFonts w:ascii="Times New Roman" w:hAnsi="Times New Roman" w:cs="Times New Roman"/>
        </w:rPr>
        <w:t>талькоз,</w:t>
      </w:r>
      <w:bookmarkEnd w:id="819"/>
      <w:r w:rsidRPr="00F47943">
        <w:rPr>
          <w:rFonts w:ascii="Times New Roman" w:hAnsi="Times New Roman" w:cs="Times New Roman"/>
        </w:rPr>
        <w:t xml:space="preserve"> слюдяной </w:t>
      </w:r>
      <w:bookmarkStart w:id="820" w:name="OCRUncertain1141"/>
      <w:r w:rsidRPr="00F47943">
        <w:rPr>
          <w:rFonts w:ascii="Times New Roman" w:hAnsi="Times New Roman" w:cs="Times New Roman"/>
        </w:rPr>
        <w:t>пневмокониоз).</w:t>
      </w:r>
      <w:bookmarkStart w:id="821" w:name="OCRUncertain1142"/>
      <w:bookmarkEnd w:id="820"/>
      <w:r w:rsidRPr="00F47943">
        <w:rPr>
          <w:rFonts w:ascii="Times New Roman" w:hAnsi="Times New Roman" w:cs="Times New Roman"/>
          <w:noProof/>
        </w:rPr>
        <w:t>металлокониозы</w:t>
      </w:r>
      <w:bookmarkEnd w:id="821"/>
      <w:r w:rsidRPr="00F47943">
        <w:rPr>
          <w:rFonts w:ascii="Times New Roman" w:hAnsi="Times New Roman" w:cs="Times New Roman"/>
        </w:rPr>
        <w:t xml:space="preserve">  (сидероз, </w:t>
      </w:r>
      <w:bookmarkStart w:id="822" w:name="OCRUncertain1143"/>
      <w:r w:rsidRPr="00F47943">
        <w:rPr>
          <w:rFonts w:ascii="Times New Roman" w:hAnsi="Times New Roman" w:cs="Times New Roman"/>
        </w:rPr>
        <w:t>алюминоз, бериллиоз),</w:t>
      </w:r>
      <w:bookmarkStart w:id="823" w:name="OCRUncertain1144"/>
      <w:bookmarkEnd w:id="822"/>
      <w:r w:rsidRPr="00F47943">
        <w:rPr>
          <w:rFonts w:ascii="Times New Roman" w:hAnsi="Times New Roman" w:cs="Times New Roman"/>
        </w:rPr>
        <w:t>карбокониозы</w:t>
      </w:r>
      <w:bookmarkStart w:id="824" w:name="OCRUncertain1145"/>
      <w:bookmarkEnd w:id="823"/>
      <w:r w:rsidRPr="00F47943">
        <w:rPr>
          <w:rFonts w:ascii="Times New Roman" w:hAnsi="Times New Roman" w:cs="Times New Roman"/>
        </w:rPr>
        <w:t>(антракоз),</w:t>
      </w:r>
      <w:bookmarkEnd w:id="824"/>
      <w:r w:rsidRPr="00F47943">
        <w:rPr>
          <w:rFonts w:ascii="Times New Roman" w:hAnsi="Times New Roman" w:cs="Times New Roman"/>
        </w:rPr>
        <w:t xml:space="preserve"> пневмокон</w:t>
      </w:r>
      <w:bookmarkStart w:id="825" w:name="OCRUncertain1146"/>
      <w:r w:rsidRPr="00F47943">
        <w:rPr>
          <w:rFonts w:ascii="Times New Roman" w:hAnsi="Times New Roman" w:cs="Times New Roman"/>
        </w:rPr>
        <w:t>и</w:t>
      </w:r>
      <w:bookmarkEnd w:id="825"/>
      <w:r w:rsidRPr="00F47943">
        <w:rPr>
          <w:rFonts w:ascii="Times New Roman" w:hAnsi="Times New Roman" w:cs="Times New Roman"/>
        </w:rPr>
        <w:softHyphen/>
        <w:t xml:space="preserve">озы от смешанной пыли </w:t>
      </w:r>
      <w:bookmarkStart w:id="826" w:name="OCRUncertain1147"/>
      <w:r w:rsidRPr="00F47943">
        <w:rPr>
          <w:rFonts w:ascii="Times New Roman" w:hAnsi="Times New Roman" w:cs="Times New Roman"/>
        </w:rPr>
        <w:t>(антрако-силикоз)</w:t>
      </w:r>
      <w:r w:rsidRPr="00F47943">
        <w:rPr>
          <w:rFonts w:ascii="Times New Roman" w:hAnsi="Times New Roman" w:cs="Times New Roman"/>
          <w:noProof/>
        </w:rPr>
        <w:t>,</w:t>
      </w:r>
      <w:bookmarkStart w:id="827" w:name="OCRUncertain1148"/>
      <w:bookmarkEnd w:id="826"/>
      <w:r w:rsidRPr="00F47943">
        <w:rPr>
          <w:rFonts w:ascii="Times New Roman" w:hAnsi="Times New Roman" w:cs="Times New Roman"/>
        </w:rPr>
        <w:t>п</w:t>
      </w:r>
      <w:bookmarkStart w:id="828" w:name="OCRUncertain1149"/>
      <w:bookmarkEnd w:id="827"/>
      <w:r w:rsidRPr="00F47943">
        <w:rPr>
          <w:rFonts w:ascii="Times New Roman" w:hAnsi="Times New Roman" w:cs="Times New Roman"/>
        </w:rPr>
        <w:t>н</w:t>
      </w:r>
      <w:bookmarkEnd w:id="828"/>
      <w:r w:rsidRPr="00F47943">
        <w:rPr>
          <w:rFonts w:ascii="Times New Roman" w:hAnsi="Times New Roman" w:cs="Times New Roman"/>
        </w:rPr>
        <w:t>ев</w:t>
      </w:r>
      <w:bookmarkStart w:id="829" w:name="OCRUncertain1150"/>
      <w:r w:rsidRPr="00F47943">
        <w:rPr>
          <w:rFonts w:ascii="Times New Roman" w:hAnsi="Times New Roman" w:cs="Times New Roman"/>
        </w:rPr>
        <w:t>мо</w:t>
      </w:r>
      <w:bookmarkEnd w:id="829"/>
      <w:r w:rsidRPr="00F47943">
        <w:rPr>
          <w:rFonts w:ascii="Times New Roman" w:hAnsi="Times New Roman" w:cs="Times New Roman"/>
        </w:rPr>
        <w:t>кони</w:t>
      </w:r>
      <w:bookmarkStart w:id="830" w:name="OCRUncertain1152"/>
      <w:r w:rsidRPr="00F47943">
        <w:rPr>
          <w:rFonts w:ascii="Times New Roman" w:hAnsi="Times New Roman" w:cs="Times New Roman"/>
        </w:rPr>
        <w:t>оз</w:t>
      </w:r>
      <w:bookmarkEnd w:id="830"/>
      <w:r w:rsidRPr="00F47943">
        <w:rPr>
          <w:rFonts w:ascii="Times New Roman" w:hAnsi="Times New Roman" w:cs="Times New Roman"/>
        </w:rPr>
        <w:t>ы от растительной п</w:t>
      </w:r>
      <w:bookmarkStart w:id="831" w:name="OCRUncertain1154"/>
      <w:r w:rsidRPr="00F47943">
        <w:rPr>
          <w:rFonts w:ascii="Times New Roman" w:hAnsi="Times New Roman" w:cs="Times New Roman"/>
        </w:rPr>
        <w:t>ы</w:t>
      </w:r>
      <w:bookmarkEnd w:id="831"/>
      <w:r w:rsidRPr="00F47943">
        <w:rPr>
          <w:rFonts w:ascii="Times New Roman" w:hAnsi="Times New Roman" w:cs="Times New Roman"/>
        </w:rPr>
        <w:t>ли. Механизмы раз</w:t>
      </w:r>
      <w:r w:rsidRPr="00F47943">
        <w:rPr>
          <w:rFonts w:ascii="Times New Roman" w:hAnsi="Times New Roman" w:cs="Times New Roman"/>
        </w:rPr>
        <w:softHyphen/>
        <w:t>вития, патологическая анатомия, осложнения.</w:t>
      </w:r>
    </w:p>
    <w:p w:rsidR="00D576C2" w:rsidRPr="00F47943" w:rsidRDefault="00D576C2" w:rsidP="00D576C2">
      <w:pPr>
        <w:pStyle w:val="5"/>
        <w:jc w:val="both"/>
        <w:rPr>
          <w:b w:val="0"/>
          <w:i w:val="0"/>
          <w:sz w:val="24"/>
          <w:szCs w:val="24"/>
        </w:rPr>
      </w:pPr>
      <w:r w:rsidRPr="00F47943">
        <w:rPr>
          <w:b w:val="0"/>
          <w:i w:val="0"/>
          <w:sz w:val="24"/>
          <w:szCs w:val="24"/>
        </w:rPr>
        <w:t xml:space="preserve">Профессиональные болезни, вызываемые воздействием физических факторов. Кессонная </w:t>
      </w:r>
      <w:bookmarkStart w:id="832" w:name="OCRUncertain1156"/>
      <w:r w:rsidRPr="00F47943">
        <w:rPr>
          <w:b w:val="0"/>
          <w:i w:val="0"/>
          <w:sz w:val="24"/>
          <w:szCs w:val="24"/>
        </w:rPr>
        <w:t>(декомпрессионная)</w:t>
      </w:r>
      <w:bookmarkStart w:id="833" w:name="OCRUncertain1157"/>
      <w:bookmarkEnd w:id="832"/>
      <w:r w:rsidRPr="00F47943">
        <w:rPr>
          <w:b w:val="0"/>
          <w:i w:val="0"/>
          <w:sz w:val="24"/>
          <w:szCs w:val="24"/>
        </w:rPr>
        <w:t xml:space="preserve">болезнь, </w:t>
      </w:r>
      <w:bookmarkEnd w:id="833"/>
      <w:r w:rsidRPr="00F47943">
        <w:rPr>
          <w:b w:val="0"/>
          <w:i w:val="0"/>
          <w:sz w:val="24"/>
          <w:szCs w:val="24"/>
        </w:rPr>
        <w:t>шумовая болезнь, вибрационная болезнь, бол</w:t>
      </w:r>
      <w:bookmarkStart w:id="834" w:name="OCRUncertain1158"/>
      <w:r w:rsidRPr="00F47943">
        <w:rPr>
          <w:b w:val="0"/>
          <w:i w:val="0"/>
          <w:sz w:val="24"/>
          <w:szCs w:val="24"/>
        </w:rPr>
        <w:t>е</w:t>
      </w:r>
      <w:bookmarkStart w:id="835" w:name="OCRUncertain1159"/>
      <w:bookmarkEnd w:id="834"/>
      <w:r w:rsidRPr="00F47943">
        <w:rPr>
          <w:b w:val="0"/>
          <w:i w:val="0"/>
          <w:sz w:val="24"/>
          <w:szCs w:val="24"/>
        </w:rPr>
        <w:t>з</w:t>
      </w:r>
      <w:bookmarkStart w:id="836" w:name="OCRUncertain1160"/>
      <w:bookmarkEnd w:id="835"/>
      <w:r w:rsidRPr="00F47943">
        <w:rPr>
          <w:b w:val="0"/>
          <w:i w:val="0"/>
          <w:sz w:val="24"/>
          <w:szCs w:val="24"/>
        </w:rPr>
        <w:t>н</w:t>
      </w:r>
      <w:bookmarkStart w:id="837" w:name="OCRUncertain1161"/>
      <w:bookmarkEnd w:id="836"/>
      <w:r w:rsidRPr="00F47943">
        <w:rPr>
          <w:b w:val="0"/>
          <w:i w:val="0"/>
          <w:sz w:val="24"/>
          <w:szCs w:val="24"/>
        </w:rPr>
        <w:t>ь</w:t>
      </w:r>
      <w:bookmarkEnd w:id="837"/>
      <w:r w:rsidRPr="00F47943">
        <w:rPr>
          <w:b w:val="0"/>
          <w:i w:val="0"/>
          <w:sz w:val="24"/>
          <w:szCs w:val="24"/>
        </w:rPr>
        <w:t xml:space="preserve"> вследствие воздействия </w:t>
      </w:r>
      <w:bookmarkStart w:id="838" w:name="OCRUncertain1162"/>
      <w:r w:rsidRPr="00F47943">
        <w:rPr>
          <w:b w:val="0"/>
          <w:i w:val="0"/>
          <w:sz w:val="24"/>
          <w:szCs w:val="24"/>
        </w:rPr>
        <w:t>электро</w:t>
      </w:r>
      <w:bookmarkEnd w:id="838"/>
      <w:r w:rsidRPr="00F47943">
        <w:rPr>
          <w:b w:val="0"/>
          <w:i w:val="0"/>
          <w:sz w:val="24"/>
          <w:szCs w:val="24"/>
        </w:rPr>
        <w:t xml:space="preserve">током, </w:t>
      </w:r>
      <w:bookmarkStart w:id="839" w:name="OCRUncertain1163"/>
      <w:r w:rsidRPr="00F47943">
        <w:rPr>
          <w:b w:val="0"/>
          <w:i w:val="0"/>
          <w:sz w:val="24"/>
          <w:szCs w:val="24"/>
        </w:rPr>
        <w:t>н</w:t>
      </w:r>
      <w:bookmarkStart w:id="840" w:name="OCRUncertain1164"/>
      <w:bookmarkEnd w:id="839"/>
      <w:r w:rsidRPr="00F47943">
        <w:rPr>
          <w:b w:val="0"/>
          <w:i w:val="0"/>
          <w:sz w:val="24"/>
          <w:szCs w:val="24"/>
        </w:rPr>
        <w:t>из</w:t>
      </w:r>
      <w:bookmarkStart w:id="841" w:name="OCRUncertain1166"/>
      <w:bookmarkEnd w:id="840"/>
      <w:r w:rsidRPr="00F47943">
        <w:rPr>
          <w:b w:val="0"/>
          <w:i w:val="0"/>
          <w:sz w:val="24"/>
          <w:szCs w:val="24"/>
        </w:rPr>
        <w:t>ких</w:t>
      </w:r>
      <w:bookmarkEnd w:id="841"/>
      <w:r w:rsidRPr="00F47943">
        <w:rPr>
          <w:b w:val="0"/>
          <w:i w:val="0"/>
          <w:sz w:val="24"/>
          <w:szCs w:val="24"/>
        </w:rPr>
        <w:t xml:space="preserve"> волн радиочастот, болезни, в</w:t>
      </w:r>
      <w:bookmarkStart w:id="842" w:name="OCRUncertain1167"/>
      <w:r w:rsidRPr="00F47943">
        <w:rPr>
          <w:b w:val="0"/>
          <w:i w:val="0"/>
          <w:sz w:val="24"/>
          <w:szCs w:val="24"/>
        </w:rPr>
        <w:t>ы</w:t>
      </w:r>
      <w:bookmarkEnd w:id="842"/>
      <w:r w:rsidRPr="00F47943">
        <w:rPr>
          <w:b w:val="0"/>
          <w:i w:val="0"/>
          <w:sz w:val="24"/>
          <w:szCs w:val="24"/>
        </w:rPr>
        <w:t>з</w:t>
      </w:r>
      <w:bookmarkStart w:id="843" w:name="OCRUncertain1168"/>
      <w:r w:rsidRPr="00F47943">
        <w:rPr>
          <w:b w:val="0"/>
          <w:i w:val="0"/>
          <w:sz w:val="24"/>
          <w:szCs w:val="24"/>
        </w:rPr>
        <w:t>ы</w:t>
      </w:r>
      <w:bookmarkEnd w:id="843"/>
      <w:r w:rsidRPr="00F47943">
        <w:rPr>
          <w:b w:val="0"/>
          <w:i w:val="0"/>
          <w:sz w:val="24"/>
          <w:szCs w:val="24"/>
        </w:rPr>
        <w:t>ва</w:t>
      </w:r>
      <w:bookmarkStart w:id="844" w:name="OCRUncertain1169"/>
      <w:r w:rsidRPr="00F47943">
        <w:rPr>
          <w:b w:val="0"/>
          <w:i w:val="0"/>
          <w:sz w:val="24"/>
          <w:szCs w:val="24"/>
        </w:rPr>
        <w:t>ем</w:t>
      </w:r>
      <w:bookmarkStart w:id="845" w:name="OCRUncertain1170"/>
      <w:bookmarkEnd w:id="844"/>
      <w:r w:rsidRPr="00F47943">
        <w:rPr>
          <w:b w:val="0"/>
          <w:i w:val="0"/>
          <w:sz w:val="24"/>
          <w:szCs w:val="24"/>
        </w:rPr>
        <w:t>ы</w:t>
      </w:r>
      <w:bookmarkEnd w:id="845"/>
      <w:r w:rsidRPr="00F47943">
        <w:rPr>
          <w:b w:val="0"/>
          <w:i w:val="0"/>
          <w:sz w:val="24"/>
          <w:szCs w:val="24"/>
        </w:rPr>
        <w:t>е воздействием иони</w:t>
      </w:r>
      <w:bookmarkStart w:id="846" w:name="OCRUncertain1172"/>
      <w:r w:rsidRPr="00F47943">
        <w:rPr>
          <w:b w:val="0"/>
          <w:i w:val="0"/>
          <w:sz w:val="24"/>
          <w:szCs w:val="24"/>
        </w:rPr>
        <w:t>зи</w:t>
      </w:r>
      <w:bookmarkEnd w:id="846"/>
      <w:r w:rsidRPr="00F47943">
        <w:rPr>
          <w:b w:val="0"/>
          <w:i w:val="0"/>
          <w:sz w:val="24"/>
          <w:szCs w:val="24"/>
        </w:rPr>
        <w:t>р</w:t>
      </w:r>
      <w:bookmarkStart w:id="847" w:name="OCRUncertain1174"/>
      <w:r w:rsidRPr="00F47943">
        <w:rPr>
          <w:b w:val="0"/>
          <w:i w:val="0"/>
          <w:sz w:val="24"/>
          <w:szCs w:val="24"/>
        </w:rPr>
        <w:t>ующих</w:t>
      </w:r>
      <w:bookmarkEnd w:id="847"/>
      <w:r w:rsidRPr="00F47943">
        <w:rPr>
          <w:b w:val="0"/>
          <w:i w:val="0"/>
          <w:sz w:val="24"/>
          <w:szCs w:val="24"/>
        </w:rPr>
        <w:t xml:space="preserve"> излучений (острая и хроническая лучевая </w:t>
      </w:r>
      <w:bookmarkStart w:id="848" w:name="OCRUncertain1175"/>
      <w:r w:rsidRPr="00F47943">
        <w:rPr>
          <w:b w:val="0"/>
          <w:i w:val="0"/>
          <w:sz w:val="24"/>
          <w:szCs w:val="24"/>
        </w:rPr>
        <w:t>болезнь).</w:t>
      </w:r>
      <w:bookmarkEnd w:id="848"/>
      <w:r w:rsidRPr="00F47943">
        <w:rPr>
          <w:b w:val="0"/>
          <w:i w:val="0"/>
          <w:sz w:val="24"/>
          <w:szCs w:val="24"/>
        </w:rPr>
        <w:t xml:space="preserve"> Патогенез, мор</w:t>
      </w:r>
      <w:bookmarkStart w:id="849" w:name="OCRUncertain1176"/>
      <w:r w:rsidRPr="00F47943">
        <w:rPr>
          <w:b w:val="0"/>
          <w:i w:val="0"/>
          <w:sz w:val="24"/>
          <w:szCs w:val="24"/>
        </w:rPr>
        <w:t>фология,</w:t>
      </w:r>
      <w:bookmarkStart w:id="850" w:name="OCRUncertain1177"/>
      <w:bookmarkEnd w:id="849"/>
      <w:r w:rsidRPr="00F47943">
        <w:rPr>
          <w:b w:val="0"/>
          <w:i w:val="0"/>
          <w:sz w:val="24"/>
          <w:szCs w:val="24"/>
        </w:rPr>
        <w:t>осложнения.</w:t>
      </w:r>
      <w:bookmarkEnd w:id="850"/>
      <w:r w:rsidRPr="00F47943">
        <w:rPr>
          <w:b w:val="0"/>
          <w:i w:val="0"/>
          <w:sz w:val="24"/>
          <w:szCs w:val="24"/>
        </w:rPr>
        <w:t xml:space="preserve"> Профессиональные болезни, вызываемые перенапряжен</w:t>
      </w:r>
      <w:bookmarkStart w:id="851" w:name="OCRUncertain1178"/>
      <w:r w:rsidRPr="00F47943">
        <w:rPr>
          <w:b w:val="0"/>
          <w:i w:val="0"/>
          <w:sz w:val="24"/>
          <w:szCs w:val="24"/>
        </w:rPr>
        <w:t>и</w:t>
      </w:r>
      <w:bookmarkEnd w:id="851"/>
      <w:r w:rsidRPr="00F47943">
        <w:rPr>
          <w:b w:val="0"/>
          <w:i w:val="0"/>
          <w:sz w:val="24"/>
          <w:szCs w:val="24"/>
        </w:rPr>
        <w:t xml:space="preserve">ем Профессиональные болезни, вызываемые воздействием </w:t>
      </w:r>
      <w:bookmarkStart w:id="852" w:name="OCRUncertain1179"/>
      <w:r w:rsidRPr="00F47943">
        <w:rPr>
          <w:b w:val="0"/>
          <w:i w:val="0"/>
          <w:sz w:val="24"/>
          <w:szCs w:val="24"/>
        </w:rPr>
        <w:t>биологичес</w:t>
      </w:r>
      <w:bookmarkEnd w:id="852"/>
      <w:r w:rsidRPr="00F47943">
        <w:rPr>
          <w:b w:val="0"/>
          <w:i w:val="0"/>
          <w:sz w:val="24"/>
          <w:szCs w:val="24"/>
        </w:rPr>
        <w:t>ких факторов.</w:t>
      </w:r>
    </w:p>
    <w:p w:rsidR="00D576C2" w:rsidRPr="00F47943" w:rsidRDefault="00D576C2" w:rsidP="00D576C2">
      <w:pPr>
        <w:pStyle w:val="5"/>
        <w:jc w:val="both"/>
        <w:rPr>
          <w:b w:val="0"/>
          <w:i w:val="0"/>
          <w:sz w:val="24"/>
          <w:szCs w:val="24"/>
        </w:rPr>
      </w:pPr>
      <w:r w:rsidRPr="00F47943">
        <w:rPr>
          <w:b w:val="0"/>
          <w:i w:val="0"/>
          <w:sz w:val="24"/>
          <w:szCs w:val="24"/>
        </w:rPr>
        <w:t xml:space="preserve">Болезни </w:t>
      </w:r>
      <w:bookmarkStart w:id="853" w:name="OCRUncertain1180"/>
      <w:r w:rsidRPr="00F47943">
        <w:rPr>
          <w:b w:val="0"/>
          <w:i w:val="0"/>
          <w:sz w:val="24"/>
          <w:szCs w:val="24"/>
        </w:rPr>
        <w:t>зубочелюстной</w:t>
      </w:r>
      <w:bookmarkEnd w:id="853"/>
      <w:r w:rsidRPr="00F47943">
        <w:rPr>
          <w:b w:val="0"/>
          <w:i w:val="0"/>
          <w:sz w:val="24"/>
          <w:szCs w:val="24"/>
        </w:rPr>
        <w:t xml:space="preserve"> системы и органов полости рта</w:t>
      </w:r>
    </w:p>
    <w:p w:rsidR="00D576C2" w:rsidRPr="00F47943" w:rsidRDefault="00D576C2" w:rsidP="00D576C2">
      <w:pPr>
        <w:pStyle w:val="5"/>
        <w:jc w:val="both"/>
        <w:rPr>
          <w:b w:val="0"/>
          <w:i w:val="0"/>
          <w:sz w:val="24"/>
          <w:szCs w:val="24"/>
        </w:rPr>
      </w:pPr>
      <w:r w:rsidRPr="00F47943">
        <w:rPr>
          <w:b w:val="0"/>
          <w:i w:val="0"/>
          <w:sz w:val="24"/>
          <w:szCs w:val="24"/>
        </w:rPr>
        <w:lastRenderedPageBreak/>
        <w:t xml:space="preserve">Болезни твердых тканей зуба. Кариес. </w:t>
      </w:r>
      <w:bookmarkStart w:id="854" w:name="OCRUncertain1182"/>
      <w:r w:rsidRPr="00F47943">
        <w:rPr>
          <w:b w:val="0"/>
          <w:i w:val="0"/>
          <w:sz w:val="24"/>
          <w:szCs w:val="24"/>
        </w:rPr>
        <w:t>Э</w:t>
      </w:r>
      <w:bookmarkEnd w:id="854"/>
      <w:r w:rsidRPr="00F47943">
        <w:rPr>
          <w:b w:val="0"/>
          <w:i w:val="0"/>
          <w:sz w:val="24"/>
          <w:szCs w:val="24"/>
        </w:rPr>
        <w:t>пидемиология, этиология, патогенез, стад</w:t>
      </w:r>
      <w:bookmarkStart w:id="855" w:name="OCRUncertain1183"/>
      <w:r w:rsidRPr="00F47943">
        <w:rPr>
          <w:b w:val="0"/>
          <w:i w:val="0"/>
          <w:sz w:val="24"/>
          <w:szCs w:val="24"/>
        </w:rPr>
        <w:t xml:space="preserve">} </w:t>
      </w:r>
      <w:bookmarkEnd w:id="855"/>
      <w:r w:rsidRPr="00F47943">
        <w:rPr>
          <w:b w:val="0"/>
          <w:i w:val="0"/>
          <w:sz w:val="24"/>
          <w:szCs w:val="24"/>
        </w:rPr>
        <w:t>их патологическая анатомия, исходы, осложнения. Особ</w:t>
      </w:r>
      <w:bookmarkStart w:id="856" w:name="OCRUncertain1184"/>
      <w:r w:rsidRPr="00F47943">
        <w:rPr>
          <w:b w:val="0"/>
          <w:i w:val="0"/>
          <w:sz w:val="24"/>
          <w:szCs w:val="24"/>
        </w:rPr>
        <w:t>енности</w:t>
      </w:r>
      <w:bookmarkEnd w:id="856"/>
      <w:r w:rsidRPr="00F47943">
        <w:rPr>
          <w:b w:val="0"/>
          <w:i w:val="0"/>
          <w:sz w:val="24"/>
          <w:szCs w:val="24"/>
        </w:rPr>
        <w:t xml:space="preserve"> у детей. </w:t>
      </w:r>
      <w:bookmarkStart w:id="857" w:name="OCRUncertain1185"/>
      <w:r w:rsidRPr="00F47943">
        <w:rPr>
          <w:b w:val="0"/>
          <w:i w:val="0"/>
          <w:sz w:val="24"/>
          <w:szCs w:val="24"/>
        </w:rPr>
        <w:t>Некариозные</w:t>
      </w:r>
      <w:bookmarkEnd w:id="857"/>
      <w:r w:rsidRPr="00F47943">
        <w:rPr>
          <w:b w:val="0"/>
          <w:i w:val="0"/>
          <w:sz w:val="24"/>
          <w:szCs w:val="24"/>
        </w:rPr>
        <w:t xml:space="preserve"> поражения.  Этиология, </w:t>
      </w:r>
      <w:bookmarkStart w:id="858" w:name="OCRUncertain1186"/>
      <w:r w:rsidRPr="00F47943">
        <w:rPr>
          <w:b w:val="0"/>
          <w:i w:val="0"/>
          <w:sz w:val="24"/>
          <w:szCs w:val="24"/>
        </w:rPr>
        <w:t xml:space="preserve">патогенез,  </w:t>
      </w:r>
      <w:bookmarkEnd w:id="858"/>
      <w:r w:rsidRPr="00F47943">
        <w:rPr>
          <w:b w:val="0"/>
          <w:i w:val="0"/>
          <w:sz w:val="24"/>
          <w:szCs w:val="24"/>
        </w:rPr>
        <w:t>морфология, исходы.</w:t>
      </w:r>
    </w:p>
    <w:p w:rsidR="00D576C2" w:rsidRPr="00F47943" w:rsidRDefault="00D576C2" w:rsidP="00D576C2">
      <w:pPr>
        <w:pStyle w:val="5"/>
        <w:jc w:val="both"/>
        <w:rPr>
          <w:b w:val="0"/>
          <w:i w:val="0"/>
          <w:sz w:val="24"/>
          <w:szCs w:val="24"/>
        </w:rPr>
      </w:pPr>
      <w:r w:rsidRPr="00F47943">
        <w:rPr>
          <w:b w:val="0"/>
          <w:i w:val="0"/>
          <w:sz w:val="24"/>
          <w:szCs w:val="24"/>
        </w:rPr>
        <w:t xml:space="preserve">Болезни пульпы и </w:t>
      </w:r>
      <w:bookmarkStart w:id="859" w:name="OCRUncertain1187"/>
      <w:r w:rsidRPr="00F47943">
        <w:rPr>
          <w:b w:val="0"/>
          <w:i w:val="0"/>
          <w:sz w:val="24"/>
          <w:szCs w:val="24"/>
        </w:rPr>
        <w:t>периапикальных</w:t>
      </w:r>
      <w:bookmarkEnd w:id="859"/>
      <w:r w:rsidRPr="00F47943">
        <w:rPr>
          <w:b w:val="0"/>
          <w:i w:val="0"/>
          <w:sz w:val="24"/>
          <w:szCs w:val="24"/>
        </w:rPr>
        <w:t xml:space="preserve"> тканей зуба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Реактивные изменения, пульпит, период</w:t>
      </w:r>
      <w:bookmarkStart w:id="860" w:name="OCRUncertain1188"/>
      <w:r w:rsidRPr="00F47943">
        <w:rPr>
          <w:rFonts w:ascii="Times New Roman" w:hAnsi="Times New Roman" w:cs="Times New Roman"/>
        </w:rPr>
        <w:t>е</w:t>
      </w:r>
      <w:bookmarkEnd w:id="860"/>
      <w:r w:rsidRPr="00F47943">
        <w:rPr>
          <w:rFonts w:ascii="Times New Roman" w:hAnsi="Times New Roman" w:cs="Times New Roman"/>
        </w:rPr>
        <w:t>нит. Этиология, патогенез, морфологическая характерис</w:t>
      </w:r>
      <w:bookmarkStart w:id="861" w:name="OCRUncertain1189"/>
      <w:r w:rsidRPr="00F47943">
        <w:rPr>
          <w:rFonts w:ascii="Times New Roman" w:hAnsi="Times New Roman" w:cs="Times New Roman"/>
        </w:rPr>
        <w:t>тика,</w:t>
      </w:r>
      <w:bookmarkEnd w:id="861"/>
      <w:r w:rsidRPr="00F47943">
        <w:rPr>
          <w:rFonts w:ascii="Times New Roman" w:hAnsi="Times New Roman" w:cs="Times New Roman"/>
        </w:rPr>
        <w:t xml:space="preserve"> осло</w:t>
      </w:r>
      <w:bookmarkStart w:id="862" w:name="OCRUncertain1190"/>
      <w:r w:rsidRPr="00F47943">
        <w:rPr>
          <w:rFonts w:ascii="Times New Roman" w:hAnsi="Times New Roman" w:cs="Times New Roman"/>
        </w:rPr>
        <w:t>ж</w:t>
      </w:r>
      <w:bookmarkEnd w:id="862"/>
      <w:r w:rsidRPr="00F47943">
        <w:rPr>
          <w:rFonts w:ascii="Times New Roman" w:hAnsi="Times New Roman" w:cs="Times New Roman"/>
        </w:rPr>
        <w:t xml:space="preserve">нения, </w:t>
      </w:r>
      <w:bookmarkStart w:id="863" w:name="OCRUncertain1191"/>
      <w:r w:rsidRPr="00F47943">
        <w:rPr>
          <w:rFonts w:ascii="Times New Roman" w:hAnsi="Times New Roman" w:cs="Times New Roman"/>
        </w:rPr>
        <w:t xml:space="preserve"> и</w:t>
      </w:r>
      <w:bookmarkEnd w:id="863"/>
      <w:r w:rsidRPr="00F47943">
        <w:rPr>
          <w:rFonts w:ascii="Times New Roman" w:hAnsi="Times New Roman" w:cs="Times New Roman"/>
        </w:rPr>
        <w:t>сходы.</w:t>
      </w:r>
    </w:p>
    <w:p w:rsidR="00D576C2" w:rsidRPr="00F47943" w:rsidRDefault="00D576C2" w:rsidP="00D576C2">
      <w:pPr>
        <w:pStyle w:val="5"/>
        <w:jc w:val="both"/>
        <w:rPr>
          <w:sz w:val="24"/>
          <w:szCs w:val="24"/>
        </w:rPr>
      </w:pPr>
      <w:r w:rsidRPr="00F47943">
        <w:rPr>
          <w:sz w:val="24"/>
          <w:szCs w:val="24"/>
        </w:rPr>
        <w:t xml:space="preserve">Болезни десен и </w:t>
      </w:r>
      <w:bookmarkStart w:id="864" w:name="OCRUncertain1192"/>
      <w:r w:rsidRPr="00F47943">
        <w:rPr>
          <w:sz w:val="24"/>
          <w:szCs w:val="24"/>
        </w:rPr>
        <w:t>пародонта</w:t>
      </w:r>
      <w:bookmarkEnd w:id="864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bookmarkStart w:id="865" w:name="OCRUncertain1193"/>
      <w:r w:rsidRPr="00F47943">
        <w:rPr>
          <w:rFonts w:ascii="Times New Roman" w:hAnsi="Times New Roman" w:cs="Times New Roman"/>
        </w:rPr>
        <w:t>Г</w:t>
      </w:r>
      <w:bookmarkEnd w:id="865"/>
      <w:r w:rsidRPr="00F47943">
        <w:rPr>
          <w:rFonts w:ascii="Times New Roman" w:hAnsi="Times New Roman" w:cs="Times New Roman"/>
        </w:rPr>
        <w:t>ин</w:t>
      </w:r>
      <w:bookmarkStart w:id="866" w:name="OCRUncertain1195"/>
      <w:r w:rsidRPr="00F47943">
        <w:rPr>
          <w:rFonts w:ascii="Times New Roman" w:hAnsi="Times New Roman" w:cs="Times New Roman"/>
        </w:rPr>
        <w:t>г</w:t>
      </w:r>
      <w:bookmarkStart w:id="867" w:name="OCRUncertain1196"/>
      <w:bookmarkEnd w:id="866"/>
      <w:r w:rsidRPr="00F47943">
        <w:rPr>
          <w:rFonts w:ascii="Times New Roman" w:hAnsi="Times New Roman" w:cs="Times New Roman"/>
        </w:rPr>
        <w:t>иви</w:t>
      </w:r>
      <w:bookmarkEnd w:id="867"/>
      <w:r w:rsidRPr="00F47943">
        <w:rPr>
          <w:rFonts w:ascii="Times New Roman" w:hAnsi="Times New Roman" w:cs="Times New Roman"/>
        </w:rPr>
        <w:t xml:space="preserve">т, зубные отложения,  </w:t>
      </w:r>
      <w:bookmarkStart w:id="868" w:name="OCRUncertain1197"/>
      <w:r w:rsidRPr="00F47943">
        <w:rPr>
          <w:rFonts w:ascii="Times New Roman" w:hAnsi="Times New Roman" w:cs="Times New Roman"/>
        </w:rPr>
        <w:t>пародонтит, пародо</w:t>
      </w:r>
      <w:bookmarkEnd w:id="868"/>
      <w:r w:rsidRPr="00F47943">
        <w:rPr>
          <w:rFonts w:ascii="Times New Roman" w:hAnsi="Times New Roman" w:cs="Times New Roman"/>
        </w:rPr>
        <w:t>н</w:t>
      </w:r>
      <w:bookmarkStart w:id="869" w:name="OCRUncertain1198"/>
      <w:r w:rsidRPr="00F47943">
        <w:rPr>
          <w:rFonts w:ascii="Times New Roman" w:hAnsi="Times New Roman" w:cs="Times New Roman"/>
        </w:rPr>
        <w:t>тоз,</w:t>
      </w:r>
      <w:bookmarkEnd w:id="869"/>
      <w:r w:rsidRPr="00F47943">
        <w:rPr>
          <w:rFonts w:ascii="Times New Roman" w:hAnsi="Times New Roman" w:cs="Times New Roman"/>
        </w:rPr>
        <w:t xml:space="preserve">  и</w:t>
      </w:r>
      <w:bookmarkStart w:id="870" w:name="OCRUncertain1199"/>
      <w:r w:rsidRPr="00F47943">
        <w:rPr>
          <w:rFonts w:ascii="Times New Roman" w:hAnsi="Times New Roman" w:cs="Times New Roman"/>
        </w:rPr>
        <w:t>д</w:t>
      </w:r>
      <w:bookmarkEnd w:id="870"/>
      <w:r w:rsidRPr="00F47943">
        <w:rPr>
          <w:rFonts w:ascii="Times New Roman" w:hAnsi="Times New Roman" w:cs="Times New Roman"/>
        </w:rPr>
        <w:t xml:space="preserve">иопатический  </w:t>
      </w:r>
      <w:bookmarkStart w:id="871" w:name="OCRUncertain1201"/>
      <w:r w:rsidRPr="00F47943">
        <w:rPr>
          <w:rFonts w:ascii="Times New Roman" w:hAnsi="Times New Roman" w:cs="Times New Roman"/>
        </w:rPr>
        <w:t>п</w:t>
      </w:r>
      <w:bookmarkStart w:id="872" w:name="OCRUncertain1202"/>
      <w:bookmarkEnd w:id="871"/>
      <w:r w:rsidRPr="00F47943">
        <w:rPr>
          <w:rFonts w:ascii="Times New Roman" w:hAnsi="Times New Roman" w:cs="Times New Roman"/>
        </w:rPr>
        <w:t>р</w:t>
      </w:r>
      <w:bookmarkStart w:id="873" w:name="OCRUncertain1203"/>
      <w:bookmarkEnd w:id="872"/>
      <w:r w:rsidRPr="00F47943">
        <w:rPr>
          <w:rFonts w:ascii="Times New Roman" w:hAnsi="Times New Roman" w:cs="Times New Roman"/>
        </w:rPr>
        <w:t>огрессир</w:t>
      </w:r>
      <w:bookmarkEnd w:id="873"/>
      <w:r w:rsidRPr="00F47943">
        <w:rPr>
          <w:rFonts w:ascii="Times New Roman" w:hAnsi="Times New Roman" w:cs="Times New Roman"/>
        </w:rPr>
        <w:t>у</w:t>
      </w:r>
      <w:bookmarkStart w:id="874" w:name="OCRUncertain1204"/>
      <w:r w:rsidRPr="00F47943">
        <w:rPr>
          <w:rFonts w:ascii="Times New Roman" w:hAnsi="Times New Roman" w:cs="Times New Roman"/>
        </w:rPr>
        <w:t>ющий</w:t>
      </w:r>
      <w:bookmarkEnd w:id="874"/>
      <w:r w:rsidRPr="00F47943">
        <w:rPr>
          <w:rFonts w:ascii="Times New Roman" w:hAnsi="Times New Roman" w:cs="Times New Roman"/>
        </w:rPr>
        <w:t>пародонтоли</w:t>
      </w:r>
      <w:bookmarkStart w:id="875" w:name="OCRUncertain1205"/>
      <w:r w:rsidRPr="00F47943">
        <w:rPr>
          <w:rFonts w:ascii="Times New Roman" w:hAnsi="Times New Roman" w:cs="Times New Roman"/>
        </w:rPr>
        <w:t>з, пар</w:t>
      </w:r>
      <w:bookmarkEnd w:id="875"/>
      <w:r w:rsidRPr="00F47943">
        <w:rPr>
          <w:rFonts w:ascii="Times New Roman" w:hAnsi="Times New Roman" w:cs="Times New Roman"/>
        </w:rPr>
        <w:t>одонтомы. Этиология, па</w:t>
      </w:r>
      <w:bookmarkStart w:id="876" w:name="OCRUncertain1206"/>
      <w:r w:rsidRPr="00F47943">
        <w:rPr>
          <w:rFonts w:ascii="Times New Roman" w:hAnsi="Times New Roman" w:cs="Times New Roman"/>
        </w:rPr>
        <w:t>тогенез.</w:t>
      </w:r>
      <w:bookmarkEnd w:id="876"/>
      <w:r w:rsidRPr="00F47943">
        <w:rPr>
          <w:rFonts w:ascii="Times New Roman" w:hAnsi="Times New Roman" w:cs="Times New Roman"/>
        </w:rPr>
        <w:t xml:space="preserve"> Классифика</w:t>
      </w:r>
      <w:bookmarkStart w:id="877" w:name="OCRUncertain1207"/>
      <w:r w:rsidRPr="00F47943">
        <w:rPr>
          <w:rFonts w:ascii="Times New Roman" w:hAnsi="Times New Roman" w:cs="Times New Roman"/>
        </w:rPr>
        <w:t>ц</w:t>
      </w:r>
      <w:bookmarkEnd w:id="877"/>
      <w:r w:rsidRPr="00F47943">
        <w:rPr>
          <w:rFonts w:ascii="Times New Roman" w:hAnsi="Times New Roman" w:cs="Times New Roman"/>
        </w:rPr>
        <w:t>ии. Морфологическая характеристика, ос</w:t>
      </w:r>
      <w:bookmarkStart w:id="878" w:name="OCRUncertain1208"/>
      <w:r w:rsidRPr="00F47943">
        <w:rPr>
          <w:rFonts w:ascii="Times New Roman" w:hAnsi="Times New Roman" w:cs="Times New Roman"/>
        </w:rPr>
        <w:t>ложнения,</w:t>
      </w:r>
      <w:bookmarkEnd w:id="878"/>
      <w:r w:rsidRPr="00F47943">
        <w:rPr>
          <w:rFonts w:ascii="Times New Roman" w:hAnsi="Times New Roman" w:cs="Times New Roman"/>
        </w:rPr>
        <w:t xml:space="preserve"> исходы.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 Болезни челюстей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Воспалительные заболевания, кисты челюстных костей, о</w:t>
      </w:r>
      <w:bookmarkStart w:id="879" w:name="OCRUncertain1210"/>
      <w:r w:rsidRPr="00F47943">
        <w:rPr>
          <w:rFonts w:ascii="Times New Roman" w:hAnsi="Times New Roman" w:cs="Times New Roman"/>
        </w:rPr>
        <w:t>п</w:t>
      </w:r>
      <w:bookmarkEnd w:id="879"/>
      <w:r w:rsidRPr="00F47943">
        <w:rPr>
          <w:rFonts w:ascii="Times New Roman" w:hAnsi="Times New Roman" w:cs="Times New Roman"/>
        </w:rPr>
        <w:t>ухолеподобные заболевая  и опу</w:t>
      </w:r>
      <w:bookmarkStart w:id="880" w:name="OCRUncertain1213"/>
      <w:r w:rsidRPr="00F47943">
        <w:rPr>
          <w:rFonts w:ascii="Times New Roman" w:hAnsi="Times New Roman" w:cs="Times New Roman"/>
        </w:rPr>
        <w:t>х</w:t>
      </w:r>
      <w:bookmarkEnd w:id="880"/>
      <w:r w:rsidRPr="00F47943">
        <w:rPr>
          <w:rFonts w:ascii="Times New Roman" w:hAnsi="Times New Roman" w:cs="Times New Roman"/>
        </w:rPr>
        <w:t>оли (не</w:t>
      </w:r>
      <w:bookmarkStart w:id="881" w:name="OCRUncertain1214"/>
      <w:r w:rsidRPr="00F47943">
        <w:rPr>
          <w:rFonts w:ascii="Times New Roman" w:hAnsi="Times New Roman" w:cs="Times New Roman"/>
        </w:rPr>
        <w:t>одо</w:t>
      </w:r>
      <w:bookmarkEnd w:id="881"/>
      <w:r w:rsidRPr="00F47943">
        <w:rPr>
          <w:rFonts w:ascii="Times New Roman" w:hAnsi="Times New Roman" w:cs="Times New Roman"/>
        </w:rPr>
        <w:t>нтогенные и од</w:t>
      </w:r>
      <w:bookmarkStart w:id="882" w:name="OCRUncertain1215"/>
      <w:r w:rsidRPr="00F47943">
        <w:rPr>
          <w:rFonts w:ascii="Times New Roman" w:hAnsi="Times New Roman" w:cs="Times New Roman"/>
        </w:rPr>
        <w:t>онтоген</w:t>
      </w:r>
      <w:bookmarkEnd w:id="882"/>
      <w:r w:rsidRPr="00F47943">
        <w:rPr>
          <w:rFonts w:ascii="Times New Roman" w:hAnsi="Times New Roman" w:cs="Times New Roman"/>
        </w:rPr>
        <w:t>ные</w:t>
      </w:r>
      <w:bookmarkStart w:id="883" w:name="OCRUncertain1216"/>
      <w:r w:rsidRPr="00F47943">
        <w:rPr>
          <w:rFonts w:ascii="Times New Roman" w:hAnsi="Times New Roman" w:cs="Times New Roman"/>
          <w:noProof/>
        </w:rPr>
        <w:t xml:space="preserve">( </w:t>
      </w:r>
      <w:bookmarkEnd w:id="883"/>
      <w:r w:rsidRPr="00F47943">
        <w:rPr>
          <w:rFonts w:ascii="Times New Roman" w:hAnsi="Times New Roman" w:cs="Times New Roman"/>
        </w:rPr>
        <w:t>Этиология, патогенез. Классификации. Морфологическая ха</w:t>
      </w:r>
      <w:bookmarkStart w:id="884" w:name="OCRUncertain1218"/>
      <w:r w:rsidRPr="00F47943">
        <w:rPr>
          <w:rFonts w:ascii="Times New Roman" w:hAnsi="Times New Roman" w:cs="Times New Roman"/>
        </w:rPr>
        <w:t>рактеристика,</w:t>
      </w:r>
      <w:bookmarkEnd w:id="884"/>
      <w:r w:rsidRPr="00F47943">
        <w:rPr>
          <w:rFonts w:ascii="Times New Roman" w:hAnsi="Times New Roman" w:cs="Times New Roman"/>
        </w:rPr>
        <w:t xml:space="preserve"> осложнения, исходы.</w:t>
      </w:r>
    </w:p>
    <w:p w:rsidR="00D576C2" w:rsidRPr="00F47943" w:rsidRDefault="00D576C2" w:rsidP="00D576C2">
      <w:pPr>
        <w:pStyle w:val="af7"/>
        <w:ind w:right="62" w:firstLine="318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Болезни слюнных желе</w:t>
      </w:r>
      <w:bookmarkStart w:id="885" w:name="OCRUncertain1220"/>
      <w:r w:rsidRPr="00F47943">
        <w:rPr>
          <w:rFonts w:ascii="Times New Roman" w:hAnsi="Times New Roman" w:cs="Times New Roman"/>
        </w:rPr>
        <w:t>з</w:t>
      </w:r>
      <w:bookmarkEnd w:id="885"/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>Си</w:t>
      </w:r>
      <w:bookmarkStart w:id="886" w:name="OCRUncertain1221"/>
      <w:r w:rsidRPr="00F47943">
        <w:rPr>
          <w:rFonts w:ascii="Times New Roman" w:hAnsi="Times New Roman" w:cs="Times New Roman"/>
        </w:rPr>
        <w:t>алоадени</w:t>
      </w:r>
      <w:bookmarkEnd w:id="886"/>
      <w:r w:rsidRPr="00F47943">
        <w:rPr>
          <w:rFonts w:ascii="Times New Roman" w:hAnsi="Times New Roman" w:cs="Times New Roman"/>
        </w:rPr>
        <w:t>т, сл</w:t>
      </w:r>
      <w:bookmarkStart w:id="887" w:name="OCRUncertain1222"/>
      <w:r w:rsidRPr="00F47943">
        <w:rPr>
          <w:rFonts w:ascii="Times New Roman" w:hAnsi="Times New Roman" w:cs="Times New Roman"/>
        </w:rPr>
        <w:t>юннокамен</w:t>
      </w:r>
      <w:bookmarkEnd w:id="887"/>
      <w:r w:rsidRPr="00F47943">
        <w:rPr>
          <w:rFonts w:ascii="Times New Roman" w:hAnsi="Times New Roman" w:cs="Times New Roman"/>
        </w:rPr>
        <w:t>ная болезнь, ки</w:t>
      </w:r>
      <w:r w:rsidRPr="00F47943">
        <w:rPr>
          <w:rFonts w:ascii="Times New Roman" w:hAnsi="Times New Roman" w:cs="Times New Roman"/>
        </w:rPr>
        <w:softHyphen/>
        <w:t>сты желез, опухоли, опухоле</w:t>
      </w:r>
      <w:bookmarkStart w:id="888" w:name="OCRUncertain1224"/>
      <w:r w:rsidRPr="00F47943">
        <w:rPr>
          <w:rFonts w:ascii="Times New Roman" w:hAnsi="Times New Roman" w:cs="Times New Roman"/>
        </w:rPr>
        <w:t>п</w:t>
      </w:r>
      <w:bookmarkEnd w:id="888"/>
      <w:r w:rsidRPr="00F47943">
        <w:rPr>
          <w:rFonts w:ascii="Times New Roman" w:hAnsi="Times New Roman" w:cs="Times New Roman"/>
        </w:rPr>
        <w:t>о</w:t>
      </w:r>
      <w:bookmarkStart w:id="889" w:name="OCRUncertain1225"/>
      <w:r w:rsidRPr="00F47943">
        <w:rPr>
          <w:rFonts w:ascii="Times New Roman" w:hAnsi="Times New Roman" w:cs="Times New Roman"/>
        </w:rPr>
        <w:t>добн</w:t>
      </w:r>
      <w:bookmarkStart w:id="890" w:name="OCRUncertain1226"/>
      <w:bookmarkEnd w:id="889"/>
      <w:r w:rsidRPr="00F47943">
        <w:rPr>
          <w:rFonts w:ascii="Times New Roman" w:hAnsi="Times New Roman" w:cs="Times New Roman"/>
        </w:rPr>
        <w:t>ы</w:t>
      </w:r>
      <w:bookmarkStart w:id="891" w:name="OCRUncertain1227"/>
      <w:bookmarkEnd w:id="890"/>
      <w:r w:rsidRPr="00F47943">
        <w:rPr>
          <w:rFonts w:ascii="Times New Roman" w:hAnsi="Times New Roman" w:cs="Times New Roman"/>
        </w:rPr>
        <w:t>е</w:t>
      </w:r>
      <w:bookmarkStart w:id="892" w:name="OCRUncertain1228"/>
      <w:bookmarkEnd w:id="891"/>
      <w:r w:rsidRPr="00F47943">
        <w:rPr>
          <w:rFonts w:ascii="Times New Roman" w:hAnsi="Times New Roman" w:cs="Times New Roman"/>
        </w:rPr>
        <w:t>з</w:t>
      </w:r>
      <w:bookmarkEnd w:id="892"/>
      <w:r w:rsidRPr="00F47943">
        <w:rPr>
          <w:rFonts w:ascii="Times New Roman" w:hAnsi="Times New Roman" w:cs="Times New Roman"/>
        </w:rPr>
        <w:t>абол</w:t>
      </w:r>
      <w:bookmarkStart w:id="893" w:name="OCRUncertain1230"/>
      <w:r w:rsidRPr="00F47943">
        <w:rPr>
          <w:rFonts w:ascii="Times New Roman" w:hAnsi="Times New Roman" w:cs="Times New Roman"/>
        </w:rPr>
        <w:t>е</w:t>
      </w:r>
      <w:bookmarkStart w:id="894" w:name="OCRUncertain1231"/>
      <w:bookmarkEnd w:id="893"/>
      <w:r w:rsidRPr="00F47943">
        <w:rPr>
          <w:rFonts w:ascii="Times New Roman" w:hAnsi="Times New Roman" w:cs="Times New Roman"/>
        </w:rPr>
        <w:t>в</w:t>
      </w:r>
      <w:bookmarkEnd w:id="894"/>
      <w:r w:rsidRPr="00F47943">
        <w:rPr>
          <w:rFonts w:ascii="Times New Roman" w:hAnsi="Times New Roman" w:cs="Times New Roman"/>
        </w:rPr>
        <w:t>а</w:t>
      </w:r>
      <w:bookmarkStart w:id="895" w:name="OCRUncertain1232"/>
      <w:r w:rsidRPr="00F47943">
        <w:rPr>
          <w:rFonts w:ascii="Times New Roman" w:hAnsi="Times New Roman" w:cs="Times New Roman"/>
        </w:rPr>
        <w:t>н</w:t>
      </w:r>
      <w:bookmarkEnd w:id="895"/>
      <w:r w:rsidRPr="00F47943">
        <w:rPr>
          <w:rFonts w:ascii="Times New Roman" w:hAnsi="Times New Roman" w:cs="Times New Roman"/>
        </w:rPr>
        <w:t>ия. Этиология, патогенез, морфологическая характери</w:t>
      </w:r>
      <w:r w:rsidRPr="00F47943">
        <w:rPr>
          <w:rFonts w:ascii="Times New Roman" w:hAnsi="Times New Roman" w:cs="Times New Roman"/>
        </w:rPr>
        <w:softHyphen/>
        <w:t>ст</w:t>
      </w:r>
      <w:bookmarkStart w:id="896" w:name="OCRUncertain1233"/>
      <w:r w:rsidRPr="00F47943">
        <w:rPr>
          <w:rFonts w:ascii="Times New Roman" w:hAnsi="Times New Roman" w:cs="Times New Roman"/>
        </w:rPr>
        <w:t>и</w:t>
      </w:r>
      <w:bookmarkEnd w:id="896"/>
      <w:r w:rsidRPr="00F47943">
        <w:rPr>
          <w:rFonts w:ascii="Times New Roman" w:hAnsi="Times New Roman" w:cs="Times New Roman"/>
        </w:rPr>
        <w:t>ка, осложнения, исходы.</w:t>
      </w:r>
    </w:p>
    <w:p w:rsidR="00D576C2" w:rsidRPr="00F47943" w:rsidRDefault="00D576C2" w:rsidP="00D576C2">
      <w:pPr>
        <w:pStyle w:val="3"/>
        <w:jc w:val="both"/>
        <w:rPr>
          <w:rFonts w:ascii="Times New Roman" w:hAnsi="Times New Roman"/>
          <w:b w:val="0"/>
          <w:sz w:val="24"/>
          <w:szCs w:val="24"/>
        </w:rPr>
      </w:pPr>
      <w:r w:rsidRPr="00F47943">
        <w:rPr>
          <w:rFonts w:ascii="Times New Roman" w:hAnsi="Times New Roman"/>
          <w:b w:val="0"/>
          <w:sz w:val="24"/>
          <w:szCs w:val="24"/>
        </w:rPr>
        <w:t>Болезни губ, языка, мягких тканей полости рта</w:t>
      </w:r>
    </w:p>
    <w:p w:rsidR="00D576C2" w:rsidRPr="00F47943" w:rsidRDefault="00D576C2" w:rsidP="00D576C2">
      <w:pPr>
        <w:pStyle w:val="ae"/>
        <w:jc w:val="both"/>
        <w:rPr>
          <w:rFonts w:ascii="Times New Roman" w:hAnsi="Times New Roman" w:cs="Times New Roman"/>
          <w:noProof/>
        </w:rPr>
      </w:pPr>
      <w:bookmarkStart w:id="897" w:name="OCRUncertain1234"/>
      <w:r w:rsidRPr="00F47943">
        <w:rPr>
          <w:rFonts w:ascii="Times New Roman" w:hAnsi="Times New Roman" w:cs="Times New Roman"/>
        </w:rPr>
        <w:t>Хей</w:t>
      </w:r>
      <w:bookmarkEnd w:id="897"/>
      <w:r w:rsidRPr="00F47943">
        <w:rPr>
          <w:rFonts w:ascii="Times New Roman" w:hAnsi="Times New Roman" w:cs="Times New Roman"/>
        </w:rPr>
        <w:t xml:space="preserve">лит, глоссит, стоматит, </w:t>
      </w:r>
      <w:bookmarkStart w:id="898" w:name="OCRUncertain1236"/>
      <w:r w:rsidRPr="00F47943">
        <w:rPr>
          <w:rFonts w:ascii="Times New Roman" w:hAnsi="Times New Roman" w:cs="Times New Roman"/>
        </w:rPr>
        <w:t>предо</w:t>
      </w:r>
      <w:bookmarkEnd w:id="898"/>
      <w:r w:rsidRPr="00F47943">
        <w:rPr>
          <w:rFonts w:ascii="Times New Roman" w:hAnsi="Times New Roman" w:cs="Times New Roman"/>
        </w:rPr>
        <w:t>пухолевые заболевания, опухоли. Этиология, патогенез. Класси</w:t>
      </w:r>
      <w:r w:rsidRPr="00F47943">
        <w:rPr>
          <w:rFonts w:ascii="Times New Roman" w:hAnsi="Times New Roman" w:cs="Times New Roman"/>
        </w:rPr>
        <w:softHyphen/>
        <w:t>фикации. Морфологическая характер</w:t>
      </w:r>
      <w:bookmarkStart w:id="899" w:name="OCRUncertain1238"/>
      <w:r w:rsidRPr="00F47943">
        <w:rPr>
          <w:rFonts w:ascii="Times New Roman" w:hAnsi="Times New Roman" w:cs="Times New Roman"/>
        </w:rPr>
        <w:t>и</w:t>
      </w:r>
      <w:bookmarkEnd w:id="899"/>
      <w:r w:rsidRPr="00F47943">
        <w:rPr>
          <w:rFonts w:ascii="Times New Roman" w:hAnsi="Times New Roman" w:cs="Times New Roman"/>
        </w:rPr>
        <w:t>стика, осложне</w:t>
      </w:r>
      <w:bookmarkStart w:id="900" w:name="OCRUncertain1239"/>
      <w:r w:rsidRPr="00F47943">
        <w:rPr>
          <w:rFonts w:ascii="Times New Roman" w:hAnsi="Times New Roman" w:cs="Times New Roman"/>
        </w:rPr>
        <w:t>н</w:t>
      </w:r>
      <w:bookmarkEnd w:id="900"/>
      <w:r w:rsidRPr="00F47943">
        <w:rPr>
          <w:rFonts w:ascii="Times New Roman" w:hAnsi="Times New Roman" w:cs="Times New Roman"/>
        </w:rPr>
        <w:t>ия, ис</w:t>
      </w:r>
      <w:r w:rsidRPr="00F47943">
        <w:rPr>
          <w:rFonts w:ascii="Times New Roman" w:hAnsi="Times New Roman" w:cs="Times New Roman"/>
        </w:rPr>
        <w:softHyphen/>
        <w:t>ходы</w:t>
      </w:r>
      <w:bookmarkStart w:id="901" w:name="OCRUncertain1240"/>
      <w:r w:rsidRPr="00F47943">
        <w:rPr>
          <w:rFonts w:ascii="Times New Roman" w:hAnsi="Times New Roman" w:cs="Times New Roman"/>
          <w:noProof/>
        </w:rPr>
        <w:t>.</w:t>
      </w:r>
      <w:bookmarkEnd w:id="901"/>
    </w:p>
    <w:p w:rsidR="001809B8" w:rsidRPr="00F47943" w:rsidRDefault="001809B8" w:rsidP="006D3982">
      <w:pPr>
        <w:spacing w:line="360" w:lineRule="auto"/>
        <w:jc w:val="both"/>
        <w:rPr>
          <w:b/>
        </w:rPr>
      </w:pPr>
    </w:p>
    <w:p w:rsidR="001809B8" w:rsidRPr="00F47943" w:rsidRDefault="001809B8" w:rsidP="006D3982">
      <w:pPr>
        <w:spacing w:line="360" w:lineRule="auto"/>
        <w:jc w:val="both"/>
        <w:rPr>
          <w:b/>
        </w:rPr>
      </w:pPr>
    </w:p>
    <w:p w:rsidR="001809B8" w:rsidRPr="00F47943" w:rsidRDefault="001809B8" w:rsidP="006D3982">
      <w:pPr>
        <w:spacing w:line="360" w:lineRule="auto"/>
        <w:jc w:val="both"/>
        <w:rPr>
          <w:b/>
        </w:rPr>
      </w:pPr>
    </w:p>
    <w:p w:rsidR="001809B8" w:rsidRPr="00F47943" w:rsidRDefault="001809B8" w:rsidP="006D3982">
      <w:pPr>
        <w:spacing w:line="360" w:lineRule="auto"/>
        <w:jc w:val="both"/>
        <w:rPr>
          <w:b/>
        </w:rPr>
      </w:pPr>
    </w:p>
    <w:p w:rsidR="00935E92" w:rsidRPr="00F47943" w:rsidRDefault="00935E92" w:rsidP="006D3982">
      <w:pPr>
        <w:spacing w:line="360" w:lineRule="auto"/>
        <w:jc w:val="both"/>
        <w:rPr>
          <w:b/>
        </w:rPr>
      </w:pPr>
    </w:p>
    <w:p w:rsidR="00935E92" w:rsidRPr="00F47943" w:rsidRDefault="00935E92" w:rsidP="006D3982">
      <w:pPr>
        <w:spacing w:line="360" w:lineRule="auto"/>
        <w:jc w:val="both"/>
        <w:rPr>
          <w:b/>
        </w:rPr>
      </w:pPr>
    </w:p>
    <w:p w:rsidR="00935E92" w:rsidRPr="00F47943" w:rsidRDefault="00935E92" w:rsidP="006D3982">
      <w:pPr>
        <w:spacing w:line="360" w:lineRule="auto"/>
        <w:jc w:val="both"/>
        <w:rPr>
          <w:b/>
        </w:rPr>
      </w:pPr>
    </w:p>
    <w:p w:rsidR="00935E92" w:rsidRPr="00F47943" w:rsidRDefault="00935E92" w:rsidP="006D3982">
      <w:pPr>
        <w:spacing w:line="360" w:lineRule="auto"/>
        <w:jc w:val="both"/>
        <w:rPr>
          <w:b/>
        </w:rPr>
      </w:pPr>
    </w:p>
    <w:p w:rsidR="00A44A17" w:rsidRDefault="00A44A17" w:rsidP="00A44A17">
      <w:pPr>
        <w:spacing w:before="120" w:after="120"/>
        <w:ind w:firstLine="1043"/>
        <w:rPr>
          <w:b/>
        </w:rPr>
      </w:pPr>
    </w:p>
    <w:p w:rsidR="0094729A" w:rsidRDefault="0094729A" w:rsidP="00A44A17">
      <w:pPr>
        <w:spacing w:before="120" w:after="120"/>
        <w:ind w:firstLine="1043"/>
        <w:rPr>
          <w:b/>
        </w:rPr>
      </w:pPr>
    </w:p>
    <w:p w:rsidR="0094729A" w:rsidRDefault="0094729A" w:rsidP="00A44A17">
      <w:pPr>
        <w:spacing w:before="120" w:after="120"/>
        <w:ind w:firstLine="1043"/>
        <w:rPr>
          <w:b/>
        </w:rPr>
      </w:pPr>
    </w:p>
    <w:p w:rsidR="00262F26" w:rsidRDefault="00262F26" w:rsidP="00A44A17">
      <w:pPr>
        <w:spacing w:before="120" w:after="120"/>
        <w:ind w:firstLine="1043"/>
        <w:rPr>
          <w:b/>
        </w:rPr>
      </w:pPr>
    </w:p>
    <w:p w:rsidR="00262F26" w:rsidRDefault="00262F26" w:rsidP="00A44A17">
      <w:pPr>
        <w:spacing w:before="120" w:after="120"/>
        <w:ind w:firstLine="1043"/>
        <w:rPr>
          <w:b/>
        </w:rPr>
      </w:pPr>
    </w:p>
    <w:p w:rsidR="00262F26" w:rsidRDefault="00262F26" w:rsidP="00A44A17">
      <w:pPr>
        <w:spacing w:before="120" w:after="120"/>
        <w:ind w:firstLine="1043"/>
        <w:rPr>
          <w:b/>
        </w:rPr>
      </w:pPr>
    </w:p>
    <w:p w:rsidR="00FF1BF0" w:rsidRDefault="00FF1BF0" w:rsidP="00A44A17">
      <w:pPr>
        <w:spacing w:before="120" w:after="120"/>
        <w:ind w:firstLine="1043"/>
        <w:rPr>
          <w:b/>
        </w:rPr>
      </w:pPr>
    </w:p>
    <w:p w:rsidR="00FF1BF0" w:rsidRDefault="00FF1BF0" w:rsidP="00A44A17">
      <w:pPr>
        <w:spacing w:before="120" w:after="120"/>
        <w:ind w:firstLine="1043"/>
        <w:rPr>
          <w:b/>
        </w:rPr>
      </w:pPr>
    </w:p>
    <w:p w:rsidR="00FF1BF0" w:rsidRDefault="00FF1BF0" w:rsidP="00A44A17">
      <w:pPr>
        <w:spacing w:before="120" w:after="120"/>
        <w:ind w:firstLine="1043"/>
        <w:rPr>
          <w:b/>
        </w:rPr>
      </w:pPr>
    </w:p>
    <w:p w:rsidR="00FF1BF0" w:rsidRDefault="00FF1BF0" w:rsidP="00A44A17">
      <w:pPr>
        <w:spacing w:before="120" w:after="120"/>
        <w:ind w:firstLine="1043"/>
        <w:rPr>
          <w:b/>
        </w:rPr>
      </w:pPr>
    </w:p>
    <w:p w:rsidR="00FF1BF0" w:rsidRDefault="00FF1BF0" w:rsidP="00A44A17">
      <w:pPr>
        <w:spacing w:before="120" w:after="120"/>
        <w:ind w:firstLine="1043"/>
        <w:rPr>
          <w:b/>
        </w:rPr>
      </w:pPr>
    </w:p>
    <w:p w:rsidR="00FF1BF0" w:rsidRDefault="00FF1BF0" w:rsidP="00A44A17">
      <w:pPr>
        <w:spacing w:before="120" w:after="120"/>
        <w:ind w:firstLine="1043"/>
        <w:rPr>
          <w:b/>
        </w:rPr>
      </w:pPr>
    </w:p>
    <w:p w:rsidR="00A44A17" w:rsidRPr="00BA43C9" w:rsidRDefault="00335D70" w:rsidP="00A44A17">
      <w:pPr>
        <w:spacing w:before="120" w:after="120"/>
        <w:ind w:firstLine="1043"/>
        <w:rPr>
          <w:b/>
        </w:rPr>
      </w:pPr>
      <w:r>
        <w:rPr>
          <w:b/>
        </w:rPr>
        <w:lastRenderedPageBreak/>
        <w:t>1.5</w:t>
      </w:r>
      <w:r w:rsidR="00A44A17" w:rsidRPr="00BA43C9">
        <w:rPr>
          <w:b/>
        </w:rPr>
        <w:t xml:space="preserve">Тематический  план лекций и практических занятий </w:t>
      </w:r>
    </w:p>
    <w:tbl>
      <w:tblPr>
        <w:tblW w:w="1040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6378"/>
        <w:gridCol w:w="1754"/>
        <w:gridCol w:w="925"/>
        <w:gridCol w:w="925"/>
      </w:tblGrid>
      <w:tr w:rsidR="00D15BF2" w:rsidRPr="00BA43C9" w:rsidTr="00623FCF">
        <w:trPr>
          <w:trHeight w:val="222"/>
        </w:trPr>
        <w:tc>
          <w:tcPr>
            <w:tcW w:w="426" w:type="dxa"/>
            <w:vAlign w:val="center"/>
          </w:tcPr>
          <w:p w:rsidR="00D15BF2" w:rsidRPr="00BA43C9" w:rsidRDefault="00D15BF2" w:rsidP="0022521F">
            <w:pPr>
              <w:keepNext/>
              <w:suppressAutoHyphens/>
              <w:jc w:val="center"/>
              <w:rPr>
                <w:b/>
              </w:rPr>
            </w:pPr>
            <w:r w:rsidRPr="00BA43C9">
              <w:rPr>
                <w:b/>
              </w:rPr>
              <w:t>№ п/п</w:t>
            </w:r>
          </w:p>
        </w:tc>
        <w:tc>
          <w:tcPr>
            <w:tcW w:w="6378" w:type="dxa"/>
            <w:vAlign w:val="center"/>
          </w:tcPr>
          <w:p w:rsidR="00D15BF2" w:rsidRPr="00BA43C9" w:rsidRDefault="00D15BF2" w:rsidP="0022521F">
            <w:pPr>
              <w:keepNext/>
              <w:suppressAutoHyphens/>
              <w:jc w:val="center"/>
              <w:rPr>
                <w:b/>
              </w:rPr>
            </w:pPr>
            <w:r w:rsidRPr="00BA43C9">
              <w:rPr>
                <w:b/>
              </w:rPr>
              <w:t>Наименование раздела дисциплины</w:t>
            </w:r>
          </w:p>
        </w:tc>
        <w:tc>
          <w:tcPr>
            <w:tcW w:w="1754" w:type="dxa"/>
          </w:tcPr>
          <w:p w:rsidR="00D15BF2" w:rsidRPr="00D15BF2" w:rsidRDefault="00D15BF2" w:rsidP="0022521F">
            <w:pPr>
              <w:keepNext/>
              <w:suppressAutoHyphens/>
              <w:jc w:val="center"/>
            </w:pPr>
            <w:r>
              <w:t>Формируемые компетенции</w:t>
            </w:r>
          </w:p>
        </w:tc>
        <w:tc>
          <w:tcPr>
            <w:tcW w:w="925" w:type="dxa"/>
            <w:vAlign w:val="center"/>
          </w:tcPr>
          <w:p w:rsidR="00D15BF2" w:rsidRPr="00A4359A" w:rsidRDefault="00D15BF2" w:rsidP="0022521F">
            <w:pPr>
              <w:keepNext/>
              <w:suppressAutoHyphens/>
              <w:jc w:val="center"/>
              <w:rPr>
                <w:b/>
              </w:rPr>
            </w:pPr>
            <w:r w:rsidRPr="00A4359A">
              <w:rPr>
                <w:b/>
              </w:rPr>
              <w:t>Л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keepNext/>
              <w:suppressAutoHyphens/>
              <w:jc w:val="center"/>
              <w:rPr>
                <w:b/>
              </w:rPr>
            </w:pPr>
            <w:r w:rsidRPr="00BA43C9">
              <w:rPr>
                <w:b/>
              </w:rPr>
              <w:t>ПЗ</w:t>
            </w:r>
          </w:p>
        </w:tc>
      </w:tr>
      <w:tr w:rsidR="00D15BF2" w:rsidRPr="00BA43C9" w:rsidTr="00623FCF">
        <w:trPr>
          <w:trHeight w:val="451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</w:pPr>
          </w:p>
        </w:tc>
        <w:tc>
          <w:tcPr>
            <w:tcW w:w="6378" w:type="dxa"/>
          </w:tcPr>
          <w:p w:rsidR="00D15BF2" w:rsidRPr="00BA43C9" w:rsidRDefault="00997EB6" w:rsidP="0022521F">
            <w:pPr>
              <w:pStyle w:val="a9"/>
              <w:ind w:right="401"/>
              <w:jc w:val="left"/>
              <w:rPr>
                <w:sz w:val="24"/>
                <w:szCs w:val="24"/>
              </w:rPr>
            </w:pPr>
            <w:r w:rsidRPr="00BA43C9">
              <w:t>Предмет и методы исследования в патологической анатомии</w:t>
            </w:r>
          </w:p>
        </w:tc>
        <w:tc>
          <w:tcPr>
            <w:tcW w:w="1754" w:type="dxa"/>
          </w:tcPr>
          <w:p w:rsidR="00D15BF2" w:rsidRDefault="003C7F44" w:rsidP="003C7F44">
            <w:r>
              <w:t>УК-1</w:t>
            </w:r>
            <w:r w:rsidR="00262F26">
              <w:t>,</w:t>
            </w:r>
            <w:r>
              <w:t>УК-2, УК-3,</w:t>
            </w:r>
            <w:r w:rsidR="00262F26">
              <w:t>ПК-1,ПК-2, ПК-3, ПК-4, ПК-7, ПК-8, ПК-9</w:t>
            </w:r>
            <w:r>
              <w:t xml:space="preserve"> ПСК-1,ПСК_3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 w:rsidRPr="00BA43C9">
              <w:t>2</w:t>
            </w:r>
          </w:p>
        </w:tc>
      </w:tr>
      <w:tr w:rsidR="00D15BF2" w:rsidRPr="00BA43C9" w:rsidTr="00623FCF">
        <w:trPr>
          <w:trHeight w:val="340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hd w:val="clear" w:color="auto" w:fill="FFFFFF"/>
              <w:suppressAutoHyphens/>
              <w:spacing w:before="60" w:after="60"/>
            </w:pPr>
            <w:r w:rsidRPr="00BA43C9">
              <w:t>Повреждение и гибель клеток и тканей</w:t>
            </w:r>
          </w:p>
        </w:tc>
        <w:tc>
          <w:tcPr>
            <w:tcW w:w="1754" w:type="dxa"/>
          </w:tcPr>
          <w:p w:rsidR="00D15BF2" w:rsidRPr="00BA43C9" w:rsidRDefault="00262F26" w:rsidP="003C7F44">
            <w:pPr>
              <w:jc w:val="center"/>
            </w:pPr>
            <w:r>
              <w:t xml:space="preserve">УК-1, </w:t>
            </w:r>
            <w:r w:rsidR="003C7F44">
              <w:t>ПК-1,</w:t>
            </w:r>
            <w:r>
              <w:t>ПК-4, ПК-5,</w:t>
            </w:r>
            <w:r w:rsidR="003C7F44">
              <w:t>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 w:rsidRPr="00BA43C9">
              <w:t>3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3B6152">
              <w:t>5</w:t>
            </w:r>
          </w:p>
        </w:tc>
      </w:tr>
      <w:tr w:rsidR="00D15BF2" w:rsidRPr="00BA43C9" w:rsidTr="00623FCF">
        <w:trPr>
          <w:trHeight w:val="228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</w:pPr>
            <w:r w:rsidRPr="00BA43C9">
              <w:t>Нарушения кровообращения и лимфообращения</w:t>
            </w:r>
          </w:p>
        </w:tc>
        <w:tc>
          <w:tcPr>
            <w:tcW w:w="1754" w:type="dxa"/>
          </w:tcPr>
          <w:p w:rsidR="00D15BF2" w:rsidRDefault="003C7F44" w:rsidP="003C7F44">
            <w:pPr>
              <w:jc w:val="center"/>
            </w:pPr>
            <w:r>
              <w:t>УК-1, 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3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3B6152">
              <w:t>5</w:t>
            </w:r>
          </w:p>
        </w:tc>
      </w:tr>
      <w:tr w:rsidR="00D15BF2" w:rsidRPr="00BA43C9" w:rsidTr="00623FCF">
        <w:trPr>
          <w:trHeight w:val="222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Воспаление, заживление и восстановление</w:t>
            </w:r>
          </w:p>
        </w:tc>
        <w:tc>
          <w:tcPr>
            <w:tcW w:w="1754" w:type="dxa"/>
          </w:tcPr>
          <w:p w:rsidR="00D15BF2" w:rsidRDefault="003C7F44" w:rsidP="003C7F44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4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3B6152">
              <w:t>3</w:t>
            </w:r>
          </w:p>
        </w:tc>
      </w:tr>
      <w:tr w:rsidR="00D15BF2" w:rsidRPr="00BA43C9" w:rsidTr="00623FCF">
        <w:trPr>
          <w:trHeight w:val="340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Патология иммунной системы</w:t>
            </w:r>
          </w:p>
        </w:tc>
        <w:tc>
          <w:tcPr>
            <w:tcW w:w="1754" w:type="dxa"/>
          </w:tcPr>
          <w:p w:rsidR="00D15BF2" w:rsidRPr="00BA43C9" w:rsidRDefault="003C7F44" w:rsidP="003C7F44">
            <w:pPr>
              <w:jc w:val="center"/>
            </w:pPr>
            <w:r>
              <w:t>УК-1,ПК-1,ПК-4,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 w:rsidRPr="00BA43C9">
              <w:t>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3B6152">
              <w:t>1</w:t>
            </w:r>
          </w:p>
        </w:tc>
      </w:tr>
      <w:tr w:rsidR="00D15BF2" w:rsidRPr="00BA43C9" w:rsidTr="00623FCF">
        <w:trPr>
          <w:trHeight w:val="679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Процессы адаптации</w:t>
            </w:r>
          </w:p>
        </w:tc>
        <w:tc>
          <w:tcPr>
            <w:tcW w:w="1754" w:type="dxa"/>
          </w:tcPr>
          <w:p w:rsidR="00D15BF2" w:rsidRDefault="003C7F44" w:rsidP="003C7F44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3B6152">
              <w:t>1</w:t>
            </w:r>
          </w:p>
        </w:tc>
      </w:tr>
      <w:tr w:rsidR="00D15BF2" w:rsidRPr="00BA43C9" w:rsidTr="00623FCF">
        <w:trPr>
          <w:trHeight w:val="222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Патология роста и дифференцировки клеток. Опухоли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5</w:t>
            </w:r>
          </w:p>
        </w:tc>
        <w:tc>
          <w:tcPr>
            <w:tcW w:w="925" w:type="dxa"/>
            <w:vAlign w:val="center"/>
          </w:tcPr>
          <w:p w:rsidR="00D15BF2" w:rsidRPr="00BA43C9" w:rsidRDefault="003B6152" w:rsidP="0022521F">
            <w:pPr>
              <w:jc w:val="center"/>
            </w:pPr>
            <w:r>
              <w:t>1</w:t>
            </w:r>
            <w:r w:rsidR="00997EB6">
              <w:t>2</w:t>
            </w:r>
          </w:p>
        </w:tc>
      </w:tr>
      <w:tr w:rsidR="00D15BF2" w:rsidRPr="00BA43C9" w:rsidTr="00623FCF">
        <w:trPr>
          <w:trHeight w:val="161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pStyle w:val="Default"/>
              <w:widowControl w:val="0"/>
              <w:suppressAutoHyphens/>
            </w:pPr>
            <w:r w:rsidRPr="00BA43C9">
              <w:rPr>
                <w:bCs/>
              </w:rPr>
              <w:t xml:space="preserve">Важнейшие разделы учения о диагнозе. </w:t>
            </w:r>
          </w:p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Врачебная констатация смерти</w:t>
            </w:r>
          </w:p>
        </w:tc>
        <w:tc>
          <w:tcPr>
            <w:tcW w:w="1754" w:type="dxa"/>
          </w:tcPr>
          <w:p w:rsidR="00D15BF2" w:rsidRPr="00BA43C9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997EB6" w:rsidP="0022521F">
            <w:pPr>
              <w:jc w:val="center"/>
            </w:pPr>
            <w:r>
              <w:t>2</w:t>
            </w:r>
          </w:p>
        </w:tc>
        <w:tc>
          <w:tcPr>
            <w:tcW w:w="925" w:type="dxa"/>
            <w:vAlign w:val="center"/>
          </w:tcPr>
          <w:p w:rsidR="00D15BF2" w:rsidRPr="00BA43C9" w:rsidRDefault="00997EB6" w:rsidP="0022521F">
            <w:pPr>
              <w:jc w:val="center"/>
            </w:pPr>
            <w:r>
              <w:t>3</w:t>
            </w:r>
          </w:p>
        </w:tc>
      </w:tr>
      <w:tr w:rsidR="00D15BF2" w:rsidRPr="00BA43C9" w:rsidTr="00623FCF">
        <w:trPr>
          <w:trHeight w:val="228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Понятие о болезни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997EB6" w:rsidP="0022521F">
            <w:pPr>
              <w:jc w:val="center"/>
            </w:pPr>
            <w:r>
              <w:t>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2</w:t>
            </w:r>
          </w:p>
        </w:tc>
      </w:tr>
      <w:tr w:rsidR="00D15BF2" w:rsidRPr="00BA43C9" w:rsidTr="00623FCF">
        <w:trPr>
          <w:trHeight w:val="222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Болезни системы крови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3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18</w:t>
            </w:r>
          </w:p>
        </w:tc>
      </w:tr>
      <w:tr w:rsidR="00D15BF2" w:rsidRPr="00BA43C9" w:rsidTr="00623FCF">
        <w:trPr>
          <w:trHeight w:val="228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  <w:rPr>
                <w:snapToGrid w:val="0"/>
              </w:rPr>
            </w:pPr>
            <w:r w:rsidRPr="00BA43C9">
              <w:t>Болезни сердечно-сосудистой системы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4</w:t>
            </w:r>
          </w:p>
        </w:tc>
        <w:tc>
          <w:tcPr>
            <w:tcW w:w="925" w:type="dxa"/>
            <w:vAlign w:val="center"/>
          </w:tcPr>
          <w:p w:rsidR="00D15BF2" w:rsidRPr="00BA43C9" w:rsidRDefault="00997EB6" w:rsidP="0022521F">
            <w:pPr>
              <w:jc w:val="center"/>
            </w:pPr>
            <w:r>
              <w:t>19</w:t>
            </w:r>
          </w:p>
        </w:tc>
      </w:tr>
      <w:tr w:rsidR="00D15BF2" w:rsidRPr="00BA43C9" w:rsidTr="00623FCF">
        <w:trPr>
          <w:trHeight w:val="161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  <w:rPr>
                <w:snapToGrid w:val="0"/>
              </w:rPr>
            </w:pPr>
            <w:r w:rsidRPr="00BA43C9">
              <w:t>Ревматические болезни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 xml:space="preserve">УК-1, ,ПК-1,ПК-4, ПК-5,ПСК-1, </w:t>
            </w:r>
            <w:r>
              <w:lastRenderedPageBreak/>
              <w:t>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lastRenderedPageBreak/>
              <w:t>3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997EB6">
              <w:t>7</w:t>
            </w:r>
          </w:p>
        </w:tc>
      </w:tr>
      <w:tr w:rsidR="00D15BF2" w:rsidRPr="00BA43C9" w:rsidTr="00623FCF">
        <w:trPr>
          <w:trHeight w:val="340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Болезни органов дыхания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4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997EB6">
              <w:t>8</w:t>
            </w:r>
          </w:p>
        </w:tc>
      </w:tr>
      <w:tr w:rsidR="00D15BF2" w:rsidRPr="00BA43C9" w:rsidTr="00623FCF">
        <w:trPr>
          <w:trHeight w:val="451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Болезни органов пищеварения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5</w:t>
            </w:r>
          </w:p>
        </w:tc>
        <w:tc>
          <w:tcPr>
            <w:tcW w:w="925" w:type="dxa"/>
            <w:vAlign w:val="center"/>
          </w:tcPr>
          <w:p w:rsidR="00D15BF2" w:rsidRPr="00BA43C9" w:rsidRDefault="00997EB6" w:rsidP="0022521F">
            <w:pPr>
              <w:jc w:val="center"/>
            </w:pPr>
            <w:r>
              <w:t>20</w:t>
            </w:r>
          </w:p>
        </w:tc>
      </w:tr>
      <w:tr w:rsidR="00D15BF2" w:rsidRPr="00BA43C9" w:rsidTr="00623FCF">
        <w:trPr>
          <w:trHeight w:val="228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  <w:rPr>
                <w:snapToGrid w:val="0"/>
              </w:rPr>
            </w:pPr>
            <w:r w:rsidRPr="00BA43C9">
              <w:t>Болезни печени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4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997EB6">
              <w:t>6</w:t>
            </w:r>
          </w:p>
        </w:tc>
      </w:tr>
      <w:tr w:rsidR="00D15BF2" w:rsidRPr="00BA43C9" w:rsidTr="00623FCF">
        <w:trPr>
          <w:trHeight w:val="222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</w:pPr>
            <w:r w:rsidRPr="00BA43C9">
              <w:t>Болезни почек</w:t>
            </w:r>
          </w:p>
        </w:tc>
        <w:tc>
          <w:tcPr>
            <w:tcW w:w="1754" w:type="dxa"/>
          </w:tcPr>
          <w:p w:rsidR="00D15BF2" w:rsidRPr="00BA43C9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997EB6" w:rsidP="0022521F">
            <w:pPr>
              <w:jc w:val="center"/>
            </w:pPr>
            <w:r>
              <w:t>4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997EB6">
              <w:t>6</w:t>
            </w:r>
          </w:p>
        </w:tc>
      </w:tr>
      <w:tr w:rsidR="00D15BF2" w:rsidRPr="00BA43C9" w:rsidTr="00623FCF">
        <w:trPr>
          <w:trHeight w:val="346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  <w:rPr>
                <w:snapToGrid w:val="0"/>
              </w:rPr>
            </w:pPr>
            <w:r w:rsidRPr="00BA43C9">
              <w:rPr>
                <w:snapToGrid w:val="0"/>
              </w:rPr>
              <w:t>Инфекционная патология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5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997EB6">
              <w:t>7</w:t>
            </w:r>
          </w:p>
        </w:tc>
      </w:tr>
      <w:tr w:rsidR="00D15BF2" w:rsidRPr="00BA43C9" w:rsidTr="00623FCF">
        <w:trPr>
          <w:trHeight w:val="346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5C1C1F" w:rsidRDefault="00D15BF2" w:rsidP="0022521F">
            <w:pPr>
              <w:pStyle w:val="2"/>
              <w:jc w:val="both"/>
              <w:rPr>
                <w:b w:val="0"/>
                <w:i w:val="0"/>
                <w:snapToGrid w:val="0"/>
                <w:sz w:val="24"/>
                <w:szCs w:val="24"/>
              </w:rPr>
            </w:pPr>
            <w:r w:rsidRPr="005C1C1F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>Профессиональные болезни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3</w:t>
            </w:r>
          </w:p>
        </w:tc>
        <w:tc>
          <w:tcPr>
            <w:tcW w:w="925" w:type="dxa"/>
            <w:vAlign w:val="center"/>
          </w:tcPr>
          <w:p w:rsidR="00D15BF2" w:rsidRDefault="00997EB6" w:rsidP="0022521F">
            <w:pPr>
              <w:jc w:val="center"/>
            </w:pPr>
            <w:r>
              <w:t>17</w:t>
            </w:r>
          </w:p>
        </w:tc>
      </w:tr>
      <w:tr w:rsidR="00D15BF2" w:rsidRPr="00BA43C9" w:rsidTr="00623FCF">
        <w:trPr>
          <w:trHeight w:val="59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widowControl w:val="0"/>
              <w:suppressAutoHyphens/>
              <w:spacing w:before="60" w:after="60"/>
              <w:rPr>
                <w:bCs/>
              </w:rPr>
            </w:pPr>
            <w:r w:rsidRPr="00BA43C9">
              <w:t>Патологическая анатомия болезней эндокринной системы</w:t>
            </w:r>
          </w:p>
        </w:tc>
        <w:tc>
          <w:tcPr>
            <w:tcW w:w="1754" w:type="dxa"/>
          </w:tcPr>
          <w:p w:rsidR="00D15BF2" w:rsidRPr="00BA43C9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 w:rsidRPr="00BA43C9">
              <w:t>3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997EB6">
            <w:pPr>
              <w:jc w:val="center"/>
            </w:pPr>
            <w:r>
              <w:t>1</w:t>
            </w:r>
            <w:r w:rsidR="00997EB6">
              <w:t>8</w:t>
            </w:r>
          </w:p>
        </w:tc>
      </w:tr>
      <w:tr w:rsidR="00D15BF2" w:rsidRPr="00BA43C9" w:rsidTr="00623FCF">
        <w:trPr>
          <w:trHeight w:val="59"/>
        </w:trPr>
        <w:tc>
          <w:tcPr>
            <w:tcW w:w="426" w:type="dxa"/>
          </w:tcPr>
          <w:p w:rsidR="00D15BF2" w:rsidRPr="00BA43C9" w:rsidRDefault="00D15BF2" w:rsidP="00A44A17">
            <w:pPr>
              <w:numPr>
                <w:ilvl w:val="0"/>
                <w:numId w:val="5"/>
              </w:numPr>
              <w:jc w:val="both"/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ind w:right="401"/>
              <w:jc w:val="both"/>
              <w:rPr>
                <w:bCs/>
              </w:rPr>
            </w:pPr>
            <w:r w:rsidRPr="00BA43C9">
              <w:t>Патология репродуктивной системы. Акушерская патология. Болезни плода и новорожденных</w:t>
            </w:r>
          </w:p>
        </w:tc>
        <w:tc>
          <w:tcPr>
            <w:tcW w:w="1754" w:type="dxa"/>
          </w:tcPr>
          <w:p w:rsidR="00D15BF2" w:rsidRDefault="003C7F44" w:rsidP="0022521F">
            <w:pPr>
              <w:jc w:val="center"/>
            </w:pPr>
            <w:r>
              <w:t>УК-1, ,ПК-1,ПК-4, ПК-5,ПСК-1, ПСК-2</w:t>
            </w:r>
          </w:p>
        </w:tc>
        <w:tc>
          <w:tcPr>
            <w:tcW w:w="925" w:type="dxa"/>
            <w:vAlign w:val="center"/>
          </w:tcPr>
          <w:p w:rsidR="00D15BF2" w:rsidRPr="00BA43C9" w:rsidRDefault="003B6152" w:rsidP="0022521F">
            <w:pPr>
              <w:jc w:val="center"/>
            </w:pPr>
            <w:r>
              <w:t>4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</w:pPr>
            <w:r>
              <w:t>1</w:t>
            </w:r>
            <w:r w:rsidR="00997EB6">
              <w:t>6</w:t>
            </w:r>
          </w:p>
        </w:tc>
      </w:tr>
      <w:tr w:rsidR="00D15BF2" w:rsidRPr="00BA43C9" w:rsidTr="00623FCF">
        <w:trPr>
          <w:trHeight w:val="59"/>
        </w:trPr>
        <w:tc>
          <w:tcPr>
            <w:tcW w:w="426" w:type="dxa"/>
          </w:tcPr>
          <w:p w:rsidR="00D15BF2" w:rsidRPr="00BA43C9" w:rsidRDefault="00D15BF2" w:rsidP="0022521F">
            <w:pPr>
              <w:jc w:val="both"/>
              <w:rPr>
                <w:b/>
              </w:rPr>
            </w:pPr>
          </w:p>
        </w:tc>
        <w:tc>
          <w:tcPr>
            <w:tcW w:w="6378" w:type="dxa"/>
          </w:tcPr>
          <w:p w:rsidR="00D15BF2" w:rsidRPr="00BA43C9" w:rsidRDefault="00D15BF2" w:rsidP="0022521F">
            <w:pPr>
              <w:rPr>
                <w:b/>
              </w:rPr>
            </w:pPr>
            <w:r w:rsidRPr="00BA43C9">
              <w:rPr>
                <w:b/>
              </w:rPr>
              <w:t>ВСЕГО:</w:t>
            </w:r>
          </w:p>
        </w:tc>
        <w:tc>
          <w:tcPr>
            <w:tcW w:w="1754" w:type="dxa"/>
          </w:tcPr>
          <w:p w:rsidR="00D15BF2" w:rsidRDefault="00D15BF2" w:rsidP="0022521F">
            <w:pPr>
              <w:jc w:val="center"/>
              <w:rPr>
                <w:b/>
              </w:rPr>
            </w:pP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  <w:r w:rsidR="003B6152">
              <w:rPr>
                <w:b/>
              </w:rPr>
              <w:t>6</w:t>
            </w:r>
          </w:p>
        </w:tc>
        <w:tc>
          <w:tcPr>
            <w:tcW w:w="925" w:type="dxa"/>
            <w:vAlign w:val="center"/>
          </w:tcPr>
          <w:p w:rsidR="00D15BF2" w:rsidRPr="00BA43C9" w:rsidRDefault="00D15BF2" w:rsidP="0022521F">
            <w:pPr>
              <w:jc w:val="center"/>
              <w:rPr>
                <w:b/>
              </w:rPr>
            </w:pPr>
          </w:p>
          <w:p w:rsidR="00D15BF2" w:rsidRPr="00BA43C9" w:rsidRDefault="003B6152" w:rsidP="0022521F">
            <w:pPr>
              <w:jc w:val="center"/>
              <w:rPr>
                <w:b/>
              </w:rPr>
            </w:pPr>
            <w:r>
              <w:rPr>
                <w:b/>
              </w:rPr>
              <w:t>274</w:t>
            </w:r>
          </w:p>
          <w:p w:rsidR="00D15BF2" w:rsidRPr="00BA43C9" w:rsidRDefault="00D15BF2" w:rsidP="0022521F">
            <w:pPr>
              <w:jc w:val="center"/>
              <w:rPr>
                <w:b/>
              </w:rPr>
            </w:pPr>
          </w:p>
        </w:tc>
      </w:tr>
    </w:tbl>
    <w:p w:rsidR="00A44A17" w:rsidRPr="00BA43C9" w:rsidRDefault="00A44A17" w:rsidP="00A44A17">
      <w:pPr>
        <w:spacing w:line="360" w:lineRule="auto"/>
        <w:jc w:val="both"/>
      </w:pPr>
    </w:p>
    <w:p w:rsidR="00935E92" w:rsidRPr="00F47943" w:rsidRDefault="00935E92" w:rsidP="006D3982">
      <w:pPr>
        <w:spacing w:line="360" w:lineRule="auto"/>
        <w:jc w:val="both"/>
        <w:rPr>
          <w:b/>
        </w:rPr>
      </w:pPr>
    </w:p>
    <w:p w:rsidR="00935E92" w:rsidRPr="00F47943" w:rsidRDefault="00935E92" w:rsidP="006D3982">
      <w:pPr>
        <w:spacing w:line="360" w:lineRule="auto"/>
        <w:jc w:val="both"/>
        <w:rPr>
          <w:b/>
        </w:rPr>
      </w:pPr>
    </w:p>
    <w:p w:rsidR="00E93072" w:rsidRDefault="00E93072" w:rsidP="00E93072">
      <w:pPr>
        <w:spacing w:line="360" w:lineRule="auto"/>
        <w:jc w:val="both"/>
        <w:rPr>
          <w:b/>
        </w:rPr>
      </w:pPr>
    </w:p>
    <w:p w:rsidR="00E93072" w:rsidRDefault="00E93072" w:rsidP="00E93072">
      <w:pPr>
        <w:spacing w:line="360" w:lineRule="auto"/>
        <w:jc w:val="both"/>
        <w:rPr>
          <w:b/>
        </w:rPr>
      </w:pPr>
    </w:p>
    <w:p w:rsidR="006D3982" w:rsidRDefault="006D3982" w:rsidP="006D3982">
      <w:pPr>
        <w:spacing w:line="360" w:lineRule="auto"/>
        <w:jc w:val="both"/>
        <w:rPr>
          <w:b/>
        </w:rPr>
      </w:pPr>
    </w:p>
    <w:p w:rsidR="00F82990" w:rsidRDefault="00F82990" w:rsidP="006D3982">
      <w:pPr>
        <w:spacing w:line="360" w:lineRule="auto"/>
        <w:jc w:val="both"/>
        <w:rPr>
          <w:b/>
        </w:rPr>
      </w:pPr>
    </w:p>
    <w:p w:rsidR="00F82990" w:rsidRDefault="00F82990" w:rsidP="006D3982">
      <w:pPr>
        <w:spacing w:line="360" w:lineRule="auto"/>
        <w:jc w:val="both"/>
        <w:rPr>
          <w:b/>
        </w:rPr>
      </w:pPr>
    </w:p>
    <w:p w:rsidR="00F82990" w:rsidRDefault="00F82990" w:rsidP="006D3982">
      <w:pPr>
        <w:spacing w:line="360" w:lineRule="auto"/>
        <w:jc w:val="both"/>
        <w:rPr>
          <w:b/>
        </w:rPr>
      </w:pPr>
    </w:p>
    <w:p w:rsidR="00F82990" w:rsidRDefault="00F82990" w:rsidP="006D3982">
      <w:pPr>
        <w:spacing w:line="360" w:lineRule="auto"/>
        <w:jc w:val="both"/>
        <w:rPr>
          <w:b/>
        </w:rPr>
      </w:pPr>
    </w:p>
    <w:p w:rsidR="00F82990" w:rsidRDefault="00F82990" w:rsidP="006D3982">
      <w:pPr>
        <w:spacing w:line="360" w:lineRule="auto"/>
        <w:jc w:val="both"/>
        <w:rPr>
          <w:b/>
        </w:rPr>
      </w:pPr>
    </w:p>
    <w:p w:rsidR="00F82990" w:rsidRDefault="00F82990" w:rsidP="006D3982">
      <w:pPr>
        <w:spacing w:line="360" w:lineRule="auto"/>
        <w:jc w:val="both"/>
        <w:rPr>
          <w:b/>
        </w:rPr>
      </w:pPr>
    </w:p>
    <w:p w:rsidR="00F82990" w:rsidRPr="00F47943" w:rsidRDefault="00F82990" w:rsidP="006D3982">
      <w:pPr>
        <w:spacing w:line="360" w:lineRule="auto"/>
        <w:jc w:val="both"/>
        <w:rPr>
          <w:b/>
        </w:rPr>
      </w:pPr>
    </w:p>
    <w:p w:rsidR="00AC15E9" w:rsidRPr="00F47943" w:rsidRDefault="00AC15E9" w:rsidP="00AC15E9">
      <w:pPr>
        <w:shd w:val="clear" w:color="auto" w:fill="FFFFFF"/>
        <w:tabs>
          <w:tab w:val="left" w:pos="2208"/>
        </w:tabs>
        <w:ind w:firstLine="720"/>
        <w:jc w:val="both"/>
        <w:rPr>
          <w:b/>
          <w:caps/>
        </w:rPr>
      </w:pPr>
      <w:r w:rsidRPr="00F47943">
        <w:rPr>
          <w:b/>
          <w:caps/>
        </w:rPr>
        <w:lastRenderedPageBreak/>
        <w:t>Оценочные средства для текущего контроля успеваемости, промежуточной аттестации по итогам освоения дисциплины</w:t>
      </w:r>
    </w:p>
    <w:p w:rsidR="00AC15E9" w:rsidRPr="00F47943" w:rsidRDefault="00AC15E9" w:rsidP="00AC15E9">
      <w:pPr>
        <w:spacing w:before="120" w:after="120"/>
        <w:ind w:left="360"/>
        <w:rPr>
          <w:b/>
          <w:bCs/>
          <w:i/>
        </w:rPr>
      </w:pPr>
      <w:r w:rsidRPr="00F47943">
        <w:rPr>
          <w:b/>
          <w:i/>
        </w:rPr>
        <w:t>ТЕСТОВЫЕ ЗАДАНИЯ</w:t>
      </w:r>
    </w:p>
    <w:p w:rsidR="00AC15E9" w:rsidRPr="00F47943" w:rsidRDefault="00AC15E9" w:rsidP="00AC15E9">
      <w:pPr>
        <w:rPr>
          <w:b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36"/>
        <w:gridCol w:w="23"/>
        <w:gridCol w:w="8221"/>
        <w:gridCol w:w="1134"/>
      </w:tblGrid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935E92">
            <w:pPr>
              <w:jc w:val="center"/>
            </w:pPr>
            <w:r w:rsidRPr="00F47943">
              <w:t>№ п./п.</w:t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center"/>
            </w:pPr>
            <w:r w:rsidRPr="00F47943">
              <w:t>Задание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  <w:r w:rsidRPr="00F47943">
              <w:t>Ответ</w:t>
            </w: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 задачу патологоанатомической службы входит: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Разработка новых методов лечения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Экспертиза трудоспособности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Контроль за качеством клинической диагностики и лечения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Разработка профилактических мероприятий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Дежурство по лечебному учреждению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 xml:space="preserve">Кодами МКБ – </w:t>
            </w:r>
            <w:r w:rsidRPr="00F47943">
              <w:rPr>
                <w:lang w:val="en-US"/>
              </w:rPr>
              <w:t>X</w:t>
            </w:r>
            <w:r w:rsidRPr="00F47943">
              <w:t xml:space="preserve"> в медицинском свидетельстве о смерти шифруется: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Первоначальная причина смерти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Непосредственная причина смерти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Смертельное осложнение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Сопутствующее заболевание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Фоновое заболевание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Первая категория расхождения клинического и патологоанатомического диагноза подразумевает, что диагностическая ошибка: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Сыграла решающую роль в смертельном исходе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Не повлияла на исход заболевания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Осложнила течение заболевания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Обусловила неправильное лечение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Изменила тактику лечения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Образное название печени при хроническом венозном полнокровии:</w:t>
            </w:r>
          </w:p>
          <w:p w:rsidR="00AA33A4" w:rsidRPr="00F47943" w:rsidRDefault="00AA33A4" w:rsidP="00935E92">
            <w:r w:rsidRPr="00F47943">
              <w:t>А. Сальная</w:t>
            </w:r>
          </w:p>
          <w:p w:rsidR="00AA33A4" w:rsidRPr="00F47943" w:rsidRDefault="00AA33A4" w:rsidP="00935E92">
            <w:r w:rsidRPr="00F47943">
              <w:t>Б. Саговая</w:t>
            </w:r>
          </w:p>
          <w:p w:rsidR="00AA33A4" w:rsidRPr="00F47943" w:rsidRDefault="00AA33A4" w:rsidP="00935E92">
            <w:r w:rsidRPr="00F47943">
              <w:t>В. Бурая</w:t>
            </w:r>
          </w:p>
          <w:p w:rsidR="00AA33A4" w:rsidRPr="00F47943" w:rsidRDefault="00AA33A4" w:rsidP="00935E92">
            <w:r w:rsidRPr="00F47943">
              <w:t>Г. Мускатная</w:t>
            </w:r>
          </w:p>
          <w:p w:rsidR="00AA33A4" w:rsidRPr="00F47943" w:rsidRDefault="00AA33A4" w:rsidP="00935E92">
            <w:r w:rsidRPr="00F47943">
              <w:t>Д. Глазурная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Основная причина венозного полнокровия: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Уменьшение притока крови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Затруднение оттока крови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Усиление притока крови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Увеличение оттока крови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Остановка кровотока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Эмболия может быть: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Гемолитическая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Септическая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Механическая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Паренхиматозная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Жировая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Признаки хронической сердечно – сосудистой недостаточности:</w:t>
            </w:r>
          </w:p>
          <w:p w:rsidR="00AA33A4" w:rsidRPr="00F47943" w:rsidRDefault="00AA33A4" w:rsidP="00935E92">
            <w:r w:rsidRPr="00F47943">
              <w:t>А. Распространенные отеки</w:t>
            </w:r>
          </w:p>
          <w:p w:rsidR="00AA33A4" w:rsidRPr="00F47943" w:rsidRDefault="00AA33A4" w:rsidP="00935E92">
            <w:r w:rsidRPr="00F47943">
              <w:t>Б. Микседема</w:t>
            </w:r>
          </w:p>
          <w:p w:rsidR="00AA33A4" w:rsidRPr="00F47943" w:rsidRDefault="00AA33A4" w:rsidP="00935E92">
            <w:r w:rsidRPr="00F47943">
              <w:t>В. Ишемические инфаркты почек</w:t>
            </w:r>
          </w:p>
          <w:p w:rsidR="00AA33A4" w:rsidRPr="00F47943" w:rsidRDefault="00AA33A4" w:rsidP="00935E92">
            <w:r w:rsidRPr="00F47943">
              <w:t>Г. Васкулиты</w:t>
            </w:r>
          </w:p>
          <w:p w:rsidR="00AA33A4" w:rsidRPr="00F47943" w:rsidRDefault="00AA33A4" w:rsidP="00935E92">
            <w:r w:rsidRPr="00F47943">
              <w:lastRenderedPageBreak/>
              <w:t>Д. Лимфаденопатия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tabs>
                <w:tab w:val="left" w:pos="585"/>
                <w:tab w:val="center" w:pos="727"/>
              </w:tabs>
            </w:pPr>
            <w:r w:rsidRPr="00F47943">
              <w:lastRenderedPageBreak/>
              <w:tab/>
            </w: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При наличии у умершего гноящейся раны бедра и регионарного тромбофлебита обнаружены множественные гнойники в органах. У больного развилось новое осложнение: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Абсцесс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Флегмона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Затеки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Септицимия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Септикопиемия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Синонимами ДВС – синдрома являются все перечисленные, кроме: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Тромбогеморрагического синдрома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Тромбоцитопенической пурпуры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Коагулопатии потребления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Синдрома дефибринизации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Гипер – гипокоагуляционного синдрома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Амилоидные тельца чаще встречаются в: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Простате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Легких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Головном мозге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Почках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Печени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Гиалиноз встречается в исходе: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Жировой дистрофии органа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Колликвационного некроза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Мукоидного и фибриноидного набухания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Лейкоцитарной инфильтрации стромы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Вакуольной дистрофии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Краситель красный Конго используется для выявления: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Гликогена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РНК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Амилоида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Жира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Меланина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Амилоидозом может осложниться: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Гипертоническая болезнь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Атеросклероз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Цирроз печени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Хронический абсцесс легких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Ишемическая болезнь сердца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При вторичном амилоидозе чаще поражаются: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Селезенка, почки, печень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Головной мозг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Надпочечники, вилочковая железа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Сердце, легкие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Поджелудочная железа, предстательная железа, гипофиз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Демонстративнее всего слизь окрашивается по: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Стидмену (альциановым синим)</w:t>
            </w:r>
          </w:p>
          <w:p w:rsidR="00AA33A4" w:rsidRPr="00F47943" w:rsidRDefault="00AA33A4" w:rsidP="00935E92">
            <w:pPr>
              <w:jc w:val="both"/>
            </w:pPr>
            <w:r w:rsidRPr="00F47943">
              <w:lastRenderedPageBreak/>
              <w:t>Б.  Ван - Гизону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Нисслю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Доппа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Массону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Жировая дистрофия чаще встречается в: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Щитовидной железе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Поджелудочной железе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Скелетной мускулатуре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Печени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Головном мозге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  <w:r w:rsidRPr="00F47943">
              <w:t>.</w:t>
            </w: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Для «тигрового» сердца характерна дистрофия: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Белковая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Гиалиново - капельная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Гидропическая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Жировая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Углеводная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Жировая дистрофия миокарда чаще возникает при: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Ревматизме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Сифилисе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Туберкулезе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Атеросклерозе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Дифтерии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Распространенный меланоз развивается при: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Альбинизме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Аддисоновой болезни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Меланоме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Невусе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Гломерулопатии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Заболеванием, в основе которого лежит нарушение обмена меди, является: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Гемохроматоз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Болезнь Гоше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Болезнь Коновалова - Вильсона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Меланоз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Болезнь Гирке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Развитие известковых метастазов невозможно в: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Стенке желудка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Печени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Легких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Стенке сосудов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Миокарде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К развитию амилоидоза не приводит: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Туберкулез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Хронический остеомиелит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Ревматоидный артрит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Миеломная болезнь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Брюшной тиф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Нередким исходом влажного некроза может быть:</w:t>
            </w:r>
          </w:p>
          <w:p w:rsidR="00AA33A4" w:rsidRPr="00F47943" w:rsidRDefault="00AA33A4" w:rsidP="00935E92">
            <w:pPr>
              <w:jc w:val="both"/>
            </w:pPr>
            <w:r w:rsidRPr="00F47943">
              <w:lastRenderedPageBreak/>
              <w:t>А.  Петрификация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Оссификация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Киста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Рубцевание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Инкапсуляция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Казеозный некроз встречается при: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Дистрофии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Газовой гангрене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Инфарктах мозга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Инфарктах миокарда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Туберкулезе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Различают инфаркт: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Аллергический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Септический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Асептический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Смешанный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Геморрагический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  <w:r w:rsidRPr="00F47943">
              <w:t>.</w:t>
            </w: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Инфаркт – это некроз: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Прямой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Ишемический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Травматический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Токсический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Аллергический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Наиболее частая причина смерти больных вторичным амилоидозом: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Инсульт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Уремия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Анемия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Инфаркт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Сепсис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Фибринозное воспаление протекает по типу дифтеритическогов: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Головном мозге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Селезенке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Толстой кишке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Легких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Сердце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rPr>
          <w:trHeight w:val="2362"/>
        </w:trPr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 мочевом пузыре развивается следующая разновидность фибринозного воспаления: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Крупозное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Интерстициальное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Гранулематозное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Дифтеритическое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Некротическое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rPr>
          <w:trHeight w:val="2266"/>
        </w:trPr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Крупозное воспаление локализуется на: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Слизистых оболочках, покрытых призматическим эпителием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Слизистых оболочках, покрытых многослойным плоским эпителием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Роговой оболочке глаза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Коже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Слизистых оболочках, покрытых переходным эпителием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Для лепрозной гранулемы наиболее характерны: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Лимфоциты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Клетки Вирхова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Клетки Микулича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Плазматические клетки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Ксантомные клетки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При тромбофлебите глубоких большеберцовых вен возможно развитие метастатических гнойных очагов в: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Печени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Кишечнике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Селезенке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Легких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Поджелудочной железе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Губчатый и кортикальный слои большеберцовой кости местами разрушены, образовавшиеся при этом полости содержат густую сливкообразную мутную жидкость желтовато – зеленоватого цвета. Этот процесс называется: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Остеомой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Остеофитом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Гнойным остеомиелитом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Каверной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Кистой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  <w:r w:rsidRPr="00F47943">
              <w:t>.</w:t>
            </w: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 xml:space="preserve">Доля легкого уплотнена, на всем протяжении безвоздушна, поверхность ее разреза мелкозерниста, сероватого цвета, плевра в данной области тусклая, покрыта сероватым, легко снимающимся налетом. Этот процесс называется: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Бронхопневмонией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Бронхоэктатической болезнью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Эмфиземой легких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Долевой фибринозной пневмонией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Казеозной пневмонией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 легком имеется очаг поражения, представленный распадающейся тканью грязно – серого, местами черного цвета, с неприятным запахом. Процесс в легком называется: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Абсцессом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Казеозной пневмонией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Гангреной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Крупозной пневмонией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Поликистозом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 ткани печени обнаружено округлое образование диаметром 5 см. Микроскопически: в центре – некротические массы, вокруг них – грануляционная ткань с наличием плазматических, лимфоидных клеток и кровеносных сосудов с явлениями васкулита. Ваш диагноз:</w:t>
            </w:r>
          </w:p>
          <w:p w:rsidR="00AA33A4" w:rsidRPr="00F47943" w:rsidRDefault="00AA33A4" w:rsidP="00935E92">
            <w:pPr>
              <w:jc w:val="both"/>
            </w:pPr>
            <w:r w:rsidRPr="00F47943">
              <w:lastRenderedPageBreak/>
              <w:t>А. Абсцесс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Туберкулома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Гепатома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Гумма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Киста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Жировая эмболия может быть обнаружена в случаях смерти от: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Острой почечной недостаточности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Печеночной недостаточности в связи с циррозом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Желудочно – кишечного кровотечения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Инфаркта надпочечников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Множественных переломов трубчатых костей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Гранулематозное воспаление не встречается при: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Лепре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Туберкулезе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Сифилисе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Саркоидозе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Скарлатине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  <w:r w:rsidRPr="00F47943">
              <w:t>.</w:t>
            </w: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Для окраски бактерий в гистологических срезах применяют все указанные методы, кроме: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Перлса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Грамма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Циль - Нильсена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Романовского - Гимза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Леффлера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Дерматофиброма характеризуется всеми перечисленными признаками, кроме: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Частого расположения на нижних конечностях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Обилия сосудов и фибробластов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Бедностью клетками соединительной ткани с наличием в ней прослоек жировой клетчатки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Наличием гигантских клеток Тутона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Наличия «муаровых» структур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  <w:r w:rsidRPr="00F47943">
              <w:t>.</w:t>
            </w:r>
          </w:p>
        </w:tc>
      </w:tr>
      <w:tr w:rsidR="00AA33A4" w:rsidRPr="00F47943" w:rsidTr="00AA33A4">
        <w:trPr>
          <w:trHeight w:val="2412"/>
        </w:trPr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Гистологическими типами эпителиоидной лейомиомы являются все перечисленные, кроме: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Миоидной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Ангиолейомиоматозной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Миксоидной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Ангиоперицитарной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Параганглиомоподобной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Основной гистологический компонент гемангиомы: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Артериола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Артерио – венозный анастомоз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Эпителиоидного типа клетки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Сосудистые почки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Миоидные клетки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Признаками гломус – ангиомы являются все перечисленные, кроме: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Расположения на кончиках пальцев</w:t>
            </w:r>
          </w:p>
          <w:p w:rsidR="00AA33A4" w:rsidRPr="00F47943" w:rsidRDefault="00AA33A4" w:rsidP="00935E92">
            <w:pPr>
              <w:jc w:val="both"/>
            </w:pPr>
            <w:r w:rsidRPr="00F47943">
              <w:lastRenderedPageBreak/>
              <w:t>Б. Болезненности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Наличия сосудов разного калибра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Наличия клеток Тутона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Наличия клеток эпителиоидного типа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lastRenderedPageBreak/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Наиболее признанным синонимом зернисто – клеточной опухоли является: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Опухоль Баре - Массона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Эпителиоидноклеточнаялейомиома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Опухоль Абрикосова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Опухоль Глазунова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Гломусная опухоль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Для лимфоцитарного лейкоза характерны все перечисленные признаки, кроме: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Наличия инфильтратов из лимфоцитов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Пиоидного вида костного мозга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Увеличения лимфоузлов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Присутствия в периферической крови увеличенного количества лимфоцитов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Увеличения селезенки, печени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Миеломную болезнь характеризуют все перечисленные признаки, кроме: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Наличия в моче белковых тел Бенс - Джонса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Разрастания плазматических клеток в  костном мозге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Разрастания в кроветворных органах миелобластов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Повышенной продукции гамма - глобулинов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Амилоидоза органов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К осложнениям лейкозов относят все перечисленные, кроме: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 Сепсиса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Пневмонии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Лейкозной инфильтрации костного мозга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Кровоизлияния в головной мозг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Амилоидоза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Первичная злокачественная опухоль пищевода чаще всего: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Аденокарцинома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Плоскоклеточный рак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Недифференцированный рак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Злокачественная меланома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Лейомиосаркома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Для уточнения диагноза «перстневидноклеточный рак» желудка следует провести окраску срезов: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На жир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На железо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На амилоид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На слизь</w:t>
            </w:r>
          </w:p>
          <w:p w:rsidR="00AA33A4" w:rsidRPr="00F47943" w:rsidRDefault="00AA33A4" w:rsidP="00935E92">
            <w:pPr>
              <w:jc w:val="both"/>
            </w:pPr>
            <w:r w:rsidRPr="00F47943">
              <w:t>Д. Все перечисленное верно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Выберите один наиболее правильный ответ </w:t>
            </w:r>
          </w:p>
          <w:p w:rsidR="00AA33A4" w:rsidRPr="00F47943" w:rsidRDefault="00AA33A4" w:rsidP="00935E92">
            <w:pPr>
              <w:jc w:val="both"/>
            </w:pPr>
            <w:r w:rsidRPr="00F47943">
              <w:t>Наиболее частая локализация рака толстой кишки:</w:t>
            </w:r>
          </w:p>
          <w:p w:rsidR="00AA33A4" w:rsidRPr="00F47943" w:rsidRDefault="00AA33A4" w:rsidP="00935E92">
            <w:pPr>
              <w:jc w:val="both"/>
            </w:pPr>
            <w:r w:rsidRPr="00F47943">
              <w:t>А. Слепая кишка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Б.  Восходящий отдел</w:t>
            </w:r>
          </w:p>
          <w:p w:rsidR="00AA33A4" w:rsidRPr="00F47943" w:rsidRDefault="00AA33A4" w:rsidP="00935E92">
            <w:pPr>
              <w:jc w:val="both"/>
            </w:pPr>
            <w:r w:rsidRPr="00F47943">
              <w:t>В. Поперечно – ободочная кишка</w:t>
            </w:r>
          </w:p>
          <w:p w:rsidR="00AA33A4" w:rsidRPr="00F47943" w:rsidRDefault="00AA33A4" w:rsidP="00935E92">
            <w:pPr>
              <w:jc w:val="both"/>
            </w:pPr>
            <w:r w:rsidRPr="00F47943">
              <w:t>Г. Селезеночный угол</w:t>
            </w:r>
          </w:p>
          <w:p w:rsidR="00AA33A4" w:rsidRPr="00F47943" w:rsidRDefault="00AA33A4" w:rsidP="00935E92">
            <w:pPr>
              <w:jc w:val="both"/>
            </w:pPr>
            <w:r w:rsidRPr="00F47943">
              <w:lastRenderedPageBreak/>
              <w:t>Д. Ректо – сигмоидный отдел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Рак желчного пузыря чаще всего развивается на фоне:</w:t>
            </w:r>
          </w:p>
          <w:p w:rsidR="00AA33A4" w:rsidRPr="00F47943" w:rsidRDefault="00AA33A4" w:rsidP="00935E92">
            <w:r w:rsidRPr="00F47943">
              <w:t>1. Хронического панкреатита</w:t>
            </w:r>
          </w:p>
          <w:p w:rsidR="00AA33A4" w:rsidRPr="00F47943" w:rsidRDefault="00AA33A4" w:rsidP="00935E92">
            <w:r w:rsidRPr="00F47943">
              <w:t>2. Эмпиемы желчного пузыря</w:t>
            </w:r>
          </w:p>
          <w:p w:rsidR="00AA33A4" w:rsidRPr="00F47943" w:rsidRDefault="00AA33A4" w:rsidP="00935E92">
            <w:r w:rsidRPr="00F47943">
              <w:t>3. Холелитиаза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Хронического холецистита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Злокачественная эпителиальная опухоль мозгового слоя почек:</w:t>
            </w:r>
          </w:p>
          <w:p w:rsidR="00AA33A4" w:rsidRPr="00F47943" w:rsidRDefault="00AA33A4" w:rsidP="00935E92">
            <w:r w:rsidRPr="00F47943">
              <w:t>1. Почечноклеточный рак</w:t>
            </w:r>
          </w:p>
          <w:p w:rsidR="00AA33A4" w:rsidRPr="00F47943" w:rsidRDefault="00AA33A4" w:rsidP="00935E92">
            <w:r w:rsidRPr="00F47943">
              <w:t>2. Опухоль Гравица</w:t>
            </w:r>
          </w:p>
          <w:p w:rsidR="00AA33A4" w:rsidRPr="00F47943" w:rsidRDefault="00AA33A4" w:rsidP="00935E92">
            <w:r w:rsidRPr="00F47943">
              <w:t>3. Рак из протоков Беллини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Все перечисленное верно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Дифференциально – диагностический признак, отличающий затяжной септический эндокардит от ревматического эндокардита:</w:t>
            </w:r>
          </w:p>
          <w:p w:rsidR="00AA33A4" w:rsidRPr="00F47943" w:rsidRDefault="00AA33A4" w:rsidP="00935E92">
            <w:r w:rsidRPr="00F47943">
              <w:t>1. Бородавчатые наложения на клапанах</w:t>
            </w:r>
          </w:p>
          <w:p w:rsidR="00AA33A4" w:rsidRPr="00F47943" w:rsidRDefault="00AA33A4" w:rsidP="00935E92">
            <w:r w:rsidRPr="00F47943">
              <w:t>2. Сращения между створками клапанов</w:t>
            </w:r>
          </w:p>
          <w:p w:rsidR="00AA33A4" w:rsidRPr="00F47943" w:rsidRDefault="00AA33A4" w:rsidP="00935E92">
            <w:r w:rsidRPr="00F47943">
              <w:t>3. Обызвествление ткани клапана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Изъязвление и фенестрация клапанов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Наиболее частая оппортунистическая инфекция при СПИДе:</w:t>
            </w:r>
          </w:p>
          <w:p w:rsidR="00AA33A4" w:rsidRPr="00F47943" w:rsidRDefault="00AA33A4" w:rsidP="00935E92">
            <w:r w:rsidRPr="00F47943">
              <w:t>1. Стафилококковая пневмония</w:t>
            </w:r>
          </w:p>
          <w:p w:rsidR="00AA33A4" w:rsidRPr="00F47943" w:rsidRDefault="00AA33A4" w:rsidP="00935E92">
            <w:r w:rsidRPr="00F47943">
              <w:t>2. Пневмококковая пневмония</w:t>
            </w:r>
          </w:p>
          <w:p w:rsidR="00AA33A4" w:rsidRPr="00F47943" w:rsidRDefault="00AA33A4" w:rsidP="00935E92">
            <w:r w:rsidRPr="00F47943">
              <w:t>3. Фридлендеровская пневмония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Пневмоцистная пневмония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К терапевтическому патоморфозу при лечении «аденом» предстательной железы относят:</w:t>
            </w:r>
          </w:p>
          <w:p w:rsidR="00AA33A4" w:rsidRPr="00F47943" w:rsidRDefault="00AA33A4" w:rsidP="00935E92">
            <w:r w:rsidRPr="00F47943">
              <w:t>1. Атрофию эпителия</w:t>
            </w:r>
          </w:p>
          <w:p w:rsidR="00AA33A4" w:rsidRPr="00F47943" w:rsidRDefault="00AA33A4" w:rsidP="00935E92">
            <w:r w:rsidRPr="00F47943">
              <w:t>2. Метаплазию эпителия</w:t>
            </w:r>
          </w:p>
          <w:p w:rsidR="00AA33A4" w:rsidRPr="00F47943" w:rsidRDefault="00AA33A4" w:rsidP="00935E92">
            <w:r w:rsidRPr="00F47943">
              <w:t>3. Склероз стромы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Все перечисленное верно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Основной внешний признак малигнизации серозной цистаденомы яичника:</w:t>
            </w:r>
          </w:p>
          <w:p w:rsidR="00AA33A4" w:rsidRPr="00F47943" w:rsidRDefault="00AA33A4" w:rsidP="00935E92">
            <w:r w:rsidRPr="00F47943">
              <w:t>1. Гигантские размеры опухоли</w:t>
            </w:r>
          </w:p>
          <w:p w:rsidR="00AA33A4" w:rsidRPr="00F47943" w:rsidRDefault="00AA33A4" w:rsidP="00935E92">
            <w:r w:rsidRPr="00F47943">
              <w:t>2. Кровянистое содержание в просвете</w:t>
            </w:r>
          </w:p>
          <w:p w:rsidR="00AA33A4" w:rsidRPr="00F47943" w:rsidRDefault="00AA33A4" w:rsidP="00935E92">
            <w:r w:rsidRPr="00F47943">
              <w:t>3. Множественные плотные сосочки на внутренней поверхности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Множественные мягкие сосочки с формированием грибовидного узла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Кольэкснеровские тельца характерны для:</w:t>
            </w:r>
          </w:p>
          <w:p w:rsidR="00AA33A4" w:rsidRPr="00F47943" w:rsidRDefault="00AA33A4" w:rsidP="00935E92">
            <w:r w:rsidRPr="00F47943">
              <w:t>1. Тератокарциномы яичника</w:t>
            </w:r>
          </w:p>
          <w:p w:rsidR="00AA33A4" w:rsidRPr="00F47943" w:rsidRDefault="00AA33A4" w:rsidP="00935E92">
            <w:r w:rsidRPr="00F47943">
              <w:t>2. Дисгерминомы яичника</w:t>
            </w:r>
          </w:p>
          <w:p w:rsidR="00AA33A4" w:rsidRPr="00F47943" w:rsidRDefault="00AA33A4" w:rsidP="00935E92">
            <w:r w:rsidRPr="00F47943">
              <w:t>3. Текомы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Гранулезоклеточной опухоли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Гистологический признак лейомиосаркомы матки:</w:t>
            </w:r>
          </w:p>
          <w:p w:rsidR="00AA33A4" w:rsidRPr="00F47943" w:rsidRDefault="00AA33A4" w:rsidP="00935E92">
            <w:r w:rsidRPr="00F47943">
              <w:lastRenderedPageBreak/>
              <w:t>1. Выраженный клеточный полиморфизм</w:t>
            </w:r>
          </w:p>
          <w:p w:rsidR="00AA33A4" w:rsidRPr="00F47943" w:rsidRDefault="00AA33A4" w:rsidP="00935E92">
            <w:r w:rsidRPr="00F47943">
              <w:t>2. Отчетливый инвазивный рост</w:t>
            </w:r>
          </w:p>
          <w:p w:rsidR="00AA33A4" w:rsidRPr="00F47943" w:rsidRDefault="00AA33A4" w:rsidP="00935E92">
            <w:r w:rsidRPr="00F47943">
              <w:t>3. Увеличение количества митозов (больше 5 в 10 полях зрения)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Увеличение количества митозов (до 2-х в 10 полях зрения)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Наиболее характерная локализация рака шейки матки:</w:t>
            </w:r>
          </w:p>
          <w:p w:rsidR="00AA33A4" w:rsidRPr="00F47943" w:rsidRDefault="00AA33A4" w:rsidP="00935E92">
            <w:r w:rsidRPr="00F47943">
              <w:t>1. Влагалищная часть</w:t>
            </w:r>
          </w:p>
          <w:p w:rsidR="00AA33A4" w:rsidRPr="00F47943" w:rsidRDefault="00AA33A4" w:rsidP="00935E92">
            <w:r w:rsidRPr="00F47943">
              <w:t>2. Внутренний маточный зев</w:t>
            </w:r>
          </w:p>
          <w:p w:rsidR="00AA33A4" w:rsidRPr="00F47943" w:rsidRDefault="00AA33A4" w:rsidP="00935E92">
            <w:r w:rsidRPr="00F47943">
              <w:t>3. Цервикальный канал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Все перечисленное верно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Формы микроинвазии рака:</w:t>
            </w:r>
          </w:p>
          <w:p w:rsidR="00AA33A4" w:rsidRPr="00F47943" w:rsidRDefault="00AA33A4" w:rsidP="00935E92">
            <w:r w:rsidRPr="00F47943">
              <w:t>1. Каплевидная</w:t>
            </w:r>
          </w:p>
          <w:p w:rsidR="00AA33A4" w:rsidRPr="00F47943" w:rsidRDefault="00AA33A4" w:rsidP="00935E92">
            <w:r w:rsidRPr="00F47943">
              <w:t>2. Колбовидная</w:t>
            </w:r>
          </w:p>
          <w:p w:rsidR="00AA33A4" w:rsidRPr="00F47943" w:rsidRDefault="00AA33A4" w:rsidP="00935E92">
            <w:r w:rsidRPr="00F47943">
              <w:t>3. Сетевидная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Диффузная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Из А – и В – клеток щитовидной железы может возникнуть:</w:t>
            </w:r>
          </w:p>
          <w:p w:rsidR="00AA33A4" w:rsidRPr="00F47943" w:rsidRDefault="00AA33A4" w:rsidP="00935E92">
            <w:r w:rsidRPr="00F47943">
              <w:t>1. Фолликулярная аденома</w:t>
            </w:r>
          </w:p>
          <w:p w:rsidR="00AA33A4" w:rsidRPr="00F47943" w:rsidRDefault="00AA33A4" w:rsidP="00935E92">
            <w:r w:rsidRPr="00F47943">
              <w:t>2. Медуллярный рак</w:t>
            </w:r>
          </w:p>
          <w:p w:rsidR="00AA33A4" w:rsidRPr="00F47943" w:rsidRDefault="00AA33A4" w:rsidP="00935E92">
            <w:r w:rsidRPr="00F47943">
              <w:t>3. Фолликулярная карцинома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Все перечисленное верно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Из С – клеток щитовидной железы может возникать рак:</w:t>
            </w:r>
          </w:p>
          <w:p w:rsidR="00AA33A4" w:rsidRPr="00F47943" w:rsidRDefault="00AA33A4" w:rsidP="00935E92">
            <w:r w:rsidRPr="00F47943">
              <w:t>1. Недифференцированный</w:t>
            </w:r>
          </w:p>
          <w:p w:rsidR="00AA33A4" w:rsidRPr="00F47943" w:rsidRDefault="00AA33A4" w:rsidP="00935E92">
            <w:r w:rsidRPr="00F47943">
              <w:t>2. Плоскоклеточный</w:t>
            </w:r>
          </w:p>
          <w:p w:rsidR="00AA33A4" w:rsidRPr="00F47943" w:rsidRDefault="00AA33A4" w:rsidP="00935E92">
            <w:r w:rsidRPr="00F47943">
              <w:t>3. Фолликулярная карцинома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Медуллярный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Обнаружение в мокроте больного кристаллов Шарко – Лейдена указывает скорее всего на наличие:</w:t>
            </w:r>
          </w:p>
          <w:p w:rsidR="00AA33A4" w:rsidRPr="00F47943" w:rsidRDefault="00AA33A4" w:rsidP="00935E92">
            <w:r w:rsidRPr="00F47943">
              <w:t>1. Абсцесса легкого</w:t>
            </w:r>
          </w:p>
          <w:p w:rsidR="00AA33A4" w:rsidRPr="00F47943" w:rsidRDefault="00AA33A4" w:rsidP="00935E92">
            <w:r w:rsidRPr="00F47943">
              <w:t>2. Силикоза</w:t>
            </w:r>
          </w:p>
          <w:p w:rsidR="00AA33A4" w:rsidRPr="00F47943" w:rsidRDefault="00AA33A4" w:rsidP="00935E92">
            <w:r w:rsidRPr="00F47943">
              <w:t>3. Туберкулеза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Бронхиальной астмы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  <w:r w:rsidRPr="00F47943">
              <w:t>.</w:t>
            </w: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 xml:space="preserve">Для идентификации клеток </w:t>
            </w:r>
            <w:r w:rsidRPr="00F47943">
              <w:rPr>
                <w:lang w:val="en-US"/>
              </w:rPr>
              <w:t>APUD</w:t>
            </w:r>
            <w:r w:rsidRPr="00F47943">
              <w:t xml:space="preserve"> – системы необходима окраска по:</w:t>
            </w:r>
          </w:p>
          <w:p w:rsidR="00AA33A4" w:rsidRPr="00F47943" w:rsidRDefault="00AA33A4" w:rsidP="00935E92">
            <w:r w:rsidRPr="00F47943">
              <w:t>1. Гримелиусу</w:t>
            </w:r>
          </w:p>
          <w:p w:rsidR="00AA33A4" w:rsidRPr="00F47943" w:rsidRDefault="00AA33A4" w:rsidP="00935E92">
            <w:r w:rsidRPr="00F47943">
              <w:t>2. Маллори</w:t>
            </w:r>
          </w:p>
          <w:p w:rsidR="00AA33A4" w:rsidRPr="00F47943" w:rsidRDefault="00AA33A4" w:rsidP="00935E92">
            <w:r w:rsidRPr="00F47943">
              <w:t>3. Массону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Перлсу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«Вульгарная» бородавка является заболеванием:</w:t>
            </w:r>
          </w:p>
          <w:p w:rsidR="00AA33A4" w:rsidRPr="00F47943" w:rsidRDefault="00AA33A4" w:rsidP="00935E92">
            <w:r w:rsidRPr="00F47943">
              <w:t>1. Бактериальным</w:t>
            </w:r>
          </w:p>
          <w:p w:rsidR="00AA33A4" w:rsidRPr="00F47943" w:rsidRDefault="00AA33A4" w:rsidP="00935E92">
            <w:r w:rsidRPr="00F47943">
              <w:t>2. Диспластическим</w:t>
            </w:r>
          </w:p>
          <w:p w:rsidR="00AA33A4" w:rsidRPr="00F47943" w:rsidRDefault="00AA33A4" w:rsidP="00935E92">
            <w:r w:rsidRPr="00F47943">
              <w:t>3. Опухолевым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Вирусным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Ответьте по коду: А – верно 1, 2, 3; Б – верно 1, 3; В – верно 2, 4; Г – верно </w:t>
            </w:r>
            <w:r w:rsidRPr="00F47943">
              <w:rPr>
                <w:i/>
              </w:rPr>
              <w:lastRenderedPageBreak/>
              <w:t>только 4; Д – верно все</w:t>
            </w:r>
          </w:p>
          <w:p w:rsidR="00AA33A4" w:rsidRPr="00F47943" w:rsidRDefault="00AA33A4" w:rsidP="00935E92">
            <w:r w:rsidRPr="00F47943">
              <w:t>Для актинического (старческого) кератоза характерна локализация на:</w:t>
            </w:r>
          </w:p>
          <w:p w:rsidR="00AA33A4" w:rsidRPr="00F47943" w:rsidRDefault="00AA33A4" w:rsidP="00935E92">
            <w:r w:rsidRPr="00F47943">
              <w:t>1. Открытых поверхностях тела</w:t>
            </w:r>
          </w:p>
          <w:p w:rsidR="00AA33A4" w:rsidRPr="00F47943" w:rsidRDefault="00AA33A4" w:rsidP="00935E92">
            <w:r w:rsidRPr="00F47943">
              <w:t>2. Закрытых поверхностях тела</w:t>
            </w:r>
          </w:p>
          <w:p w:rsidR="00AA33A4" w:rsidRPr="00F47943" w:rsidRDefault="00AA33A4" w:rsidP="00935E92">
            <w:r w:rsidRPr="00F47943">
              <w:t>3. Лице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Все перечисленное верно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rPr>
          <w:trHeight w:val="2308"/>
        </w:trPr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Цилиндрому от базалиомы позволяет отличить наличие:</w:t>
            </w:r>
          </w:p>
          <w:p w:rsidR="00AA33A4" w:rsidRPr="00F47943" w:rsidRDefault="00AA33A4" w:rsidP="00935E92">
            <w:r w:rsidRPr="00F47943">
              <w:t>1. Базалиоидных клеток</w:t>
            </w:r>
          </w:p>
          <w:p w:rsidR="00AA33A4" w:rsidRPr="00F47943" w:rsidRDefault="00AA33A4" w:rsidP="00935E92">
            <w:r w:rsidRPr="00F47943">
              <w:t>2. Внутриэпителиальных роговых кист</w:t>
            </w:r>
          </w:p>
          <w:p w:rsidR="00AA33A4" w:rsidRPr="00F47943" w:rsidRDefault="00AA33A4" w:rsidP="00935E92">
            <w:r w:rsidRPr="00F47943">
              <w:t>3. Внутридермального расположения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Гиалиноподобных базальных мембран вокруг комплексов опухолевых клеток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Для нейрилеммомы характерно:</w:t>
            </w:r>
          </w:p>
          <w:p w:rsidR="00AA33A4" w:rsidRPr="00F47943" w:rsidRDefault="00AA33A4" w:rsidP="00935E92">
            <w:r w:rsidRPr="00F47943">
              <w:t>1. Связь со шванновской оболочкой нерва</w:t>
            </w:r>
          </w:p>
          <w:p w:rsidR="00AA33A4" w:rsidRPr="00F47943" w:rsidRDefault="00AA33A4" w:rsidP="00935E92">
            <w:r w:rsidRPr="00F47943">
              <w:t>2. Наличие образований типа пластических и осязательных телец</w:t>
            </w:r>
          </w:p>
          <w:p w:rsidR="00AA33A4" w:rsidRPr="00F47943" w:rsidRDefault="00AA33A4" w:rsidP="00935E92">
            <w:r w:rsidRPr="00F47943">
              <w:t>3. Наличие телец Верокаи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Наличие цепочек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Название «болезнь Реклингаузена» имеет опухоль:</w:t>
            </w:r>
          </w:p>
          <w:p w:rsidR="00AA33A4" w:rsidRPr="00F47943" w:rsidRDefault="00AA33A4" w:rsidP="00935E92">
            <w:r w:rsidRPr="00F47943">
              <w:t>1. Невринома</w:t>
            </w:r>
          </w:p>
          <w:p w:rsidR="00AA33A4" w:rsidRPr="00F47943" w:rsidRDefault="00AA33A4" w:rsidP="00935E92">
            <w:r w:rsidRPr="00F47943">
              <w:t>2. Солитарнаянейрофиброма</w:t>
            </w:r>
          </w:p>
          <w:p w:rsidR="00AA33A4" w:rsidRPr="00F47943" w:rsidRDefault="00AA33A4" w:rsidP="00935E92">
            <w:r w:rsidRPr="00F47943">
              <w:t>3. Шваннома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Множественная нейрофиброма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Наиболее злокачественная первичная опухоль костей:</w:t>
            </w:r>
          </w:p>
          <w:p w:rsidR="00AA33A4" w:rsidRPr="00F47943" w:rsidRDefault="00AA33A4" w:rsidP="00935E92">
            <w:r w:rsidRPr="00F47943">
              <w:t>1. Остеобластокластома</w:t>
            </w:r>
          </w:p>
          <w:p w:rsidR="00AA33A4" w:rsidRPr="00F47943" w:rsidRDefault="00AA33A4" w:rsidP="00935E92">
            <w:r w:rsidRPr="00F47943">
              <w:t>2. Фибросаркома</w:t>
            </w:r>
          </w:p>
          <w:p w:rsidR="00AA33A4" w:rsidRPr="00F47943" w:rsidRDefault="00AA33A4" w:rsidP="00935E92">
            <w:r w:rsidRPr="00F47943">
              <w:t>3. Хондросаркома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Остеогенная саркома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rPr>
          <w:trHeight w:val="2160"/>
        </w:trPr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Изъязвления при брюшном тифе обычно локализуются в:</w:t>
            </w:r>
          </w:p>
          <w:p w:rsidR="00AA33A4" w:rsidRPr="00F47943" w:rsidRDefault="00AA33A4" w:rsidP="00935E92">
            <w:r w:rsidRPr="00F47943">
              <w:t>1. Регионарных лимфоидных фолликулах</w:t>
            </w:r>
          </w:p>
          <w:p w:rsidR="00AA33A4" w:rsidRPr="00F47943" w:rsidRDefault="00AA33A4" w:rsidP="00935E92">
            <w:r w:rsidRPr="00F47943">
              <w:t>2. Тонкой кишке</w:t>
            </w:r>
          </w:p>
          <w:p w:rsidR="00AA33A4" w:rsidRPr="00F47943" w:rsidRDefault="00AA33A4" w:rsidP="00935E92">
            <w:r w:rsidRPr="00F47943">
              <w:t>3. Малом сальнике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Илеоцекальной зоне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Микроскопические изменения в толстой кишке при дизентерии (шигеллезе) у взрослых часто сопровождаются:</w:t>
            </w:r>
          </w:p>
          <w:p w:rsidR="00AA33A4" w:rsidRPr="00F47943" w:rsidRDefault="00AA33A4" w:rsidP="00935E92">
            <w:r w:rsidRPr="00F47943">
              <w:t>1. Гиперплазией лимфоретикулярной ткани</w:t>
            </w:r>
          </w:p>
          <w:p w:rsidR="00AA33A4" w:rsidRPr="00F47943" w:rsidRDefault="00AA33A4" w:rsidP="00935E92">
            <w:r w:rsidRPr="00F47943">
              <w:t>2. Экссудативно – некротическими изменениями</w:t>
            </w:r>
          </w:p>
          <w:p w:rsidR="00AA33A4" w:rsidRPr="00F47943" w:rsidRDefault="00AA33A4" w:rsidP="00935E92">
            <w:r w:rsidRPr="00F47943">
              <w:t>3. Изъязвлениями кишки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Гранулематозными изменениями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  <w:r w:rsidRPr="00F47943">
              <w:t>.</w:t>
            </w: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Осложнения, наиболее характерные для амебиаза:</w:t>
            </w:r>
          </w:p>
          <w:p w:rsidR="00AA33A4" w:rsidRPr="00F47943" w:rsidRDefault="00AA33A4" w:rsidP="00935E92">
            <w:r w:rsidRPr="00F47943">
              <w:t>1. Прободение язв</w:t>
            </w:r>
          </w:p>
          <w:p w:rsidR="00AA33A4" w:rsidRPr="00F47943" w:rsidRDefault="00AA33A4" w:rsidP="00935E92">
            <w:r w:rsidRPr="00F47943">
              <w:lastRenderedPageBreak/>
              <w:t>2. Перитонит</w:t>
            </w:r>
          </w:p>
          <w:p w:rsidR="00AA33A4" w:rsidRPr="00F47943" w:rsidRDefault="00AA33A4" w:rsidP="00935E92">
            <w:r w:rsidRPr="00F47943">
              <w:t>3. Стенозирующие рубцы после заживления язв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Фибринозное воспаление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Формы вторичного туберкулеза:</w:t>
            </w:r>
          </w:p>
          <w:p w:rsidR="00AA33A4" w:rsidRPr="00F47943" w:rsidRDefault="00AA33A4" w:rsidP="00935E92">
            <w:r w:rsidRPr="00F47943">
              <w:t>1. Инфильтративный</w:t>
            </w:r>
          </w:p>
          <w:p w:rsidR="00AA33A4" w:rsidRPr="00F47943" w:rsidRDefault="00AA33A4" w:rsidP="00935E92">
            <w:r w:rsidRPr="00F47943">
              <w:t>2. Цирротический</w:t>
            </w:r>
          </w:p>
          <w:p w:rsidR="00AA33A4" w:rsidRPr="00F47943" w:rsidRDefault="00AA33A4" w:rsidP="00935E92">
            <w:r w:rsidRPr="00F47943">
              <w:t>3. Очаговый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Кавернозный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При дифференциальной диагностике туберкулеза и саркоидоза может быть учтено:</w:t>
            </w:r>
          </w:p>
          <w:p w:rsidR="00AA33A4" w:rsidRPr="00F47943" w:rsidRDefault="00AA33A4" w:rsidP="00935E92">
            <w:r w:rsidRPr="00F47943">
              <w:t>1. Обнаружение возбудителя</w:t>
            </w:r>
          </w:p>
          <w:p w:rsidR="00AA33A4" w:rsidRPr="00F47943" w:rsidRDefault="00AA33A4" w:rsidP="00935E92">
            <w:r w:rsidRPr="00F47943">
              <w:t>2. Отсутствие зоны казеозного некроза</w:t>
            </w:r>
          </w:p>
          <w:p w:rsidR="00AA33A4" w:rsidRPr="00F47943" w:rsidRDefault="00AA33A4" w:rsidP="00935E92">
            <w:r w:rsidRPr="00F47943">
              <w:t>3. Наличие склероза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Качественный состав гранулемы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Тканевая реакция при третичном сифилисе выражается воспалением:</w:t>
            </w:r>
          </w:p>
          <w:p w:rsidR="00AA33A4" w:rsidRPr="00F47943" w:rsidRDefault="00AA33A4" w:rsidP="00935E92">
            <w:r w:rsidRPr="00F47943">
              <w:t>1. Катаральным</w:t>
            </w:r>
          </w:p>
          <w:p w:rsidR="00AA33A4" w:rsidRPr="00F47943" w:rsidRDefault="00AA33A4" w:rsidP="00935E92">
            <w:r w:rsidRPr="00F47943">
              <w:t>2. Некротическим</w:t>
            </w:r>
          </w:p>
          <w:p w:rsidR="00AA33A4" w:rsidRPr="00F47943" w:rsidRDefault="00AA33A4" w:rsidP="00935E92">
            <w:r w:rsidRPr="00F47943">
              <w:t>3. Экссудативным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Продуктивным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Воспаление в тканях при гонорее носит характер:</w:t>
            </w:r>
          </w:p>
          <w:p w:rsidR="00AA33A4" w:rsidRPr="00F47943" w:rsidRDefault="00AA33A4" w:rsidP="00935E92">
            <w:r w:rsidRPr="00F47943">
              <w:t>1. Геморрагический</w:t>
            </w:r>
          </w:p>
          <w:p w:rsidR="00AA33A4" w:rsidRPr="00F47943" w:rsidRDefault="00AA33A4" w:rsidP="00935E92">
            <w:r w:rsidRPr="00F47943">
              <w:t>2. Серозный</w:t>
            </w:r>
          </w:p>
          <w:p w:rsidR="00AA33A4" w:rsidRPr="00F47943" w:rsidRDefault="00AA33A4" w:rsidP="00935E92">
            <w:r w:rsidRPr="00F47943">
              <w:t>3. Гнилостный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Гнойный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При хроническом течении гипертонической болезни изменения артериол носят характер:</w:t>
            </w:r>
          </w:p>
          <w:p w:rsidR="00AA33A4" w:rsidRPr="00F47943" w:rsidRDefault="00AA33A4" w:rsidP="00935E92">
            <w:r w:rsidRPr="00F47943">
              <w:t>1. Склероза</w:t>
            </w:r>
          </w:p>
          <w:p w:rsidR="00AA33A4" w:rsidRPr="00F47943" w:rsidRDefault="00AA33A4" w:rsidP="00935E92">
            <w:r w:rsidRPr="00F47943">
              <w:t>2. Фибриноидного некроза</w:t>
            </w:r>
          </w:p>
          <w:p w:rsidR="00AA33A4" w:rsidRPr="00F47943" w:rsidRDefault="00AA33A4" w:rsidP="00935E92">
            <w:r w:rsidRPr="00F47943">
              <w:t>3. Гиалиноза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Амилоидоза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Форма острой ишемической болезни сердца:</w:t>
            </w:r>
          </w:p>
          <w:p w:rsidR="00AA33A4" w:rsidRPr="00F47943" w:rsidRDefault="00AA33A4" w:rsidP="00935E92">
            <w:r w:rsidRPr="00F47943">
              <w:t>1. Кардиосклероз</w:t>
            </w:r>
          </w:p>
          <w:p w:rsidR="00AA33A4" w:rsidRPr="00F47943" w:rsidRDefault="00AA33A4" w:rsidP="00935E92">
            <w:r w:rsidRPr="00F47943">
              <w:t>2. Атеросклероз</w:t>
            </w:r>
          </w:p>
          <w:p w:rsidR="00AA33A4" w:rsidRPr="00F47943" w:rsidRDefault="00AA33A4" w:rsidP="00935E92">
            <w:r w:rsidRPr="00F47943">
              <w:t>3. Хроническая аневризма сердца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Инфаркт миокарда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Форма хронической ишемической болезни:</w:t>
            </w:r>
          </w:p>
          <w:p w:rsidR="00AA33A4" w:rsidRPr="00F47943" w:rsidRDefault="00AA33A4" w:rsidP="00935E92">
            <w:r w:rsidRPr="00F47943">
              <w:t>1. Кардиосклероз</w:t>
            </w:r>
          </w:p>
          <w:p w:rsidR="00AA33A4" w:rsidRPr="00F47943" w:rsidRDefault="00AA33A4" w:rsidP="00935E92">
            <w:r w:rsidRPr="00F47943">
              <w:t>2. Инфаркт миокарда</w:t>
            </w:r>
          </w:p>
          <w:p w:rsidR="00AA33A4" w:rsidRPr="00F47943" w:rsidRDefault="00AA33A4" w:rsidP="00935E92">
            <w:r w:rsidRPr="00F47943">
              <w:t>3. Хроническая аневризма сердца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Декомпенсация сердечной деятельности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 xml:space="preserve">Ответьте по коду: А – верно 1, 2, 3; Б – верно 1, 3; В – верно 2, 4; Г – верно </w:t>
            </w:r>
            <w:r w:rsidRPr="00F47943">
              <w:rPr>
                <w:i/>
              </w:rPr>
              <w:lastRenderedPageBreak/>
              <w:t>только 4; Д – верно все</w:t>
            </w:r>
          </w:p>
          <w:p w:rsidR="00AA33A4" w:rsidRPr="00F47943" w:rsidRDefault="00AA33A4" w:rsidP="00935E92">
            <w:r w:rsidRPr="00F47943">
              <w:t>Бактериальный (септический) эндокардит чаще развивается на клапане:</w:t>
            </w:r>
          </w:p>
          <w:p w:rsidR="00AA33A4" w:rsidRPr="00F47943" w:rsidRDefault="00AA33A4" w:rsidP="00935E92">
            <w:r w:rsidRPr="00F47943">
              <w:t>1. Митральном</w:t>
            </w:r>
          </w:p>
          <w:p w:rsidR="00AA33A4" w:rsidRPr="00F47943" w:rsidRDefault="00AA33A4" w:rsidP="00935E92">
            <w:r w:rsidRPr="00F47943">
              <w:t>2. Трикуспидальном</w:t>
            </w:r>
          </w:p>
          <w:p w:rsidR="00AA33A4" w:rsidRPr="00F47943" w:rsidRDefault="00AA33A4" w:rsidP="00935E92">
            <w:r w:rsidRPr="00F47943">
              <w:t>3. Легочной артерии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Аортальном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Атеросклероз макроскопически проявляется развитием:</w:t>
            </w:r>
          </w:p>
          <w:p w:rsidR="00AA33A4" w:rsidRPr="00F47943" w:rsidRDefault="00AA33A4" w:rsidP="00935E92">
            <w:r w:rsidRPr="00F47943">
              <w:t>1. Жировых пятен и полосок</w:t>
            </w:r>
          </w:p>
          <w:p w:rsidR="00AA33A4" w:rsidRPr="00F47943" w:rsidRDefault="00AA33A4" w:rsidP="00935E92">
            <w:r w:rsidRPr="00F47943">
              <w:t>2. Фиброзных бляшек</w:t>
            </w:r>
          </w:p>
          <w:p w:rsidR="00AA33A4" w:rsidRPr="00F47943" w:rsidRDefault="00AA33A4" w:rsidP="00935E92">
            <w:r w:rsidRPr="00F47943">
              <w:t xml:space="preserve">3. Осложненных поражений (изъязвления, тромбоза, кровоизлияний) 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Кальциноза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В качестве основного заболевания в диагнозе у взрослого больного может фигурировать пневмония:</w:t>
            </w:r>
          </w:p>
          <w:p w:rsidR="00AA33A4" w:rsidRPr="00F47943" w:rsidRDefault="00AA33A4" w:rsidP="00935E92">
            <w:r w:rsidRPr="00F47943">
              <w:t>1. Очаговая</w:t>
            </w:r>
          </w:p>
          <w:p w:rsidR="00AA33A4" w:rsidRPr="00F47943" w:rsidRDefault="00AA33A4" w:rsidP="00935E92">
            <w:r w:rsidRPr="00F47943">
              <w:t>2. Интерстициальная</w:t>
            </w:r>
          </w:p>
          <w:p w:rsidR="00AA33A4" w:rsidRPr="00F47943" w:rsidRDefault="00AA33A4" w:rsidP="00935E92">
            <w:r w:rsidRPr="00F47943">
              <w:t>3. Застойная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Крупозная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В исходе всех заболеваний группы хронических обструктивных болезней легких в тканях последних развиваются:</w:t>
            </w:r>
          </w:p>
          <w:p w:rsidR="00AA33A4" w:rsidRPr="00F47943" w:rsidRDefault="00AA33A4" w:rsidP="00935E92">
            <w:r w:rsidRPr="00F47943">
              <w:t>1. Каверна</w:t>
            </w:r>
          </w:p>
          <w:p w:rsidR="00AA33A4" w:rsidRPr="00F47943" w:rsidRDefault="00AA33A4" w:rsidP="00935E92">
            <w:r w:rsidRPr="00F47943">
              <w:t>2. Эмфизема</w:t>
            </w:r>
          </w:p>
          <w:p w:rsidR="00AA33A4" w:rsidRPr="00F47943" w:rsidRDefault="00AA33A4" w:rsidP="00935E92">
            <w:r w:rsidRPr="00F47943">
              <w:t>3. Гангрена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Пневмосклероз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Симулировать перстневидные клетки в слизистой оболочке желудка могут:</w:t>
            </w:r>
          </w:p>
          <w:p w:rsidR="00AA33A4" w:rsidRPr="00F47943" w:rsidRDefault="00AA33A4" w:rsidP="00935E92">
            <w:r w:rsidRPr="00F47943">
              <w:t>1. Макрофаги</w:t>
            </w:r>
          </w:p>
          <w:p w:rsidR="00AA33A4" w:rsidRPr="00F47943" w:rsidRDefault="00AA33A4" w:rsidP="00935E92">
            <w:r w:rsidRPr="00F47943">
              <w:t>2. Ксантомные клетки</w:t>
            </w:r>
          </w:p>
          <w:p w:rsidR="00AA33A4" w:rsidRPr="00F47943" w:rsidRDefault="00AA33A4" w:rsidP="00935E92">
            <w:r w:rsidRPr="00F47943">
              <w:t>3. Капилляры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Криптококки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Осложнения аппендицита:</w:t>
            </w:r>
          </w:p>
          <w:p w:rsidR="00AA33A4" w:rsidRPr="00F47943" w:rsidRDefault="00AA33A4" w:rsidP="00935E92">
            <w:r w:rsidRPr="00F47943">
              <w:t>1. Перфорация</w:t>
            </w:r>
          </w:p>
          <w:p w:rsidR="00AA33A4" w:rsidRPr="00F47943" w:rsidRDefault="00AA33A4" w:rsidP="00935E92">
            <w:r w:rsidRPr="00F47943">
              <w:t>2. Перитонит</w:t>
            </w:r>
          </w:p>
          <w:p w:rsidR="00AA33A4" w:rsidRPr="00F47943" w:rsidRDefault="00AA33A4" w:rsidP="00935E92">
            <w:r w:rsidRPr="00F47943">
              <w:t>3. Абсцесс печени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Верно 1, 2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Один из основных гистологических признаков вирусного гепатита:</w:t>
            </w:r>
          </w:p>
          <w:p w:rsidR="00AA33A4" w:rsidRPr="00F47943" w:rsidRDefault="00AA33A4" w:rsidP="00935E92">
            <w:r w:rsidRPr="00F47943">
              <w:t>1. Гранулематозное воспаление</w:t>
            </w:r>
          </w:p>
          <w:p w:rsidR="00AA33A4" w:rsidRPr="00F47943" w:rsidRDefault="00AA33A4" w:rsidP="00935E92">
            <w:r w:rsidRPr="00F47943">
              <w:t>2. Перицеллюлярный фиброз</w:t>
            </w:r>
          </w:p>
          <w:p w:rsidR="00AA33A4" w:rsidRPr="00F47943" w:rsidRDefault="00AA33A4" w:rsidP="00935E92">
            <w:r w:rsidRPr="00F47943">
              <w:t>3. Склерозирование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Тельца Каунсильмена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Характерный микроскопический признак цирроза печени при алкогольном гепатите:</w:t>
            </w:r>
          </w:p>
          <w:p w:rsidR="00AA33A4" w:rsidRPr="00F47943" w:rsidRDefault="00AA33A4" w:rsidP="00935E92">
            <w:r w:rsidRPr="00F47943">
              <w:t>1. Мостовидные некрозы</w:t>
            </w:r>
          </w:p>
          <w:p w:rsidR="00AA33A4" w:rsidRPr="00F47943" w:rsidRDefault="00AA33A4" w:rsidP="00935E92">
            <w:r w:rsidRPr="00F47943">
              <w:lastRenderedPageBreak/>
              <w:t>2. Дистрофия гепатоцитов</w:t>
            </w:r>
          </w:p>
          <w:p w:rsidR="00AA33A4" w:rsidRPr="00F47943" w:rsidRDefault="00AA33A4" w:rsidP="00935E92">
            <w:r w:rsidRPr="00F47943">
              <w:t>3. Перицеллюлярный фиброз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Тельца Каунсильмена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  <w:r w:rsidRPr="00F47943">
              <w:lastRenderedPageBreak/>
              <w:br w:type="page"/>
            </w: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Для механической (подпеченочной) желтухи характерно:</w:t>
            </w:r>
          </w:p>
          <w:p w:rsidR="00AA33A4" w:rsidRPr="00F47943" w:rsidRDefault="00AA33A4" w:rsidP="00935E92">
            <w:r w:rsidRPr="00F47943">
              <w:t>1. Лестничные некрозы</w:t>
            </w:r>
          </w:p>
          <w:p w:rsidR="00AA33A4" w:rsidRPr="00F47943" w:rsidRDefault="00AA33A4" w:rsidP="00935E92">
            <w:r w:rsidRPr="00F47943">
              <w:t>2. Мостовидные септы</w:t>
            </w:r>
          </w:p>
          <w:p w:rsidR="00AA33A4" w:rsidRPr="00F47943" w:rsidRDefault="00AA33A4" w:rsidP="00935E92">
            <w:r w:rsidRPr="00F47943">
              <w:t>3. Баллонная дистрофия гепатоцитов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Внедольковыйхолестаз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При гипертонической болезни характерны почки:</w:t>
            </w:r>
          </w:p>
          <w:p w:rsidR="00AA33A4" w:rsidRPr="00F47943" w:rsidRDefault="00AA33A4" w:rsidP="00935E92">
            <w:r w:rsidRPr="00F47943">
              <w:t>1. Большие сальные</w:t>
            </w:r>
          </w:p>
          <w:p w:rsidR="00AA33A4" w:rsidRPr="00F47943" w:rsidRDefault="00AA33A4" w:rsidP="00935E92">
            <w:r w:rsidRPr="00F47943">
              <w:t>2. Неравномерно рубцовые сморщенные</w:t>
            </w:r>
          </w:p>
          <w:p w:rsidR="00AA33A4" w:rsidRPr="00F47943" w:rsidRDefault="00AA33A4" w:rsidP="00935E92">
            <w:r w:rsidRPr="00F47943">
              <w:t>3. Вторично сморщенные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Первично сморщенные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По этиологическому признаку острый пиелонефрит бывает:</w:t>
            </w:r>
          </w:p>
          <w:p w:rsidR="00AA33A4" w:rsidRPr="00F47943" w:rsidRDefault="00AA33A4" w:rsidP="00935E92">
            <w:r w:rsidRPr="00F47943">
              <w:t>1. Бактериальный</w:t>
            </w:r>
          </w:p>
          <w:p w:rsidR="00AA33A4" w:rsidRPr="00F47943" w:rsidRDefault="00AA33A4" w:rsidP="00935E92">
            <w:r w:rsidRPr="00F47943">
              <w:t>2. Грибковый</w:t>
            </w:r>
          </w:p>
          <w:p w:rsidR="00AA33A4" w:rsidRPr="00F47943" w:rsidRDefault="00AA33A4" w:rsidP="00935E92">
            <w:r w:rsidRPr="00F47943">
              <w:t>3. Вирусный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Паразитарный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Морфологические признаки тиреоидита Хасимото:</w:t>
            </w:r>
          </w:p>
          <w:p w:rsidR="00AA33A4" w:rsidRPr="00F47943" w:rsidRDefault="00AA33A4" w:rsidP="00935E92">
            <w:r w:rsidRPr="00F47943">
              <w:t>1. Появление фестончатых фолликулов</w:t>
            </w:r>
          </w:p>
          <w:p w:rsidR="00AA33A4" w:rsidRPr="00F47943" w:rsidRDefault="00AA33A4" w:rsidP="00935E92">
            <w:r w:rsidRPr="00F47943">
              <w:t>2. Лимфоидная инфильтрация</w:t>
            </w:r>
          </w:p>
          <w:p w:rsidR="00AA33A4" w:rsidRPr="00F47943" w:rsidRDefault="00AA33A4" w:rsidP="00935E92">
            <w:r w:rsidRPr="00F47943">
              <w:t>3. Очаги склероза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Наличие клеток Аскинази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Морфологические признаки тиреотоксического зоба:</w:t>
            </w:r>
          </w:p>
          <w:p w:rsidR="00AA33A4" w:rsidRPr="00F47943" w:rsidRDefault="00AA33A4" w:rsidP="00935E92">
            <w:r w:rsidRPr="00F47943">
              <w:t>1. Фестончатые фолликулы</w:t>
            </w:r>
          </w:p>
          <w:p w:rsidR="00AA33A4" w:rsidRPr="00F47943" w:rsidRDefault="00AA33A4" w:rsidP="00935E92">
            <w:r w:rsidRPr="00F47943">
              <w:t>2. Наличие С - клеток</w:t>
            </w:r>
          </w:p>
          <w:p w:rsidR="00AA33A4" w:rsidRPr="00F47943" w:rsidRDefault="00AA33A4" w:rsidP="00935E92">
            <w:r w:rsidRPr="00F47943">
              <w:t>3. Метаплазия кубического эпителия в цилиндрический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Лимфоидная инфильтрация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Диабетическую микроангиопатию характеризуют:</w:t>
            </w:r>
          </w:p>
          <w:p w:rsidR="00AA33A4" w:rsidRPr="00F47943" w:rsidRDefault="00AA33A4" w:rsidP="00935E92">
            <w:r w:rsidRPr="00F47943">
              <w:t>1. Плазматическое пропитывание, гиалиноз</w:t>
            </w:r>
          </w:p>
          <w:p w:rsidR="00AA33A4" w:rsidRPr="00F47943" w:rsidRDefault="00AA33A4" w:rsidP="00935E92">
            <w:r w:rsidRPr="00F47943">
              <w:t>2. Атеросклероз</w:t>
            </w:r>
          </w:p>
          <w:p w:rsidR="00AA33A4" w:rsidRPr="00F47943" w:rsidRDefault="00AA33A4" w:rsidP="00935E92">
            <w:r w:rsidRPr="00F47943">
              <w:t>3. Изменения артериол и капилляров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Амилоидоз</w:t>
            </w:r>
          </w:p>
        </w:tc>
        <w:tc>
          <w:tcPr>
            <w:tcW w:w="1134" w:type="dxa"/>
          </w:tcPr>
          <w:p w:rsidR="00AA33A4" w:rsidRPr="00F47943" w:rsidRDefault="00AA33A4" w:rsidP="00935E92">
            <w:pPr>
              <w:jc w:val="center"/>
            </w:pPr>
          </w:p>
        </w:tc>
      </w:tr>
      <w:tr w:rsidR="00AA33A4" w:rsidRPr="00F47943" w:rsidTr="00AA33A4">
        <w:tc>
          <w:tcPr>
            <w:tcW w:w="959" w:type="dxa"/>
            <w:gridSpan w:val="2"/>
          </w:tcPr>
          <w:p w:rsidR="00AA33A4" w:rsidRPr="00F47943" w:rsidRDefault="00AA33A4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21" w:type="dxa"/>
          </w:tcPr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A33A4" w:rsidRPr="00F47943" w:rsidRDefault="00AA33A4" w:rsidP="00935E92">
            <w:r w:rsidRPr="00F47943">
              <w:t>Образным названием сердца при ревматическом перикардите является сердце:</w:t>
            </w:r>
          </w:p>
          <w:p w:rsidR="00AA33A4" w:rsidRPr="00F47943" w:rsidRDefault="00AA33A4" w:rsidP="00935E92">
            <w:r w:rsidRPr="00F47943">
              <w:t>1. «Легочное»</w:t>
            </w:r>
          </w:p>
          <w:p w:rsidR="00AA33A4" w:rsidRPr="00F47943" w:rsidRDefault="00AA33A4" w:rsidP="00935E92">
            <w:r w:rsidRPr="00F47943">
              <w:t>2. «Бычье»</w:t>
            </w:r>
          </w:p>
          <w:p w:rsidR="00AA33A4" w:rsidRPr="00F47943" w:rsidRDefault="00AA33A4" w:rsidP="00935E92">
            <w:r w:rsidRPr="00F47943">
              <w:t>3. «Тигровое»</w:t>
            </w:r>
          </w:p>
          <w:p w:rsidR="00AA33A4" w:rsidRPr="00F47943" w:rsidRDefault="00AA33A4" w:rsidP="00935E92">
            <w:pPr>
              <w:jc w:val="both"/>
              <w:rPr>
                <w:i/>
              </w:rPr>
            </w:pPr>
            <w:r w:rsidRPr="00F47943">
              <w:t>4. «Волосатое»</w:t>
            </w:r>
          </w:p>
        </w:tc>
        <w:tc>
          <w:tcPr>
            <w:tcW w:w="1134" w:type="dxa"/>
          </w:tcPr>
          <w:p w:rsidR="00AA33A4" w:rsidRPr="00F47943" w:rsidRDefault="00AA33A4" w:rsidP="00935E92"/>
        </w:tc>
      </w:tr>
      <w:tr w:rsidR="00AC15E9" w:rsidRPr="00F47943" w:rsidTr="00AA33A4">
        <w:tc>
          <w:tcPr>
            <w:tcW w:w="936" w:type="dxa"/>
          </w:tcPr>
          <w:p w:rsidR="00AC15E9" w:rsidRPr="00F47943" w:rsidRDefault="00AC15E9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44" w:type="dxa"/>
            <w:gridSpan w:val="2"/>
          </w:tcPr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C15E9" w:rsidRPr="00F47943" w:rsidRDefault="00AC15E9" w:rsidP="00935E92">
            <w:r w:rsidRPr="00F47943">
              <w:lastRenderedPageBreak/>
              <w:t>Пузырный занос характеризуется:</w:t>
            </w:r>
          </w:p>
          <w:p w:rsidR="00AC15E9" w:rsidRPr="00F47943" w:rsidRDefault="00AC15E9" w:rsidP="00935E92">
            <w:r w:rsidRPr="00F47943">
              <w:t>1. Наличием крупных бессосудистых ворсин</w:t>
            </w:r>
          </w:p>
          <w:p w:rsidR="00AC15E9" w:rsidRPr="00F47943" w:rsidRDefault="00AC15E9" w:rsidP="00935E92">
            <w:r w:rsidRPr="00F47943">
              <w:t>2. Наличием реакции Ариас - Стелла</w:t>
            </w:r>
          </w:p>
          <w:p w:rsidR="00AC15E9" w:rsidRPr="00F47943" w:rsidRDefault="00AC15E9" w:rsidP="00935E92">
            <w:r w:rsidRPr="00F47943">
              <w:t>3. Пролиферацией трофобласта</w:t>
            </w:r>
          </w:p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t>4. Отсутствием ворсин хориона</w:t>
            </w:r>
          </w:p>
        </w:tc>
        <w:tc>
          <w:tcPr>
            <w:tcW w:w="1134" w:type="dxa"/>
          </w:tcPr>
          <w:p w:rsidR="00AC15E9" w:rsidRPr="00F47943" w:rsidRDefault="00AC15E9" w:rsidP="00935E92">
            <w:pPr>
              <w:jc w:val="center"/>
            </w:pPr>
          </w:p>
        </w:tc>
      </w:tr>
      <w:tr w:rsidR="00AC15E9" w:rsidRPr="00F47943" w:rsidTr="00AA33A4">
        <w:tc>
          <w:tcPr>
            <w:tcW w:w="936" w:type="dxa"/>
          </w:tcPr>
          <w:p w:rsidR="00AC15E9" w:rsidRPr="00F47943" w:rsidRDefault="00AC15E9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44" w:type="dxa"/>
            <w:gridSpan w:val="2"/>
          </w:tcPr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C15E9" w:rsidRPr="00F47943" w:rsidRDefault="00AC15E9" w:rsidP="00935E92">
            <w:r w:rsidRPr="00F47943">
              <w:t>Для синдрома Штейна – Левенталя характерно наличие в яичниках:</w:t>
            </w:r>
          </w:p>
          <w:p w:rsidR="00AC15E9" w:rsidRPr="00F47943" w:rsidRDefault="00AC15E9" w:rsidP="00935E92">
            <w:r w:rsidRPr="00F47943">
              <w:t>1. Дермоидных кист</w:t>
            </w:r>
          </w:p>
          <w:p w:rsidR="00AC15E9" w:rsidRPr="00F47943" w:rsidRDefault="00AC15E9" w:rsidP="00935E92">
            <w:r w:rsidRPr="00F47943">
              <w:t>2. Эндометриоидных кист</w:t>
            </w:r>
          </w:p>
          <w:p w:rsidR="00AC15E9" w:rsidRPr="00F47943" w:rsidRDefault="00AC15E9" w:rsidP="00935E92">
            <w:r w:rsidRPr="00F47943">
              <w:t>3. Кист желтого тела</w:t>
            </w:r>
          </w:p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t>4. Фолликулярных кист</w:t>
            </w:r>
          </w:p>
        </w:tc>
        <w:tc>
          <w:tcPr>
            <w:tcW w:w="1134" w:type="dxa"/>
          </w:tcPr>
          <w:p w:rsidR="00AC15E9" w:rsidRPr="00F47943" w:rsidRDefault="00AC15E9" w:rsidP="00935E92">
            <w:pPr>
              <w:jc w:val="center"/>
            </w:pPr>
          </w:p>
        </w:tc>
      </w:tr>
      <w:tr w:rsidR="00AC15E9" w:rsidRPr="00F47943" w:rsidTr="00AA33A4">
        <w:tc>
          <w:tcPr>
            <w:tcW w:w="936" w:type="dxa"/>
          </w:tcPr>
          <w:p w:rsidR="00AC15E9" w:rsidRPr="00F47943" w:rsidRDefault="00AC15E9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44" w:type="dxa"/>
            <w:gridSpan w:val="2"/>
          </w:tcPr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C15E9" w:rsidRPr="00F47943" w:rsidRDefault="00AC15E9" w:rsidP="00935E92">
            <w:r w:rsidRPr="00F47943">
              <w:t>Для эстрогенной фазы в эндометрии характерными являются:</w:t>
            </w:r>
          </w:p>
          <w:p w:rsidR="00AC15E9" w:rsidRPr="00F47943" w:rsidRDefault="00AC15E9" w:rsidP="00935E92">
            <w:r w:rsidRPr="00F47943">
              <w:t>1. Наличие трубчатых желез из темного несекретирующего эпителия</w:t>
            </w:r>
          </w:p>
          <w:p w:rsidR="00AC15E9" w:rsidRPr="00F47943" w:rsidRDefault="00AC15E9" w:rsidP="00935E92">
            <w:r w:rsidRPr="00F47943">
              <w:t>2. Наличие клубков спиральноизвитых сосудов</w:t>
            </w:r>
          </w:p>
          <w:p w:rsidR="00AC15E9" w:rsidRPr="00F47943" w:rsidRDefault="00AC15E9" w:rsidP="00935E92">
            <w:r w:rsidRPr="00F47943">
              <w:t>3. Отечная клеточная строма</w:t>
            </w:r>
          </w:p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t>4. Воспалительная инфильтрация</w:t>
            </w:r>
          </w:p>
        </w:tc>
        <w:tc>
          <w:tcPr>
            <w:tcW w:w="1134" w:type="dxa"/>
          </w:tcPr>
          <w:p w:rsidR="00AC15E9" w:rsidRPr="00F47943" w:rsidRDefault="00AC15E9" w:rsidP="00935E92">
            <w:pPr>
              <w:jc w:val="center"/>
            </w:pPr>
          </w:p>
        </w:tc>
      </w:tr>
      <w:tr w:rsidR="00AC15E9" w:rsidRPr="00F47943" w:rsidTr="00AA33A4">
        <w:tc>
          <w:tcPr>
            <w:tcW w:w="936" w:type="dxa"/>
          </w:tcPr>
          <w:p w:rsidR="00AC15E9" w:rsidRPr="00F47943" w:rsidRDefault="00AC15E9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44" w:type="dxa"/>
            <w:gridSpan w:val="2"/>
          </w:tcPr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C15E9" w:rsidRPr="00F47943" w:rsidRDefault="00AC15E9" w:rsidP="00935E92">
            <w:r w:rsidRPr="00F47943">
              <w:t>К прогестиновой фазе менструального цикла относят следующие изменения в эндометрии в виде:</w:t>
            </w:r>
          </w:p>
          <w:p w:rsidR="00AC15E9" w:rsidRPr="00F47943" w:rsidRDefault="00AC15E9" w:rsidP="00935E92">
            <w:r w:rsidRPr="00F47943">
              <w:t>1. Наличия желез из темного эпителия с гиперхромными вытянутыми многоряднорасположенными ядрами</w:t>
            </w:r>
          </w:p>
          <w:p w:rsidR="00AC15E9" w:rsidRPr="00F47943" w:rsidRDefault="00AC15E9" w:rsidP="00935E92">
            <w:r w:rsidRPr="00F47943">
              <w:t>2. Наличия ацинарных желез из светлого секретирующего эпителия</w:t>
            </w:r>
          </w:p>
          <w:p w:rsidR="00AC15E9" w:rsidRPr="00F47943" w:rsidRDefault="00AC15E9" w:rsidP="00935E92">
            <w:r w:rsidRPr="00F47943">
              <w:t>3. Наличия клубков спиральноизвитых сосудов</w:t>
            </w:r>
          </w:p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t>4. Децидуаподобной трансформации клеток стромы</w:t>
            </w:r>
          </w:p>
        </w:tc>
        <w:tc>
          <w:tcPr>
            <w:tcW w:w="1134" w:type="dxa"/>
          </w:tcPr>
          <w:p w:rsidR="00AC15E9" w:rsidRPr="00F47943" w:rsidRDefault="00AC15E9" w:rsidP="00935E92">
            <w:pPr>
              <w:jc w:val="center"/>
            </w:pPr>
            <w:r w:rsidRPr="00F47943">
              <w:t>.</w:t>
            </w:r>
          </w:p>
        </w:tc>
      </w:tr>
      <w:tr w:rsidR="00AC15E9" w:rsidRPr="00F47943" w:rsidTr="00AA33A4">
        <w:tc>
          <w:tcPr>
            <w:tcW w:w="936" w:type="dxa"/>
          </w:tcPr>
          <w:p w:rsidR="00AC15E9" w:rsidRPr="00F47943" w:rsidRDefault="00AC15E9" w:rsidP="004417AE">
            <w:pPr>
              <w:numPr>
                <w:ilvl w:val="0"/>
                <w:numId w:val="32"/>
              </w:numPr>
              <w:jc w:val="center"/>
            </w:pPr>
          </w:p>
        </w:tc>
        <w:tc>
          <w:tcPr>
            <w:tcW w:w="8244" w:type="dxa"/>
            <w:gridSpan w:val="2"/>
          </w:tcPr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rPr>
                <w:i/>
              </w:rPr>
              <w:t>Ответьте по коду: А – верно 1, 2, 3; Б – верно 1, 3; В – верно 2, 4; Г – верно только 4; Д – верно все</w:t>
            </w:r>
          </w:p>
          <w:p w:rsidR="00AC15E9" w:rsidRPr="00F47943" w:rsidRDefault="00AC15E9" w:rsidP="00935E92">
            <w:r w:rsidRPr="00F47943">
              <w:t>В патологоанатомическом диагнозе проявления реанимационной патологии вносятся в:</w:t>
            </w:r>
          </w:p>
          <w:p w:rsidR="00AC15E9" w:rsidRPr="00F47943" w:rsidRDefault="00AC15E9" w:rsidP="00935E92">
            <w:r w:rsidRPr="00F47943">
              <w:t>1. Основное заболевание</w:t>
            </w:r>
          </w:p>
          <w:p w:rsidR="00AC15E9" w:rsidRPr="00F47943" w:rsidRDefault="00AC15E9" w:rsidP="00935E92">
            <w:r w:rsidRPr="00F47943">
              <w:t>2. Осложнения основного заболевания</w:t>
            </w:r>
          </w:p>
          <w:p w:rsidR="00AC15E9" w:rsidRPr="00F47943" w:rsidRDefault="00AC15E9" w:rsidP="00935E92">
            <w:r w:rsidRPr="00F47943">
              <w:t>3. Сопутствующие заболевания</w:t>
            </w:r>
          </w:p>
          <w:p w:rsidR="00AC15E9" w:rsidRPr="00F47943" w:rsidRDefault="00AC15E9" w:rsidP="00935E92">
            <w:pPr>
              <w:jc w:val="both"/>
              <w:rPr>
                <w:i/>
              </w:rPr>
            </w:pPr>
            <w:r w:rsidRPr="00F47943">
              <w:t>4. Отдельную строку диагноза, после сопутствующих заболеваний</w:t>
            </w:r>
          </w:p>
        </w:tc>
        <w:tc>
          <w:tcPr>
            <w:tcW w:w="1134" w:type="dxa"/>
          </w:tcPr>
          <w:p w:rsidR="00AC15E9" w:rsidRPr="00F47943" w:rsidRDefault="00AC15E9" w:rsidP="00935E92">
            <w:pPr>
              <w:jc w:val="center"/>
            </w:pPr>
          </w:p>
        </w:tc>
      </w:tr>
    </w:tbl>
    <w:p w:rsidR="00AC15E9" w:rsidRPr="00F47943" w:rsidRDefault="00AC15E9" w:rsidP="00AC15E9"/>
    <w:p w:rsidR="00E40FCE" w:rsidRDefault="00E40FCE" w:rsidP="00AC15E9">
      <w:pPr>
        <w:spacing w:line="360" w:lineRule="auto"/>
        <w:ind w:left="720"/>
        <w:jc w:val="both"/>
        <w:rPr>
          <w:b/>
          <w:i/>
        </w:rPr>
      </w:pPr>
    </w:p>
    <w:p w:rsidR="00AC15E9" w:rsidRPr="00F47943" w:rsidRDefault="00AC15E9" w:rsidP="00AC15E9">
      <w:pPr>
        <w:spacing w:line="360" w:lineRule="auto"/>
        <w:ind w:left="720"/>
        <w:jc w:val="both"/>
        <w:rPr>
          <w:b/>
          <w:i/>
        </w:rPr>
      </w:pPr>
      <w:r w:rsidRPr="00F47943">
        <w:rPr>
          <w:b/>
          <w:i/>
        </w:rPr>
        <w:t xml:space="preserve">Программное обеспечение: </w:t>
      </w:r>
    </w:p>
    <w:p w:rsidR="00AC15E9" w:rsidRPr="00F47943" w:rsidRDefault="00AC15E9" w:rsidP="004417AE">
      <w:pPr>
        <w:numPr>
          <w:ilvl w:val="0"/>
          <w:numId w:val="15"/>
        </w:numPr>
        <w:spacing w:line="360" w:lineRule="auto"/>
        <w:jc w:val="both"/>
      </w:pPr>
      <w:r w:rsidRPr="00F47943">
        <w:t xml:space="preserve">Операционные системы </w:t>
      </w:r>
      <w:r w:rsidRPr="00F47943">
        <w:rPr>
          <w:lang w:val="en-US"/>
        </w:rPr>
        <w:t>WindowsXP</w:t>
      </w:r>
      <w:r w:rsidRPr="00F47943">
        <w:t xml:space="preserve">, </w:t>
      </w:r>
      <w:r w:rsidRPr="00F47943">
        <w:rPr>
          <w:lang w:val="en-US"/>
        </w:rPr>
        <w:t>Windows</w:t>
      </w:r>
      <w:r w:rsidRPr="00F47943">
        <w:t xml:space="preserve"> 7;</w:t>
      </w:r>
    </w:p>
    <w:p w:rsidR="00AC15E9" w:rsidRPr="00F47943" w:rsidRDefault="00AC15E9" w:rsidP="004417AE">
      <w:pPr>
        <w:numPr>
          <w:ilvl w:val="0"/>
          <w:numId w:val="15"/>
        </w:numPr>
        <w:spacing w:line="360" w:lineRule="auto"/>
        <w:jc w:val="both"/>
        <w:rPr>
          <w:lang w:val="en-US"/>
        </w:rPr>
      </w:pPr>
      <w:r w:rsidRPr="00F47943">
        <w:rPr>
          <w:lang w:val="en-US"/>
        </w:rPr>
        <w:t>, Microsoft Office Word 2007;</w:t>
      </w:r>
    </w:p>
    <w:p w:rsidR="00AC15E9" w:rsidRPr="00F47943" w:rsidRDefault="00AC15E9" w:rsidP="004417AE">
      <w:pPr>
        <w:numPr>
          <w:ilvl w:val="0"/>
          <w:numId w:val="15"/>
        </w:numPr>
        <w:spacing w:line="360" w:lineRule="auto"/>
        <w:jc w:val="both"/>
        <w:rPr>
          <w:lang w:val="en-US"/>
        </w:rPr>
      </w:pPr>
      <w:r w:rsidRPr="00F47943">
        <w:rPr>
          <w:lang w:val="en-US"/>
        </w:rPr>
        <w:t>Microsoft Office Power Point 2007;</w:t>
      </w:r>
    </w:p>
    <w:p w:rsidR="00257338" w:rsidRPr="001B01A0" w:rsidRDefault="00257338" w:rsidP="00257338">
      <w:pPr>
        <w:jc w:val="both"/>
        <w:rPr>
          <w:lang w:eastAsia="en-US"/>
        </w:rPr>
      </w:pPr>
      <w:r w:rsidRPr="001B01A0">
        <w:rPr>
          <w:b/>
          <w:lang w:eastAsia="en-US"/>
        </w:rPr>
        <w:t>Примерная тематика контрольных вопросов: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Общая морфологическая характеристика инфекционного процесса.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Патоморфоз инфекционных болезней.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Клинико-морфологические формы сепсиса.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вирусных инфекций (корь, грипп, парагрипп, энцефалиты).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сыпного тифа.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бактериальных инфекций (сальмонеллезы, брюшной тиф, дизентерия).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скарлатины, дифтерии, менингококковой инфекции.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туберкулеза.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lastRenderedPageBreak/>
        <w:t>Патологическая анатомия сифилиса.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микозов (актиномикоз, кандидоз, бластомикозы, аспергиллез, гистоплазмоз).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инфекций, вызванных простейшими (малярия, амебиаз, балантидиаз, токсоплазмоз, пневмоцистоз).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глистных инвазий (эхинококкоз, цистицеркоз, трихинеллез, шистосомоз).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карантинных и особо опасных инфекций (холера, чума, сибирская язва, туляремия, желтая лихорадка, натуральная оспа, СПИД).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хронического алкоголизма.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травмы и радиационных поражений.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лучевой болезни.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раневого сепсиса.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ожогов и отморожения в условиях боевых действий.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Патологическая анатомия болезней, опухолей органов челюстно-лицевой системы.</w:t>
      </w:r>
    </w:p>
    <w:p w:rsidR="00257338" w:rsidRPr="001B01A0" w:rsidRDefault="00257338" w:rsidP="00257338">
      <w:pPr>
        <w:widowControl w:val="0"/>
        <w:numPr>
          <w:ilvl w:val="0"/>
          <w:numId w:val="19"/>
        </w:numPr>
        <w:suppressAutoHyphens/>
        <w:ind w:left="0" w:firstLine="0"/>
        <w:jc w:val="both"/>
        <w:rPr>
          <w:lang w:eastAsia="ar-SA"/>
        </w:rPr>
      </w:pPr>
      <w:r w:rsidRPr="001B01A0">
        <w:rPr>
          <w:lang w:eastAsia="ar-SA"/>
        </w:rPr>
        <w:t>Лекарственныйпатоморфоз и морфология осложнений реанимации и интенсивной терапии.</w:t>
      </w:r>
    </w:p>
    <w:p w:rsidR="00257338" w:rsidRPr="001B01A0" w:rsidRDefault="00257338" w:rsidP="00257338">
      <w:pPr>
        <w:tabs>
          <w:tab w:val="left" w:pos="708"/>
          <w:tab w:val="right" w:leader="underscore" w:pos="9639"/>
        </w:tabs>
        <w:jc w:val="both"/>
        <w:rPr>
          <w:bCs/>
          <w:lang w:eastAsia="en-US"/>
        </w:rPr>
      </w:pPr>
    </w:p>
    <w:p w:rsidR="00257338" w:rsidRPr="001B01A0" w:rsidRDefault="00257338" w:rsidP="00257338">
      <w:pPr>
        <w:jc w:val="both"/>
        <w:rPr>
          <w:b/>
          <w:lang w:eastAsia="en-US"/>
        </w:rPr>
      </w:pPr>
      <w:r w:rsidRPr="001B01A0">
        <w:rPr>
          <w:b/>
          <w:lang w:eastAsia="en-US"/>
        </w:rPr>
        <w:t>Примеры заданий, выявляющих практическую подготовку врача-патологоанатома: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Осмотр и вскрытие тела умершего.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Клинико-патологоанатомический анализ.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Анализ летальных исходов.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Выполнение пробы на воздушную и жировую эмболию.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Выполнение пробы на наличие воздуха в плевральных полостях.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Выполнение пробы на ишемию миокарда.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Взвешивание отделов сердца.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Морфометрия органов.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Выбор и взятие для гистологического исследования участков органов и тканей.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Забор секционного материала для проведения  бактериологических,  цитологических (цитогенетических), вирусологических, биохимических и других видов исследований.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Макроскопическое описание органов и тканей, при необходимости их фотографирование и зарисовка.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Взятие из присланного материала участков для последующего микроскопического исследования.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Исследование гистологических препаратов (секционного, операционного и биопсийного материала).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Специальные методы исследования для диагностики у секционного стола (пробы на воздушную и жировую эмболию, на наличие воздуха в плевральных полостях, на ишемию миокарда, на амилоидоз; раздельное взвешивание отделов сердца и морфометрия); вскрытие при подозрении на сепсис.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Вырезка нужных для гистологического исследования участков органов и тканей.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Забор секционного материала для проведения дополнительных бактериологических, цитологических (цитогенетических), вирусологических, биохимических и других видов исследований.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bCs/>
        </w:rPr>
      </w:pPr>
      <w:r w:rsidRPr="001B01A0">
        <w:rPr>
          <w:bCs/>
        </w:rPr>
        <w:t>Выбор оптимальных методов фиксации, обработки, окраски материала. Определение необходимого для диагностики числа гистологических препаратов.</w:t>
      </w:r>
    </w:p>
    <w:p w:rsidR="00257338" w:rsidRPr="001B01A0" w:rsidRDefault="00257338" w:rsidP="00257338">
      <w:pPr>
        <w:pStyle w:val="2e"/>
        <w:widowControl w:val="0"/>
        <w:numPr>
          <w:ilvl w:val="0"/>
          <w:numId w:val="20"/>
        </w:numPr>
        <w:ind w:left="0" w:firstLine="0"/>
        <w:contextualSpacing w:val="0"/>
        <w:jc w:val="both"/>
        <w:rPr>
          <w:u w:val="single"/>
        </w:rPr>
      </w:pPr>
      <w:r w:rsidRPr="001B01A0">
        <w:rPr>
          <w:bCs/>
        </w:rPr>
        <w:t>Отбор участков гистологического препарата для микрофотографирования.</w:t>
      </w:r>
    </w:p>
    <w:p w:rsidR="00257338" w:rsidRPr="001B01A0" w:rsidRDefault="00257338" w:rsidP="00257338">
      <w:pPr>
        <w:jc w:val="both"/>
        <w:rPr>
          <w:lang w:eastAsia="en-US"/>
        </w:rPr>
      </w:pPr>
    </w:p>
    <w:p w:rsidR="00257338" w:rsidRPr="001B01A0" w:rsidRDefault="00257338" w:rsidP="00257338">
      <w:pPr>
        <w:widowControl w:val="0"/>
        <w:jc w:val="both"/>
        <w:rPr>
          <w:rFonts w:cs="Courier New"/>
          <w:b/>
          <w:color w:val="000000"/>
        </w:rPr>
      </w:pPr>
      <w:r w:rsidRPr="001B01A0">
        <w:rPr>
          <w:rFonts w:cs="Courier New"/>
          <w:b/>
          <w:color w:val="000000"/>
        </w:rPr>
        <w:t>Примеры тестовых заданий</w:t>
      </w:r>
      <w:r w:rsidR="00E40FCE">
        <w:rPr>
          <w:rFonts w:cs="Courier New"/>
          <w:b/>
          <w:color w:val="000000"/>
        </w:rPr>
        <w:t xml:space="preserve"> и ситуационных задач</w:t>
      </w:r>
      <w:r w:rsidRPr="001B01A0">
        <w:rPr>
          <w:rFonts w:cs="Courier New"/>
          <w:b/>
          <w:color w:val="000000"/>
        </w:rPr>
        <w:t>:</w:t>
      </w:r>
    </w:p>
    <w:p w:rsidR="00257338" w:rsidRPr="001B01A0" w:rsidRDefault="00257338" w:rsidP="00257338">
      <w:pPr>
        <w:widowControl w:val="0"/>
        <w:jc w:val="both"/>
        <w:rPr>
          <w:rFonts w:cs="Courier New"/>
          <w:b/>
          <w:color w:val="000000"/>
        </w:rPr>
      </w:pPr>
    </w:p>
    <w:p w:rsidR="00257338" w:rsidRPr="001B01A0" w:rsidRDefault="00257338" w:rsidP="00257338">
      <w:pPr>
        <w:jc w:val="both"/>
        <w:rPr>
          <w:bCs/>
          <w:iCs/>
        </w:rPr>
      </w:pPr>
      <w:r w:rsidRPr="001B01A0">
        <w:rPr>
          <w:bCs/>
          <w:iCs/>
        </w:rPr>
        <w:t>Ситуационная задача № 1. Злокачественная фиброзная гистиоцитома</w:t>
      </w:r>
    </w:p>
    <w:p w:rsidR="00257338" w:rsidRPr="001B01A0" w:rsidRDefault="00257338" w:rsidP="00257338">
      <w:pPr>
        <w:jc w:val="both"/>
      </w:pPr>
      <w:r w:rsidRPr="001B01A0">
        <w:t xml:space="preserve">Клиническая легенда. Мужчина 68 лет. Образование на передней поверхности голени, размером 30х20 мм в виде узла, возвышающегося над кожей, кожа над узлом слегка пигментирована. Известно, что пациент страдает хронической венозной недостаточностью </w:t>
      </w:r>
      <w:r w:rsidRPr="001B01A0">
        <w:lastRenderedPageBreak/>
        <w:t>нижних конечностей. Образование иссечено в пределах здоровых тканей, доставлено на гистологическое исследование с клиническим диагнозом «дерматофиброма голени».</w:t>
      </w:r>
    </w:p>
    <w:p w:rsidR="00257338" w:rsidRPr="001B01A0" w:rsidRDefault="00257338" w:rsidP="00257338">
      <w:pPr>
        <w:jc w:val="both"/>
      </w:pPr>
      <w:r w:rsidRPr="001B01A0">
        <w:t>Макроскопическое описание. Образование овальной формы 30х20х16 мм, возвышающийся над кожным лоскутом на широком основании 20х15 мм, плотно-эластической консистенции, наружная поверхность гладкая. На разрезе – охряно-желтого цвета, границы узла четкие.</w:t>
      </w:r>
    </w:p>
    <w:p w:rsidR="00257338" w:rsidRPr="001B01A0" w:rsidRDefault="00257338" w:rsidP="00257338">
      <w:pPr>
        <w:jc w:val="both"/>
      </w:pPr>
      <w:r w:rsidRPr="001B01A0">
        <w:t>Иллюстрации: Рис. 1 – окраска гематоксилином и эозином, об.х5. Рис. 2 – окраска гематоксилином и эозином, об.х10. Рис. 3 – окраска гематоксилином и эозином, об.х20. Рис. 4 – окраска гематоксилином и эозином, об.х40. Рис. 5 – окраска гематоксилином и эозином, об.х63. Рис. 6 – окраска гематоксилином и эозином, об.х63.</w:t>
      </w:r>
    </w:p>
    <w:p w:rsidR="00257338" w:rsidRPr="001B01A0" w:rsidRDefault="00257338" w:rsidP="00257338">
      <w:pPr>
        <w:jc w:val="both"/>
      </w:pPr>
      <w:r w:rsidRPr="001B01A0">
        <w:t>Тестовые задания к ситуационной задаче № 1:</w:t>
      </w:r>
    </w:p>
    <w:p w:rsidR="00257338" w:rsidRPr="001B01A0" w:rsidRDefault="00257338" w:rsidP="00257338">
      <w:pPr>
        <w:jc w:val="both"/>
        <w:rPr>
          <w:bCs/>
        </w:rPr>
      </w:pPr>
    </w:p>
    <w:p w:rsidR="00257338" w:rsidRPr="001B01A0" w:rsidRDefault="00257338" w:rsidP="00257338">
      <w:pPr>
        <w:jc w:val="both"/>
        <w:rPr>
          <w:bCs/>
          <w:lang w:eastAsia="en-US"/>
        </w:rPr>
      </w:pPr>
      <w:r w:rsidRPr="001B01A0">
        <w:rPr>
          <w:bCs/>
        </w:rPr>
        <w:t>Инструкция: выберите правильный ответ по схеме:</w:t>
      </w:r>
    </w:p>
    <w:p w:rsidR="00257338" w:rsidRPr="001B01A0" w:rsidRDefault="00257338" w:rsidP="00257338">
      <w:pPr>
        <w:jc w:val="both"/>
      </w:pPr>
      <w:r w:rsidRPr="001B01A0">
        <w:t>А – если правильный ответ 1, 2 и 3;</w:t>
      </w:r>
    </w:p>
    <w:p w:rsidR="00257338" w:rsidRPr="001B01A0" w:rsidRDefault="00257338" w:rsidP="00257338">
      <w:pPr>
        <w:jc w:val="both"/>
      </w:pPr>
      <w:r w:rsidRPr="001B01A0">
        <w:t>Б – если правильный ответ 1 и 5;</w:t>
      </w:r>
    </w:p>
    <w:p w:rsidR="00257338" w:rsidRPr="001B01A0" w:rsidRDefault="00257338" w:rsidP="00257338">
      <w:pPr>
        <w:jc w:val="both"/>
      </w:pPr>
      <w:r w:rsidRPr="001B01A0">
        <w:t>В – если правильный ответ 2 и 4;</w:t>
      </w:r>
    </w:p>
    <w:p w:rsidR="00257338" w:rsidRPr="001B01A0" w:rsidRDefault="00257338" w:rsidP="00257338">
      <w:pPr>
        <w:jc w:val="both"/>
      </w:pPr>
      <w:r w:rsidRPr="001B01A0">
        <w:t>Г – если правильный ответ 1 и 2;</w:t>
      </w:r>
    </w:p>
    <w:p w:rsidR="00257338" w:rsidRPr="001B01A0" w:rsidRDefault="00257338" w:rsidP="00257338">
      <w:pPr>
        <w:jc w:val="both"/>
      </w:pPr>
      <w:r w:rsidRPr="001B01A0">
        <w:t>Д – если правильный ответ 1, 2, 3 и 4.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t>Тестовое задание 1.1. Диагноз</w:t>
      </w:r>
    </w:p>
    <w:p w:rsidR="00257338" w:rsidRPr="001B01A0" w:rsidRDefault="00257338" w:rsidP="00257338">
      <w:pPr>
        <w:numPr>
          <w:ilvl w:val="0"/>
          <w:numId w:val="21"/>
        </w:numPr>
        <w:ind w:left="0" w:firstLine="0"/>
        <w:jc w:val="both"/>
      </w:pPr>
      <w:r w:rsidRPr="001B01A0">
        <w:t>гистиоцитома фиброзная;</w:t>
      </w:r>
    </w:p>
    <w:p w:rsidR="00257338" w:rsidRPr="001B01A0" w:rsidRDefault="00257338" w:rsidP="00257338">
      <w:pPr>
        <w:numPr>
          <w:ilvl w:val="0"/>
          <w:numId w:val="21"/>
        </w:numPr>
        <w:ind w:left="0" w:firstLine="0"/>
        <w:jc w:val="both"/>
      </w:pPr>
      <w:r w:rsidRPr="001B01A0">
        <w:t>гистиоцитома фиброзная злокачественная;</w:t>
      </w:r>
    </w:p>
    <w:p w:rsidR="00257338" w:rsidRPr="001B01A0" w:rsidRDefault="00257338" w:rsidP="00257338">
      <w:pPr>
        <w:numPr>
          <w:ilvl w:val="0"/>
          <w:numId w:val="21"/>
        </w:numPr>
        <w:ind w:left="0" w:firstLine="0"/>
        <w:jc w:val="both"/>
      </w:pPr>
      <w:r w:rsidRPr="001B01A0">
        <w:t>лейомиома пролиферирующая;</w:t>
      </w:r>
    </w:p>
    <w:p w:rsidR="00257338" w:rsidRPr="001B01A0" w:rsidRDefault="00257338" w:rsidP="00257338">
      <w:pPr>
        <w:numPr>
          <w:ilvl w:val="0"/>
          <w:numId w:val="21"/>
        </w:numPr>
        <w:ind w:left="0" w:firstLine="0"/>
        <w:jc w:val="both"/>
      </w:pPr>
      <w:r w:rsidRPr="001B01A0">
        <w:t>лейомиосаркома;</w:t>
      </w:r>
    </w:p>
    <w:p w:rsidR="00257338" w:rsidRPr="001B01A0" w:rsidRDefault="00257338" w:rsidP="00257338">
      <w:pPr>
        <w:numPr>
          <w:ilvl w:val="0"/>
          <w:numId w:val="21"/>
        </w:numPr>
        <w:ind w:left="0" w:firstLine="0"/>
        <w:jc w:val="both"/>
      </w:pPr>
      <w:r w:rsidRPr="001B01A0">
        <w:t>фиброма.</w:t>
      </w:r>
    </w:p>
    <w:p w:rsidR="00257338" w:rsidRPr="001B01A0" w:rsidRDefault="00257338" w:rsidP="00257338">
      <w:pPr>
        <w:jc w:val="both"/>
      </w:pPr>
      <w:r w:rsidRPr="001B01A0">
        <w:t>Ответ Г.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  <w:rPr>
          <w:bCs/>
          <w:lang w:eastAsia="en-US"/>
        </w:rPr>
      </w:pPr>
      <w:r w:rsidRPr="001B01A0">
        <w:rPr>
          <w:bCs/>
        </w:rPr>
        <w:t>Инструкция: выберите правильный ответ по схеме:</w:t>
      </w:r>
    </w:p>
    <w:p w:rsidR="00257338" w:rsidRPr="001B01A0" w:rsidRDefault="00257338" w:rsidP="00257338">
      <w:pPr>
        <w:jc w:val="both"/>
      </w:pPr>
      <w:r w:rsidRPr="001B01A0">
        <w:t>А – если правильный ответ 1, 2 и 3;</w:t>
      </w:r>
    </w:p>
    <w:p w:rsidR="00257338" w:rsidRPr="001B01A0" w:rsidRDefault="00257338" w:rsidP="00257338">
      <w:pPr>
        <w:jc w:val="both"/>
      </w:pPr>
      <w:r w:rsidRPr="001B01A0">
        <w:t>Б – если правильный  ответ 1 и 3;</w:t>
      </w:r>
    </w:p>
    <w:p w:rsidR="00257338" w:rsidRPr="001B01A0" w:rsidRDefault="00257338" w:rsidP="00257338">
      <w:pPr>
        <w:jc w:val="both"/>
      </w:pPr>
      <w:r w:rsidRPr="001B01A0">
        <w:t>В – если правильный ответ 2 и 4;</w:t>
      </w:r>
    </w:p>
    <w:p w:rsidR="00257338" w:rsidRPr="001B01A0" w:rsidRDefault="00257338" w:rsidP="00257338">
      <w:pPr>
        <w:jc w:val="both"/>
      </w:pPr>
      <w:r w:rsidRPr="001B01A0">
        <w:t>Г – если правильный ответ 1 и 5;</w:t>
      </w:r>
    </w:p>
    <w:p w:rsidR="00257338" w:rsidRPr="001B01A0" w:rsidRDefault="00257338" w:rsidP="00257338">
      <w:pPr>
        <w:jc w:val="both"/>
      </w:pPr>
      <w:r w:rsidRPr="001B01A0">
        <w:t>Д – если правильный ответ 1, 2, 3 и 4.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t>Тестовое задание 1.2. Синонимы</w:t>
      </w:r>
    </w:p>
    <w:p w:rsidR="00257338" w:rsidRPr="001B01A0" w:rsidRDefault="00257338" w:rsidP="00257338">
      <w:pPr>
        <w:numPr>
          <w:ilvl w:val="0"/>
          <w:numId w:val="22"/>
        </w:numPr>
        <w:ind w:left="0" w:firstLine="0"/>
        <w:jc w:val="both"/>
      </w:pPr>
      <w:r w:rsidRPr="001B01A0">
        <w:t>подэпителиальный узелковый склероз;</w:t>
      </w:r>
    </w:p>
    <w:p w:rsidR="00257338" w:rsidRPr="001B01A0" w:rsidRDefault="00257338" w:rsidP="00257338">
      <w:pPr>
        <w:numPr>
          <w:ilvl w:val="0"/>
          <w:numId w:val="22"/>
        </w:numPr>
        <w:ind w:left="0" w:firstLine="0"/>
        <w:jc w:val="both"/>
      </w:pPr>
      <w:r w:rsidRPr="001B01A0">
        <w:t>фиброиднаягистиоцитома;</w:t>
      </w:r>
    </w:p>
    <w:p w:rsidR="00257338" w:rsidRPr="001B01A0" w:rsidRDefault="00257338" w:rsidP="00257338">
      <w:pPr>
        <w:numPr>
          <w:ilvl w:val="0"/>
          <w:numId w:val="22"/>
        </w:numPr>
        <w:ind w:left="0" w:firstLine="0"/>
        <w:jc w:val="both"/>
      </w:pPr>
      <w:r w:rsidRPr="001B01A0">
        <w:t>склерозированнаягемангиома;</w:t>
      </w:r>
    </w:p>
    <w:p w:rsidR="00257338" w:rsidRPr="001B01A0" w:rsidRDefault="00257338" w:rsidP="00257338">
      <w:pPr>
        <w:numPr>
          <w:ilvl w:val="0"/>
          <w:numId w:val="22"/>
        </w:numPr>
        <w:ind w:left="0" w:firstLine="0"/>
        <w:jc w:val="both"/>
      </w:pPr>
      <w:r w:rsidRPr="001B01A0">
        <w:t>стромальный узел;</w:t>
      </w:r>
    </w:p>
    <w:p w:rsidR="00257338" w:rsidRPr="001B01A0" w:rsidRDefault="00257338" w:rsidP="00257338">
      <w:pPr>
        <w:numPr>
          <w:ilvl w:val="0"/>
          <w:numId w:val="22"/>
        </w:numPr>
        <w:ind w:left="0" w:firstLine="0"/>
        <w:jc w:val="both"/>
      </w:pPr>
      <w:r w:rsidRPr="001B01A0">
        <w:t>склерозированнаялимфангиома.</w:t>
      </w:r>
    </w:p>
    <w:p w:rsidR="00257338" w:rsidRPr="001B01A0" w:rsidRDefault="00257338" w:rsidP="00257338">
      <w:pPr>
        <w:jc w:val="both"/>
      </w:pPr>
      <w:r w:rsidRPr="001B01A0">
        <w:t>Ответ А.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t>Тестовое задание 1.3. Морфологические варианты опухоли</w:t>
      </w:r>
    </w:p>
    <w:p w:rsidR="00257338" w:rsidRPr="001B01A0" w:rsidRDefault="00257338" w:rsidP="00257338">
      <w:pPr>
        <w:numPr>
          <w:ilvl w:val="0"/>
          <w:numId w:val="23"/>
        </w:numPr>
        <w:ind w:left="0" w:firstLine="0"/>
        <w:jc w:val="both"/>
      </w:pPr>
      <w:r w:rsidRPr="001B01A0">
        <w:t>плеоморфная;</w:t>
      </w:r>
    </w:p>
    <w:p w:rsidR="00257338" w:rsidRPr="001B01A0" w:rsidRDefault="00257338" w:rsidP="00257338">
      <w:pPr>
        <w:numPr>
          <w:ilvl w:val="0"/>
          <w:numId w:val="23"/>
        </w:numPr>
        <w:ind w:left="0" w:firstLine="0"/>
        <w:jc w:val="both"/>
      </w:pPr>
      <w:r w:rsidRPr="001B01A0">
        <w:t>миксоидная;</w:t>
      </w:r>
    </w:p>
    <w:p w:rsidR="00257338" w:rsidRPr="001B01A0" w:rsidRDefault="00257338" w:rsidP="00257338">
      <w:pPr>
        <w:numPr>
          <w:ilvl w:val="0"/>
          <w:numId w:val="23"/>
        </w:numPr>
        <w:ind w:left="0" w:firstLine="0"/>
        <w:jc w:val="both"/>
      </w:pPr>
      <w:r w:rsidRPr="001B01A0">
        <w:t>гигантоклеточная;</w:t>
      </w:r>
    </w:p>
    <w:p w:rsidR="00257338" w:rsidRPr="001B01A0" w:rsidRDefault="00257338" w:rsidP="00257338">
      <w:pPr>
        <w:numPr>
          <w:ilvl w:val="0"/>
          <w:numId w:val="23"/>
        </w:numPr>
        <w:ind w:left="0" w:firstLine="0"/>
        <w:jc w:val="both"/>
      </w:pPr>
      <w:r w:rsidRPr="001B01A0">
        <w:t>воспалительная;</w:t>
      </w:r>
    </w:p>
    <w:p w:rsidR="00257338" w:rsidRPr="001B01A0" w:rsidRDefault="00257338" w:rsidP="00257338">
      <w:pPr>
        <w:numPr>
          <w:ilvl w:val="0"/>
          <w:numId w:val="23"/>
        </w:numPr>
        <w:ind w:left="0" w:firstLine="0"/>
        <w:jc w:val="both"/>
      </w:pPr>
      <w:r w:rsidRPr="001B01A0">
        <w:t>отечная.</w:t>
      </w:r>
    </w:p>
    <w:p w:rsidR="00257338" w:rsidRPr="001B01A0" w:rsidRDefault="00257338" w:rsidP="00257338">
      <w:pPr>
        <w:jc w:val="both"/>
      </w:pPr>
      <w:r w:rsidRPr="001B01A0">
        <w:t>Ответ Д.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t>Тестовое задание 1.4. Клинико-морфологические формы</w:t>
      </w:r>
    </w:p>
    <w:p w:rsidR="00257338" w:rsidRPr="001B01A0" w:rsidRDefault="00257338" w:rsidP="00257338">
      <w:pPr>
        <w:numPr>
          <w:ilvl w:val="0"/>
          <w:numId w:val="24"/>
        </w:numPr>
        <w:ind w:left="0" w:firstLine="0"/>
        <w:jc w:val="both"/>
      </w:pPr>
      <w:r w:rsidRPr="001B01A0">
        <w:t>лихеноидная;</w:t>
      </w:r>
    </w:p>
    <w:p w:rsidR="00257338" w:rsidRPr="001B01A0" w:rsidRDefault="00257338" w:rsidP="00257338">
      <w:pPr>
        <w:numPr>
          <w:ilvl w:val="0"/>
          <w:numId w:val="24"/>
        </w:numPr>
        <w:ind w:left="0" w:firstLine="0"/>
        <w:jc w:val="both"/>
      </w:pPr>
      <w:r w:rsidRPr="001B01A0">
        <w:t>эрозивная;</w:t>
      </w:r>
    </w:p>
    <w:p w:rsidR="00257338" w:rsidRPr="001B01A0" w:rsidRDefault="00257338" w:rsidP="00257338">
      <w:pPr>
        <w:numPr>
          <w:ilvl w:val="0"/>
          <w:numId w:val="24"/>
        </w:numPr>
        <w:ind w:left="0" w:firstLine="0"/>
        <w:jc w:val="both"/>
      </w:pPr>
      <w:r w:rsidRPr="001B01A0">
        <w:t>язвенная;</w:t>
      </w:r>
    </w:p>
    <w:p w:rsidR="00257338" w:rsidRPr="001B01A0" w:rsidRDefault="00257338" w:rsidP="00257338">
      <w:pPr>
        <w:numPr>
          <w:ilvl w:val="0"/>
          <w:numId w:val="24"/>
        </w:numPr>
        <w:ind w:left="0" w:firstLine="0"/>
        <w:jc w:val="both"/>
      </w:pPr>
      <w:r w:rsidRPr="001B01A0">
        <w:t>молниеносная;</w:t>
      </w:r>
    </w:p>
    <w:p w:rsidR="00257338" w:rsidRPr="001B01A0" w:rsidRDefault="00257338" w:rsidP="00257338">
      <w:pPr>
        <w:numPr>
          <w:ilvl w:val="0"/>
          <w:numId w:val="24"/>
        </w:numPr>
        <w:ind w:left="0" w:firstLine="0"/>
        <w:jc w:val="both"/>
      </w:pPr>
      <w:r w:rsidRPr="001B01A0">
        <w:t>воспалительная.</w:t>
      </w:r>
    </w:p>
    <w:p w:rsidR="00257338" w:rsidRPr="001B01A0" w:rsidRDefault="00257338" w:rsidP="00257338">
      <w:pPr>
        <w:jc w:val="both"/>
      </w:pPr>
      <w:r w:rsidRPr="001B01A0">
        <w:lastRenderedPageBreak/>
        <w:t>Ответ А.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t>Тестовое задание 1.5. Прогноз</w:t>
      </w:r>
    </w:p>
    <w:p w:rsidR="00257338" w:rsidRPr="001B01A0" w:rsidRDefault="00257338" w:rsidP="00257338">
      <w:pPr>
        <w:numPr>
          <w:ilvl w:val="0"/>
          <w:numId w:val="25"/>
        </w:numPr>
        <w:ind w:left="0" w:firstLine="0"/>
        <w:jc w:val="both"/>
      </w:pPr>
      <w:r w:rsidRPr="001B01A0">
        <w:t>благоприятный;</w:t>
      </w:r>
    </w:p>
    <w:p w:rsidR="00257338" w:rsidRPr="001B01A0" w:rsidRDefault="00257338" w:rsidP="00257338">
      <w:pPr>
        <w:numPr>
          <w:ilvl w:val="0"/>
          <w:numId w:val="25"/>
        </w:numPr>
        <w:ind w:left="0" w:firstLine="0"/>
        <w:jc w:val="both"/>
      </w:pPr>
      <w:r w:rsidRPr="001B01A0">
        <w:t>неблагоприятный;</w:t>
      </w:r>
    </w:p>
    <w:p w:rsidR="00257338" w:rsidRPr="001B01A0" w:rsidRDefault="00257338" w:rsidP="00257338">
      <w:pPr>
        <w:numPr>
          <w:ilvl w:val="0"/>
          <w:numId w:val="25"/>
        </w:numPr>
        <w:ind w:left="0" w:firstLine="0"/>
        <w:jc w:val="both"/>
      </w:pPr>
      <w:r w:rsidRPr="001B01A0">
        <w:t>без рецидивов;</w:t>
      </w:r>
    </w:p>
    <w:p w:rsidR="00257338" w:rsidRPr="001B01A0" w:rsidRDefault="00257338" w:rsidP="00257338">
      <w:pPr>
        <w:numPr>
          <w:ilvl w:val="0"/>
          <w:numId w:val="25"/>
        </w:numPr>
        <w:ind w:left="0" w:firstLine="0"/>
        <w:jc w:val="both"/>
      </w:pPr>
      <w:r w:rsidRPr="001B01A0">
        <w:t>рецидивы часты;</w:t>
      </w:r>
    </w:p>
    <w:p w:rsidR="00257338" w:rsidRPr="001B01A0" w:rsidRDefault="00257338" w:rsidP="00257338">
      <w:pPr>
        <w:numPr>
          <w:ilvl w:val="0"/>
          <w:numId w:val="25"/>
        </w:numPr>
        <w:ind w:left="0" w:firstLine="0"/>
        <w:jc w:val="both"/>
      </w:pPr>
      <w:r w:rsidRPr="001B01A0">
        <w:t>раннее метастазирование.</w:t>
      </w:r>
    </w:p>
    <w:p w:rsidR="00257338" w:rsidRPr="001B01A0" w:rsidRDefault="00257338" w:rsidP="00257338">
      <w:pPr>
        <w:jc w:val="both"/>
      </w:pPr>
      <w:r w:rsidRPr="001B01A0">
        <w:t>Ответ В.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t>Рисунки к ситуационной задаче № 1:</w:t>
      </w:r>
    </w:p>
    <w:p w:rsidR="00257338" w:rsidRPr="00790CE1" w:rsidRDefault="00257338" w:rsidP="00257338">
      <w:pPr>
        <w:jc w:val="both"/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</w:rPr>
        <w:drawing>
          <wp:inline distT="0" distB="0" distL="0" distR="0">
            <wp:extent cx="5935345" cy="6629400"/>
            <wp:effectExtent l="19050" t="0" r="8255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338" w:rsidRPr="00790CE1" w:rsidRDefault="00257338" w:rsidP="00257338">
      <w:pPr>
        <w:rPr>
          <w:b/>
          <w:sz w:val="28"/>
          <w:szCs w:val="28"/>
        </w:rPr>
      </w:pPr>
    </w:p>
    <w:p w:rsidR="00292ADB" w:rsidRDefault="00292ADB" w:rsidP="00257338">
      <w:pPr>
        <w:rPr>
          <w:bCs/>
          <w:iCs/>
        </w:rPr>
      </w:pPr>
    </w:p>
    <w:p w:rsidR="00292ADB" w:rsidRDefault="00292ADB" w:rsidP="00257338">
      <w:pPr>
        <w:rPr>
          <w:bCs/>
          <w:iCs/>
        </w:rPr>
      </w:pPr>
    </w:p>
    <w:p w:rsidR="00257338" w:rsidRPr="001B01A0" w:rsidRDefault="00257338" w:rsidP="00257338">
      <w:pPr>
        <w:rPr>
          <w:bCs/>
          <w:iCs/>
        </w:rPr>
      </w:pPr>
      <w:r w:rsidRPr="001B01A0">
        <w:rPr>
          <w:bCs/>
          <w:iCs/>
        </w:rPr>
        <w:t>Ситуационная задача № 2. Фиброма миксоидная</w:t>
      </w:r>
    </w:p>
    <w:p w:rsidR="00257338" w:rsidRPr="001B01A0" w:rsidRDefault="00257338" w:rsidP="00257338">
      <w:pPr>
        <w:jc w:val="both"/>
      </w:pPr>
      <w:r w:rsidRPr="001B01A0">
        <w:t xml:space="preserve">Клиническая легенда.  Женщина 27 лет. Папиллома влагалища на узкой короткой ножке, обнаруженная через 6 месяцев после родов. Образование иссечено в пределах здоровых тканей. </w:t>
      </w:r>
      <w:r w:rsidRPr="001B01A0">
        <w:lastRenderedPageBreak/>
        <w:t xml:space="preserve">Материал направлен на гистологическое исследование с клиническим диагнозом «папиллома влагалища». </w:t>
      </w:r>
    </w:p>
    <w:p w:rsidR="00257338" w:rsidRPr="001B01A0" w:rsidRDefault="00257338" w:rsidP="00257338">
      <w:pPr>
        <w:jc w:val="both"/>
      </w:pPr>
      <w:r w:rsidRPr="001B01A0">
        <w:t>Макроскопическое описание. Образование округлой формы размером 6х8х6 мм мягко-эластической консистенции на узкой короткой ножке. На разрезе опухолевая ткань белесоватого цвета, однородна.</w:t>
      </w:r>
    </w:p>
    <w:p w:rsidR="00257338" w:rsidRPr="001B01A0" w:rsidRDefault="00257338" w:rsidP="00257338">
      <w:pPr>
        <w:jc w:val="both"/>
      </w:pPr>
      <w:r w:rsidRPr="001B01A0">
        <w:t>Иллюстрации: Рис. 1 – окраска гематоксилином и эозином, об.х5. Рис. 2 – окраска гематоксилином и эозином, об.х10. Рис. 3 – окраска гематоксилином</w:t>
      </w:r>
      <w:r w:rsidRPr="00790CE1">
        <w:rPr>
          <w:sz w:val="28"/>
          <w:szCs w:val="28"/>
        </w:rPr>
        <w:t xml:space="preserve"> и эозином, об.</w:t>
      </w:r>
      <w:r w:rsidRPr="001B01A0">
        <w:t xml:space="preserve">х20. </w:t>
      </w:r>
      <w:r w:rsidRPr="001B01A0">
        <w:rPr>
          <w:i/>
        </w:rPr>
        <w:t>Рис. 4</w:t>
      </w:r>
      <w:r w:rsidRPr="001B01A0">
        <w:t xml:space="preserve"> – окраска гематоксилином и эозином, об.х40. Рис. 5 – окраска гематоксилином и эозином, об.х63. Рис. 6 – иммуногистохимическое выявление десмина, об.х40.</w:t>
      </w:r>
    </w:p>
    <w:p w:rsidR="00257338" w:rsidRPr="001B01A0" w:rsidRDefault="00257338" w:rsidP="00257338">
      <w:pPr>
        <w:jc w:val="both"/>
      </w:pPr>
      <w:r w:rsidRPr="001B01A0">
        <w:t>Тестовые задания к ситуационной задаче № 2:</w:t>
      </w:r>
    </w:p>
    <w:p w:rsidR="00257338" w:rsidRPr="001B01A0" w:rsidRDefault="00257338" w:rsidP="00257338">
      <w:pPr>
        <w:rPr>
          <w:b/>
        </w:rPr>
      </w:pPr>
    </w:p>
    <w:p w:rsidR="00257338" w:rsidRPr="001B01A0" w:rsidRDefault="00257338" w:rsidP="00257338">
      <w:pPr>
        <w:jc w:val="both"/>
        <w:rPr>
          <w:bCs/>
          <w:lang w:eastAsia="en-US"/>
        </w:rPr>
      </w:pPr>
      <w:r w:rsidRPr="001B01A0">
        <w:rPr>
          <w:bCs/>
        </w:rPr>
        <w:t>Инструкция: выберите правильный ответ по схеме:</w:t>
      </w:r>
    </w:p>
    <w:p w:rsidR="00257338" w:rsidRPr="001B01A0" w:rsidRDefault="00257338" w:rsidP="00257338">
      <w:pPr>
        <w:jc w:val="both"/>
      </w:pPr>
      <w:r w:rsidRPr="001B01A0">
        <w:t>А – если правильный ответ 1, 2 и 3;</w:t>
      </w:r>
    </w:p>
    <w:p w:rsidR="00257338" w:rsidRPr="001B01A0" w:rsidRDefault="00257338" w:rsidP="00257338">
      <w:pPr>
        <w:jc w:val="both"/>
      </w:pPr>
      <w:r w:rsidRPr="001B01A0">
        <w:t>Б – если правильный ответ 1 и 5;</w:t>
      </w:r>
    </w:p>
    <w:p w:rsidR="00257338" w:rsidRPr="001B01A0" w:rsidRDefault="00257338" w:rsidP="00257338">
      <w:pPr>
        <w:jc w:val="both"/>
      </w:pPr>
      <w:r w:rsidRPr="001B01A0">
        <w:t>В – если правильный ответ 2 и 4;</w:t>
      </w:r>
    </w:p>
    <w:p w:rsidR="00257338" w:rsidRPr="001B01A0" w:rsidRDefault="00257338" w:rsidP="00257338">
      <w:pPr>
        <w:jc w:val="both"/>
      </w:pPr>
      <w:r w:rsidRPr="001B01A0">
        <w:t>Г – если правильный ответ 1;</w:t>
      </w:r>
    </w:p>
    <w:p w:rsidR="00257338" w:rsidRPr="001B01A0" w:rsidRDefault="00257338" w:rsidP="00257338">
      <w:pPr>
        <w:jc w:val="both"/>
      </w:pPr>
      <w:r w:rsidRPr="001B01A0">
        <w:t>Д – если правильный ответ 1, 2, 3 и 4.</w:t>
      </w:r>
    </w:p>
    <w:p w:rsidR="00257338" w:rsidRPr="001B01A0" w:rsidRDefault="00257338" w:rsidP="00257338"/>
    <w:p w:rsidR="00257338" w:rsidRPr="001B01A0" w:rsidRDefault="00257338" w:rsidP="00257338">
      <w:pPr>
        <w:jc w:val="both"/>
      </w:pPr>
      <w:r w:rsidRPr="001B01A0">
        <w:t>Тестовое задание 2.1. Диагноз</w:t>
      </w:r>
    </w:p>
    <w:p w:rsidR="00257338" w:rsidRPr="001B01A0" w:rsidRDefault="00257338" w:rsidP="00257338">
      <w:pPr>
        <w:numPr>
          <w:ilvl w:val="0"/>
          <w:numId w:val="26"/>
        </w:numPr>
        <w:ind w:left="0" w:firstLine="0"/>
        <w:jc w:val="both"/>
      </w:pPr>
      <w:r w:rsidRPr="001B01A0">
        <w:t>фиброма миксоидная;</w:t>
      </w:r>
    </w:p>
    <w:p w:rsidR="00257338" w:rsidRPr="001B01A0" w:rsidRDefault="00257338" w:rsidP="00257338">
      <w:pPr>
        <w:numPr>
          <w:ilvl w:val="0"/>
          <w:numId w:val="26"/>
        </w:numPr>
        <w:ind w:left="0" w:firstLine="0"/>
        <w:jc w:val="both"/>
      </w:pPr>
      <w:r w:rsidRPr="001B01A0">
        <w:t>фиброма плотная;</w:t>
      </w:r>
    </w:p>
    <w:p w:rsidR="00257338" w:rsidRPr="001B01A0" w:rsidRDefault="00257338" w:rsidP="00257338">
      <w:pPr>
        <w:numPr>
          <w:ilvl w:val="0"/>
          <w:numId w:val="26"/>
        </w:numPr>
        <w:ind w:left="0" w:firstLine="0"/>
        <w:jc w:val="both"/>
      </w:pPr>
      <w:r w:rsidRPr="001B01A0">
        <w:t>нейрофиброма;</w:t>
      </w:r>
    </w:p>
    <w:p w:rsidR="00257338" w:rsidRPr="001B01A0" w:rsidRDefault="00257338" w:rsidP="00257338">
      <w:pPr>
        <w:numPr>
          <w:ilvl w:val="0"/>
          <w:numId w:val="26"/>
        </w:numPr>
        <w:ind w:left="0" w:firstLine="0"/>
        <w:jc w:val="both"/>
      </w:pPr>
      <w:r w:rsidRPr="001B01A0">
        <w:t>фиброксантома;</w:t>
      </w:r>
    </w:p>
    <w:p w:rsidR="00257338" w:rsidRPr="001B01A0" w:rsidRDefault="00257338" w:rsidP="00257338">
      <w:pPr>
        <w:numPr>
          <w:ilvl w:val="0"/>
          <w:numId w:val="26"/>
        </w:numPr>
        <w:ind w:left="0" w:firstLine="0"/>
        <w:jc w:val="both"/>
      </w:pPr>
      <w:r w:rsidRPr="001B01A0">
        <w:t>саркома ботриоидная.</w:t>
      </w:r>
    </w:p>
    <w:p w:rsidR="00257338" w:rsidRPr="001B01A0" w:rsidRDefault="00257338" w:rsidP="00257338">
      <w:pPr>
        <w:jc w:val="both"/>
      </w:pPr>
      <w:r w:rsidRPr="001B01A0">
        <w:t>Ответ Г.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  <w:rPr>
          <w:bCs/>
          <w:lang w:eastAsia="en-US"/>
        </w:rPr>
      </w:pPr>
      <w:r w:rsidRPr="001B01A0">
        <w:rPr>
          <w:bCs/>
        </w:rPr>
        <w:t>Инструкция: выберите правильный ответ по схеме:</w:t>
      </w:r>
    </w:p>
    <w:p w:rsidR="00257338" w:rsidRPr="001B01A0" w:rsidRDefault="00257338" w:rsidP="00257338">
      <w:pPr>
        <w:jc w:val="both"/>
      </w:pPr>
      <w:r w:rsidRPr="001B01A0">
        <w:t>А – если правильный ответ 1, 2 и 3;</w:t>
      </w:r>
    </w:p>
    <w:p w:rsidR="00257338" w:rsidRPr="001B01A0" w:rsidRDefault="00257338" w:rsidP="00257338">
      <w:pPr>
        <w:jc w:val="both"/>
      </w:pPr>
      <w:r w:rsidRPr="001B01A0">
        <w:t>Б – если правильный ответ 1 и 5;</w:t>
      </w:r>
    </w:p>
    <w:p w:rsidR="00257338" w:rsidRPr="001B01A0" w:rsidRDefault="00257338" w:rsidP="00257338">
      <w:pPr>
        <w:jc w:val="both"/>
      </w:pPr>
      <w:r w:rsidRPr="001B01A0">
        <w:t>В – если правильный ответ 2 и 4;</w:t>
      </w:r>
    </w:p>
    <w:p w:rsidR="00257338" w:rsidRPr="001B01A0" w:rsidRDefault="00257338" w:rsidP="00257338">
      <w:pPr>
        <w:jc w:val="both"/>
      </w:pPr>
      <w:r w:rsidRPr="001B01A0">
        <w:t>Г – если правильный ответ 2;</w:t>
      </w:r>
    </w:p>
    <w:p w:rsidR="00257338" w:rsidRPr="001B01A0" w:rsidRDefault="00257338" w:rsidP="00257338">
      <w:pPr>
        <w:jc w:val="both"/>
      </w:pPr>
      <w:r w:rsidRPr="001B01A0">
        <w:t>Д – если правильный ответ 1, 2, 3 и 4.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t>Тестовое задание 2.2. Дифференциальная диагностика</w:t>
      </w:r>
    </w:p>
    <w:p w:rsidR="00257338" w:rsidRPr="001B01A0" w:rsidRDefault="00257338" w:rsidP="00257338">
      <w:pPr>
        <w:numPr>
          <w:ilvl w:val="0"/>
          <w:numId w:val="27"/>
        </w:numPr>
        <w:ind w:left="0" w:firstLine="0"/>
        <w:jc w:val="both"/>
      </w:pPr>
      <w:r w:rsidRPr="001B01A0">
        <w:t>подэпителиальный узелковый склероз;</w:t>
      </w:r>
    </w:p>
    <w:p w:rsidR="00257338" w:rsidRPr="001B01A0" w:rsidRDefault="00257338" w:rsidP="00257338">
      <w:pPr>
        <w:numPr>
          <w:ilvl w:val="0"/>
          <w:numId w:val="27"/>
        </w:numPr>
        <w:ind w:left="0" w:firstLine="0"/>
        <w:jc w:val="both"/>
      </w:pPr>
      <w:r w:rsidRPr="001B01A0">
        <w:t>эмбриональная (ботриоидная) рабдомиосаркома;</w:t>
      </w:r>
    </w:p>
    <w:p w:rsidR="00257338" w:rsidRPr="001B01A0" w:rsidRDefault="00257338" w:rsidP="00257338">
      <w:pPr>
        <w:numPr>
          <w:ilvl w:val="0"/>
          <w:numId w:val="27"/>
        </w:numPr>
        <w:ind w:left="0" w:firstLine="0"/>
        <w:jc w:val="both"/>
      </w:pPr>
      <w:r w:rsidRPr="001B01A0">
        <w:t>склерозированнаягемангиома;</w:t>
      </w:r>
    </w:p>
    <w:p w:rsidR="00257338" w:rsidRPr="001B01A0" w:rsidRDefault="00257338" w:rsidP="00257338">
      <w:pPr>
        <w:numPr>
          <w:ilvl w:val="0"/>
          <w:numId w:val="27"/>
        </w:numPr>
        <w:ind w:left="0" w:firstLine="0"/>
        <w:jc w:val="both"/>
      </w:pPr>
      <w:r w:rsidRPr="001B01A0">
        <w:t>стромальный узел;</w:t>
      </w:r>
    </w:p>
    <w:p w:rsidR="00257338" w:rsidRPr="001B01A0" w:rsidRDefault="00257338" w:rsidP="00257338">
      <w:pPr>
        <w:numPr>
          <w:ilvl w:val="0"/>
          <w:numId w:val="27"/>
        </w:numPr>
        <w:ind w:left="0" w:firstLine="0"/>
        <w:jc w:val="both"/>
      </w:pPr>
      <w:r w:rsidRPr="001B01A0">
        <w:t>склерозированнаялимфангиома.</w:t>
      </w:r>
    </w:p>
    <w:p w:rsidR="00257338" w:rsidRPr="001B01A0" w:rsidRDefault="00257338" w:rsidP="00257338">
      <w:pPr>
        <w:jc w:val="both"/>
      </w:pPr>
      <w:r w:rsidRPr="001B01A0">
        <w:t>Ответ Г.</w:t>
      </w:r>
    </w:p>
    <w:p w:rsidR="00257338" w:rsidRPr="001B01A0" w:rsidRDefault="00257338" w:rsidP="00257338">
      <w:pPr>
        <w:jc w:val="both"/>
        <w:rPr>
          <w:b/>
        </w:rPr>
      </w:pPr>
    </w:p>
    <w:p w:rsidR="00257338" w:rsidRPr="001B01A0" w:rsidRDefault="00257338" w:rsidP="00257338">
      <w:pPr>
        <w:jc w:val="both"/>
        <w:rPr>
          <w:bCs/>
          <w:lang w:eastAsia="en-US"/>
        </w:rPr>
      </w:pPr>
      <w:r w:rsidRPr="001B01A0">
        <w:rPr>
          <w:bCs/>
        </w:rPr>
        <w:t>Инструкция: выберите правильный ответ по схеме:</w:t>
      </w:r>
    </w:p>
    <w:p w:rsidR="00257338" w:rsidRPr="001B01A0" w:rsidRDefault="00257338" w:rsidP="00257338">
      <w:pPr>
        <w:jc w:val="both"/>
      </w:pPr>
      <w:r w:rsidRPr="001B01A0">
        <w:t>А – если правильный ответ 1, 2 и 3;</w:t>
      </w:r>
    </w:p>
    <w:p w:rsidR="00257338" w:rsidRPr="001B01A0" w:rsidRDefault="00257338" w:rsidP="00257338">
      <w:pPr>
        <w:jc w:val="both"/>
      </w:pPr>
      <w:r w:rsidRPr="001B01A0">
        <w:t>Б – если правильный ответ 1 и 3;</w:t>
      </w:r>
    </w:p>
    <w:p w:rsidR="00257338" w:rsidRPr="001B01A0" w:rsidRDefault="00257338" w:rsidP="00257338">
      <w:pPr>
        <w:jc w:val="both"/>
      </w:pPr>
      <w:r w:rsidRPr="001B01A0">
        <w:t>В – если правильный ответ 2 и 4;</w:t>
      </w:r>
    </w:p>
    <w:p w:rsidR="00257338" w:rsidRPr="001B01A0" w:rsidRDefault="00257338" w:rsidP="00257338">
      <w:pPr>
        <w:jc w:val="both"/>
      </w:pPr>
      <w:r w:rsidRPr="001B01A0">
        <w:t>Г – если правильный ответ 1 и 5;</w:t>
      </w:r>
    </w:p>
    <w:p w:rsidR="00257338" w:rsidRPr="001B01A0" w:rsidRDefault="00257338" w:rsidP="00257338">
      <w:pPr>
        <w:jc w:val="both"/>
      </w:pPr>
      <w:r w:rsidRPr="001B01A0">
        <w:t>Д – если правильный ответ 1, 2, 3 и 4.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t>Тестовое задание 2.3. Иммунофенотип опухолевых клеток</w:t>
      </w:r>
    </w:p>
    <w:p w:rsidR="00257338" w:rsidRPr="001B01A0" w:rsidRDefault="00257338" w:rsidP="00257338">
      <w:pPr>
        <w:numPr>
          <w:ilvl w:val="0"/>
          <w:numId w:val="28"/>
        </w:numPr>
        <w:ind w:left="0" w:firstLine="0"/>
        <w:jc w:val="both"/>
      </w:pPr>
      <w:r w:rsidRPr="001B01A0">
        <w:rPr>
          <w:lang w:val="en-US"/>
        </w:rPr>
        <w:t>Desmin</w:t>
      </w:r>
      <w:r w:rsidRPr="001B01A0">
        <w:t xml:space="preserve"> – отрицателен;</w:t>
      </w:r>
    </w:p>
    <w:p w:rsidR="00257338" w:rsidRPr="001B01A0" w:rsidRDefault="00257338" w:rsidP="00257338">
      <w:pPr>
        <w:numPr>
          <w:ilvl w:val="0"/>
          <w:numId w:val="28"/>
        </w:numPr>
        <w:ind w:left="0" w:firstLine="0"/>
        <w:jc w:val="both"/>
      </w:pPr>
      <w:r w:rsidRPr="001B01A0">
        <w:rPr>
          <w:lang w:val="en-US"/>
        </w:rPr>
        <w:t>SarcActin</w:t>
      </w:r>
      <w:r w:rsidRPr="001B01A0">
        <w:t xml:space="preserve"> – отрицателен;</w:t>
      </w:r>
    </w:p>
    <w:p w:rsidR="00257338" w:rsidRPr="001B01A0" w:rsidRDefault="00257338" w:rsidP="00257338">
      <w:pPr>
        <w:numPr>
          <w:ilvl w:val="0"/>
          <w:numId w:val="28"/>
        </w:numPr>
        <w:ind w:left="0" w:firstLine="0"/>
        <w:jc w:val="both"/>
      </w:pPr>
      <w:r w:rsidRPr="001B01A0">
        <w:rPr>
          <w:lang w:val="en-US"/>
        </w:rPr>
        <w:t>CD</w:t>
      </w:r>
      <w:r w:rsidRPr="001B01A0">
        <w:t>68α – положителен;</w:t>
      </w:r>
    </w:p>
    <w:p w:rsidR="00257338" w:rsidRPr="001B01A0" w:rsidRDefault="00257338" w:rsidP="00257338">
      <w:pPr>
        <w:numPr>
          <w:ilvl w:val="0"/>
          <w:numId w:val="28"/>
        </w:numPr>
        <w:ind w:left="0" w:firstLine="0"/>
        <w:jc w:val="both"/>
      </w:pPr>
      <w:r w:rsidRPr="001B01A0">
        <w:rPr>
          <w:lang w:val="en-US"/>
        </w:rPr>
        <w:t>CD</w:t>
      </w:r>
      <w:r w:rsidRPr="001B01A0">
        <w:t>45 – отрицателен;</w:t>
      </w:r>
    </w:p>
    <w:p w:rsidR="00257338" w:rsidRPr="001B01A0" w:rsidRDefault="00257338" w:rsidP="00257338">
      <w:pPr>
        <w:numPr>
          <w:ilvl w:val="0"/>
          <w:numId w:val="28"/>
        </w:numPr>
        <w:ind w:left="0" w:firstLine="0"/>
        <w:jc w:val="both"/>
      </w:pPr>
      <w:r w:rsidRPr="001B01A0">
        <w:rPr>
          <w:lang w:val="en-US"/>
        </w:rPr>
        <w:t>SarcActin</w:t>
      </w:r>
      <w:r w:rsidRPr="001B01A0">
        <w:t xml:space="preserve"> – положителен.</w:t>
      </w:r>
    </w:p>
    <w:p w:rsidR="00257338" w:rsidRPr="001B01A0" w:rsidRDefault="00257338" w:rsidP="00257338">
      <w:pPr>
        <w:jc w:val="both"/>
      </w:pPr>
      <w:r w:rsidRPr="001B01A0">
        <w:t>Ответ А.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t>Тестовое задание 2.4. Прогноз</w:t>
      </w:r>
    </w:p>
    <w:p w:rsidR="00257338" w:rsidRPr="001B01A0" w:rsidRDefault="00257338" w:rsidP="00257338">
      <w:pPr>
        <w:numPr>
          <w:ilvl w:val="0"/>
          <w:numId w:val="29"/>
        </w:numPr>
        <w:ind w:left="0" w:firstLine="0"/>
        <w:jc w:val="both"/>
      </w:pPr>
      <w:r w:rsidRPr="001B01A0">
        <w:t>благоприятный;</w:t>
      </w:r>
    </w:p>
    <w:p w:rsidR="00257338" w:rsidRPr="001B01A0" w:rsidRDefault="00257338" w:rsidP="00257338">
      <w:pPr>
        <w:numPr>
          <w:ilvl w:val="0"/>
          <w:numId w:val="29"/>
        </w:numPr>
        <w:ind w:left="0" w:firstLine="0"/>
        <w:jc w:val="both"/>
      </w:pPr>
      <w:r w:rsidRPr="001B01A0">
        <w:t>неблагоприятный;</w:t>
      </w:r>
    </w:p>
    <w:p w:rsidR="00257338" w:rsidRPr="001B01A0" w:rsidRDefault="00257338" w:rsidP="00257338">
      <w:pPr>
        <w:numPr>
          <w:ilvl w:val="0"/>
          <w:numId w:val="29"/>
        </w:numPr>
        <w:ind w:left="0" w:firstLine="0"/>
        <w:jc w:val="both"/>
      </w:pPr>
      <w:r w:rsidRPr="001B01A0">
        <w:t>без рецидивов;</w:t>
      </w:r>
    </w:p>
    <w:p w:rsidR="00257338" w:rsidRPr="001B01A0" w:rsidRDefault="00257338" w:rsidP="00257338">
      <w:pPr>
        <w:numPr>
          <w:ilvl w:val="0"/>
          <w:numId w:val="29"/>
        </w:numPr>
        <w:ind w:left="0" w:firstLine="0"/>
        <w:jc w:val="both"/>
      </w:pPr>
      <w:r w:rsidRPr="001B01A0">
        <w:t>рецидивы часты;</w:t>
      </w:r>
    </w:p>
    <w:p w:rsidR="00257338" w:rsidRPr="001B01A0" w:rsidRDefault="00257338" w:rsidP="00257338">
      <w:pPr>
        <w:numPr>
          <w:ilvl w:val="0"/>
          <w:numId w:val="29"/>
        </w:numPr>
        <w:ind w:left="0" w:firstLine="0"/>
        <w:jc w:val="both"/>
      </w:pPr>
      <w:r w:rsidRPr="001B01A0">
        <w:t>рецидивы редки.</w:t>
      </w:r>
    </w:p>
    <w:p w:rsidR="00257338" w:rsidRPr="001B01A0" w:rsidRDefault="00257338" w:rsidP="00257338">
      <w:pPr>
        <w:jc w:val="both"/>
      </w:pPr>
      <w:r w:rsidRPr="001B01A0">
        <w:t>Ответ Г.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  <w:rPr>
          <w:lang w:eastAsia="en-US"/>
        </w:rPr>
      </w:pPr>
      <w:r w:rsidRPr="001B01A0">
        <w:t>Рисунки к ситуационной задаче № 2:</w:t>
      </w:r>
    </w:p>
    <w:p w:rsidR="00257338" w:rsidRPr="001B01A0" w:rsidRDefault="00257338" w:rsidP="00257338">
      <w:pPr>
        <w:jc w:val="both"/>
      </w:pPr>
      <w:r w:rsidRPr="001B01A0">
        <w:rPr>
          <w:noProof/>
        </w:rPr>
        <w:drawing>
          <wp:inline distT="0" distB="0" distL="0" distR="0">
            <wp:extent cx="5507773" cy="6150634"/>
            <wp:effectExtent l="19050" t="19050" r="17145" b="2159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049" cy="6147592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99CC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92ADB" w:rsidRDefault="00292ADB" w:rsidP="00257338">
      <w:pPr>
        <w:rPr>
          <w:bCs/>
          <w:iCs/>
        </w:rPr>
      </w:pPr>
    </w:p>
    <w:p w:rsidR="00257338" w:rsidRPr="001B01A0" w:rsidRDefault="00257338" w:rsidP="00257338">
      <w:pPr>
        <w:rPr>
          <w:bCs/>
          <w:iCs/>
        </w:rPr>
      </w:pPr>
      <w:r w:rsidRPr="001B01A0">
        <w:rPr>
          <w:bCs/>
          <w:iCs/>
        </w:rPr>
        <w:t xml:space="preserve">Ситуационная задача № 3. Рак </w:t>
      </w:r>
      <w:r w:rsidRPr="001B01A0">
        <w:rPr>
          <w:bCs/>
          <w:iCs/>
          <w:lang w:val="en-US"/>
        </w:rPr>
        <w:t>insitu</w:t>
      </w:r>
      <w:r w:rsidRPr="001B01A0">
        <w:rPr>
          <w:bCs/>
          <w:iCs/>
        </w:rPr>
        <w:t xml:space="preserve"> молочной железы</w:t>
      </w:r>
    </w:p>
    <w:p w:rsidR="00257338" w:rsidRPr="001B01A0" w:rsidRDefault="00257338" w:rsidP="00257338">
      <w:pPr>
        <w:jc w:val="both"/>
      </w:pPr>
      <w:r w:rsidRPr="001B01A0">
        <w:t>Клиническая легенда.  Женщина 54 лет. Уплотнение в молочной железе размером 45х30 мм не спаянное с кожей, легко смещаемое, безболезненное. При ультразвуковом исследовании выявлен гиперэхогенный узел. Образование иссечено в пределах здоровых тканей, доставлено на гистологическое исследование с клиническим диагнозом «фиброаденома молочной железы».</w:t>
      </w:r>
    </w:p>
    <w:p w:rsidR="00257338" w:rsidRPr="001B01A0" w:rsidRDefault="00257338" w:rsidP="00257338">
      <w:pPr>
        <w:jc w:val="both"/>
      </w:pPr>
      <w:r w:rsidRPr="001B01A0">
        <w:t>Макроскопическое описание. Кожный лоскут 55х35 мм с прилегающей тканью молочной железы 55х70 мм. Кожа не изменена. В ткани железы определяется плотный неправильной формы узел плотной консистенции. На разрезе узел звездчатой формы, белесоватого цвета.</w:t>
      </w:r>
    </w:p>
    <w:p w:rsidR="00257338" w:rsidRPr="001B01A0" w:rsidRDefault="00257338" w:rsidP="00257338">
      <w:pPr>
        <w:jc w:val="both"/>
      </w:pPr>
      <w:r w:rsidRPr="001B01A0">
        <w:lastRenderedPageBreak/>
        <w:t>Иллюстрации: Рис. 1 – окраска гематоксилином и эозином, об.х5. Рис. 2 – окраска гематоксилином и эозином, об.х10. Рис. 3 – окраска гематоксилином и эозином, об.х20. Рис. 4 – окраска гематоксилином и эозином, об.х63. Рис. 5 – окраска гематоксилином и эозином, об.х20. Рис. 6 – окраска гематоксилином и эозином, об.х63.</w:t>
      </w:r>
    </w:p>
    <w:p w:rsidR="00257338" w:rsidRPr="001B01A0" w:rsidRDefault="00257338" w:rsidP="00257338">
      <w:pPr>
        <w:jc w:val="both"/>
      </w:pPr>
      <w:r w:rsidRPr="001B01A0">
        <w:t>Тестовые задания к ситуационной задаче № 3:</w:t>
      </w:r>
    </w:p>
    <w:p w:rsidR="00257338" w:rsidRPr="001B01A0" w:rsidRDefault="00257338" w:rsidP="00257338">
      <w:pPr>
        <w:jc w:val="both"/>
        <w:rPr>
          <w:b/>
        </w:rPr>
      </w:pPr>
    </w:p>
    <w:p w:rsidR="00257338" w:rsidRPr="001B01A0" w:rsidRDefault="00257338" w:rsidP="00257338">
      <w:pPr>
        <w:jc w:val="both"/>
        <w:rPr>
          <w:bCs/>
          <w:lang w:eastAsia="en-US"/>
        </w:rPr>
      </w:pPr>
      <w:r w:rsidRPr="001B01A0">
        <w:rPr>
          <w:bCs/>
        </w:rPr>
        <w:t>Инструкция: выберите правильный ответ по схеме:</w:t>
      </w:r>
    </w:p>
    <w:p w:rsidR="00257338" w:rsidRPr="001B01A0" w:rsidRDefault="00257338" w:rsidP="00257338">
      <w:pPr>
        <w:jc w:val="both"/>
      </w:pPr>
      <w:r w:rsidRPr="001B01A0">
        <w:t>А – если правильный ответ 1, 2 и 3;</w:t>
      </w:r>
    </w:p>
    <w:p w:rsidR="00257338" w:rsidRPr="001B01A0" w:rsidRDefault="00257338" w:rsidP="00257338">
      <w:pPr>
        <w:jc w:val="both"/>
      </w:pPr>
      <w:r w:rsidRPr="001B01A0">
        <w:t>Б – если правильный ответ 1 и 5;</w:t>
      </w:r>
    </w:p>
    <w:p w:rsidR="00257338" w:rsidRPr="001B01A0" w:rsidRDefault="00257338" w:rsidP="00257338">
      <w:pPr>
        <w:jc w:val="both"/>
      </w:pPr>
      <w:r w:rsidRPr="001B01A0">
        <w:t>В – если правильный ответ 2 и 4;</w:t>
      </w:r>
    </w:p>
    <w:p w:rsidR="00257338" w:rsidRPr="001B01A0" w:rsidRDefault="00257338" w:rsidP="00257338">
      <w:pPr>
        <w:jc w:val="both"/>
      </w:pPr>
      <w:r w:rsidRPr="001B01A0">
        <w:t>Г – если правильный ответ 1;</w:t>
      </w:r>
    </w:p>
    <w:p w:rsidR="00257338" w:rsidRPr="001B01A0" w:rsidRDefault="00257338" w:rsidP="00257338">
      <w:pPr>
        <w:jc w:val="both"/>
      </w:pPr>
      <w:r w:rsidRPr="001B01A0">
        <w:t>Д – если правильный ответ 1, 2, 3 и 4.</w:t>
      </w:r>
    </w:p>
    <w:p w:rsidR="00257338" w:rsidRPr="001B01A0" w:rsidRDefault="00257338" w:rsidP="00257338">
      <w:pPr>
        <w:jc w:val="both"/>
        <w:rPr>
          <w:b/>
        </w:rPr>
      </w:pPr>
    </w:p>
    <w:p w:rsidR="00257338" w:rsidRPr="001B01A0" w:rsidRDefault="00257338" w:rsidP="00257338">
      <w:pPr>
        <w:jc w:val="both"/>
      </w:pPr>
      <w:r w:rsidRPr="001B01A0">
        <w:t>Тестовое задание 3.1. Диагноз</w:t>
      </w:r>
    </w:p>
    <w:p w:rsidR="00257338" w:rsidRPr="001B01A0" w:rsidRDefault="00257338" w:rsidP="00257338">
      <w:pPr>
        <w:numPr>
          <w:ilvl w:val="0"/>
          <w:numId w:val="30"/>
        </w:numPr>
        <w:ind w:left="0" w:firstLine="0"/>
        <w:jc w:val="both"/>
      </w:pPr>
      <w:r w:rsidRPr="001B01A0">
        <w:t>рак молочной железы дольковый неинфильтрирующий;</w:t>
      </w:r>
    </w:p>
    <w:p w:rsidR="00257338" w:rsidRPr="001B01A0" w:rsidRDefault="00257338" w:rsidP="00257338">
      <w:pPr>
        <w:numPr>
          <w:ilvl w:val="0"/>
          <w:numId w:val="30"/>
        </w:numPr>
        <w:ind w:left="0" w:firstLine="0"/>
        <w:jc w:val="both"/>
      </w:pPr>
      <w:r w:rsidRPr="001B01A0">
        <w:t>рак молочной железы дольковый инфильтрирующий;</w:t>
      </w:r>
    </w:p>
    <w:p w:rsidR="00257338" w:rsidRPr="001B01A0" w:rsidRDefault="00257338" w:rsidP="00257338">
      <w:pPr>
        <w:numPr>
          <w:ilvl w:val="0"/>
          <w:numId w:val="30"/>
        </w:numPr>
        <w:ind w:left="0" w:firstLine="0"/>
        <w:jc w:val="both"/>
      </w:pPr>
      <w:r w:rsidRPr="001B01A0">
        <w:t>болезнь Педжета молочной железы;</w:t>
      </w:r>
    </w:p>
    <w:p w:rsidR="00257338" w:rsidRPr="001B01A0" w:rsidRDefault="00257338" w:rsidP="00257338">
      <w:pPr>
        <w:numPr>
          <w:ilvl w:val="0"/>
          <w:numId w:val="30"/>
        </w:numPr>
        <w:ind w:left="0" w:firstLine="0"/>
        <w:jc w:val="both"/>
      </w:pPr>
      <w:r w:rsidRPr="001B01A0">
        <w:t>фиброаденома молочной железы;</w:t>
      </w:r>
    </w:p>
    <w:p w:rsidR="00257338" w:rsidRPr="001B01A0" w:rsidRDefault="00257338" w:rsidP="00257338">
      <w:pPr>
        <w:numPr>
          <w:ilvl w:val="0"/>
          <w:numId w:val="30"/>
        </w:numPr>
        <w:ind w:left="0" w:firstLine="0"/>
        <w:jc w:val="both"/>
      </w:pPr>
      <w:r w:rsidRPr="001B01A0">
        <w:t>фиброзно-кистозная болезнь молочной железы.</w:t>
      </w:r>
    </w:p>
    <w:p w:rsidR="00257338" w:rsidRPr="001B01A0" w:rsidRDefault="00257338" w:rsidP="00257338">
      <w:pPr>
        <w:jc w:val="both"/>
      </w:pPr>
      <w:r w:rsidRPr="001B01A0">
        <w:t>Ответ Г.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  <w:rPr>
          <w:bCs/>
        </w:rPr>
      </w:pPr>
      <w:r w:rsidRPr="001B01A0">
        <w:rPr>
          <w:bCs/>
        </w:rPr>
        <w:t>Инструкция: выберите правильный ответ по схеме:</w:t>
      </w:r>
    </w:p>
    <w:p w:rsidR="00257338" w:rsidRPr="001B01A0" w:rsidRDefault="00257338" w:rsidP="00257338">
      <w:pPr>
        <w:jc w:val="both"/>
      </w:pPr>
      <w:r w:rsidRPr="001B01A0">
        <w:t>А – если правильный ответ 1, 2 и 3;</w:t>
      </w:r>
    </w:p>
    <w:p w:rsidR="00257338" w:rsidRPr="001B01A0" w:rsidRDefault="00257338" w:rsidP="00257338">
      <w:pPr>
        <w:jc w:val="both"/>
      </w:pPr>
      <w:r w:rsidRPr="001B01A0">
        <w:t>Б – если правильный ответ 1 и 5;</w:t>
      </w:r>
    </w:p>
    <w:p w:rsidR="00257338" w:rsidRPr="001B01A0" w:rsidRDefault="00257338" w:rsidP="00257338">
      <w:pPr>
        <w:jc w:val="both"/>
      </w:pPr>
      <w:r w:rsidRPr="001B01A0">
        <w:t>В – если правильный ответ 2 и 4;</w:t>
      </w:r>
    </w:p>
    <w:p w:rsidR="00257338" w:rsidRPr="001B01A0" w:rsidRDefault="00257338" w:rsidP="00257338">
      <w:pPr>
        <w:jc w:val="both"/>
      </w:pPr>
      <w:r w:rsidRPr="001B01A0">
        <w:t>Г – если правильный ответ 1 и 2;</w:t>
      </w:r>
    </w:p>
    <w:p w:rsidR="00257338" w:rsidRPr="001B01A0" w:rsidRDefault="00257338" w:rsidP="00257338">
      <w:pPr>
        <w:jc w:val="both"/>
      </w:pPr>
      <w:r w:rsidRPr="001B01A0">
        <w:t>Д – если правильный ответ 1, 2, 3 и 4.</w:t>
      </w:r>
    </w:p>
    <w:p w:rsidR="00257338" w:rsidRPr="001B01A0" w:rsidRDefault="00257338" w:rsidP="00257338">
      <w:pPr>
        <w:jc w:val="both"/>
        <w:rPr>
          <w:b/>
        </w:rPr>
      </w:pPr>
    </w:p>
    <w:p w:rsidR="00257338" w:rsidRPr="001B01A0" w:rsidRDefault="00257338" w:rsidP="00257338">
      <w:pPr>
        <w:jc w:val="both"/>
      </w:pPr>
      <w:r w:rsidRPr="001B01A0">
        <w:t>Тестовое задание 3.2. Дифференциальная диагностика</w:t>
      </w:r>
    </w:p>
    <w:p w:rsidR="00257338" w:rsidRPr="001B01A0" w:rsidRDefault="00257338" w:rsidP="00257338">
      <w:pPr>
        <w:numPr>
          <w:ilvl w:val="0"/>
          <w:numId w:val="31"/>
        </w:numPr>
        <w:ind w:left="0" w:firstLine="0"/>
        <w:jc w:val="both"/>
      </w:pPr>
      <w:r w:rsidRPr="001B01A0">
        <w:t>фиброзно-кистозная болезнь молочной железы;</w:t>
      </w:r>
    </w:p>
    <w:p w:rsidR="00257338" w:rsidRPr="001B01A0" w:rsidRDefault="00257338" w:rsidP="00257338">
      <w:pPr>
        <w:numPr>
          <w:ilvl w:val="0"/>
          <w:numId w:val="31"/>
        </w:numPr>
        <w:ind w:left="0" w:firstLine="0"/>
        <w:jc w:val="both"/>
      </w:pPr>
      <w:r w:rsidRPr="001B01A0">
        <w:t>внутридольковая пролиферация;</w:t>
      </w:r>
    </w:p>
    <w:p w:rsidR="00257338" w:rsidRPr="001B01A0" w:rsidRDefault="00257338" w:rsidP="00257338">
      <w:pPr>
        <w:numPr>
          <w:ilvl w:val="0"/>
          <w:numId w:val="31"/>
        </w:numPr>
        <w:ind w:left="0" w:firstLine="0"/>
        <w:jc w:val="both"/>
      </w:pPr>
      <w:r w:rsidRPr="001B01A0">
        <w:t>склерозирующийаденоз;</w:t>
      </w:r>
    </w:p>
    <w:p w:rsidR="00257338" w:rsidRPr="001B01A0" w:rsidRDefault="00257338" w:rsidP="00257338">
      <w:pPr>
        <w:numPr>
          <w:ilvl w:val="0"/>
          <w:numId w:val="31"/>
        </w:numPr>
        <w:ind w:left="0" w:firstLine="0"/>
        <w:jc w:val="both"/>
      </w:pPr>
      <w:r w:rsidRPr="001B01A0">
        <w:t>рак молочной железы дольковый инфильтрирующий;</w:t>
      </w:r>
    </w:p>
    <w:p w:rsidR="00257338" w:rsidRPr="001B01A0" w:rsidRDefault="00257338" w:rsidP="00257338">
      <w:pPr>
        <w:numPr>
          <w:ilvl w:val="0"/>
          <w:numId w:val="31"/>
        </w:numPr>
        <w:ind w:left="0" w:firstLine="0"/>
        <w:jc w:val="both"/>
      </w:pPr>
      <w:r w:rsidRPr="001B01A0">
        <w:t>листовидная опухоль молочной железы.</w:t>
      </w:r>
    </w:p>
    <w:p w:rsidR="00257338" w:rsidRPr="001B01A0" w:rsidRDefault="00257338" w:rsidP="00257338">
      <w:pPr>
        <w:jc w:val="both"/>
      </w:pPr>
      <w:r w:rsidRPr="001B01A0">
        <w:t>Ответ Г.</w:t>
      </w:r>
    </w:p>
    <w:p w:rsidR="00257338" w:rsidRPr="001B01A0" w:rsidRDefault="00257338" w:rsidP="00257338">
      <w:pPr>
        <w:jc w:val="both"/>
      </w:pPr>
    </w:p>
    <w:p w:rsidR="00AA33A4" w:rsidRDefault="00AA33A4" w:rsidP="00257338">
      <w:pPr>
        <w:jc w:val="both"/>
      </w:pPr>
    </w:p>
    <w:p w:rsidR="00AA33A4" w:rsidRDefault="00AA33A4" w:rsidP="00257338">
      <w:pPr>
        <w:jc w:val="both"/>
      </w:pPr>
    </w:p>
    <w:p w:rsidR="00AA33A4" w:rsidRDefault="00AA33A4" w:rsidP="00257338">
      <w:pPr>
        <w:jc w:val="both"/>
      </w:pPr>
    </w:p>
    <w:p w:rsidR="00AA33A4" w:rsidRDefault="00AA33A4" w:rsidP="00257338">
      <w:pPr>
        <w:jc w:val="both"/>
      </w:pPr>
    </w:p>
    <w:p w:rsidR="00AA33A4" w:rsidRDefault="00AA33A4" w:rsidP="00257338">
      <w:pPr>
        <w:jc w:val="both"/>
      </w:pPr>
    </w:p>
    <w:p w:rsidR="00AA33A4" w:rsidRDefault="00AA33A4" w:rsidP="00257338">
      <w:pPr>
        <w:jc w:val="both"/>
      </w:pPr>
    </w:p>
    <w:p w:rsidR="00257338" w:rsidRPr="001B01A0" w:rsidRDefault="00257338" w:rsidP="00257338">
      <w:pPr>
        <w:jc w:val="both"/>
        <w:rPr>
          <w:lang w:eastAsia="en-US"/>
        </w:rPr>
      </w:pPr>
      <w:r w:rsidRPr="001B01A0">
        <w:t>Рисунки к ситуационной задаче № 3:</w:t>
      </w:r>
    </w:p>
    <w:p w:rsidR="00257338" w:rsidRPr="001B01A0" w:rsidRDefault="00257338" w:rsidP="00257338">
      <w:pPr>
        <w:jc w:val="both"/>
      </w:pPr>
    </w:p>
    <w:p w:rsidR="00257338" w:rsidRPr="001B01A0" w:rsidRDefault="00257338" w:rsidP="00257338">
      <w:pPr>
        <w:jc w:val="both"/>
      </w:pPr>
      <w:r w:rsidRPr="001B01A0">
        <w:rPr>
          <w:noProof/>
        </w:rPr>
        <w:lastRenderedPageBreak/>
        <w:drawing>
          <wp:inline distT="0" distB="0" distL="0" distR="0">
            <wp:extent cx="5875655" cy="6561455"/>
            <wp:effectExtent l="19050" t="19050" r="10795" b="10795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656145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99CC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57338" w:rsidRPr="001B01A0" w:rsidRDefault="00257338" w:rsidP="00257338">
      <w:pPr>
        <w:jc w:val="both"/>
        <w:rPr>
          <w:u w:val="single"/>
        </w:rPr>
      </w:pPr>
    </w:p>
    <w:p w:rsidR="00AD79F9" w:rsidRPr="001B01A0" w:rsidRDefault="00AD79F9" w:rsidP="00C868FA">
      <w:pPr>
        <w:rPr>
          <w:b/>
        </w:rPr>
      </w:pPr>
    </w:p>
    <w:p w:rsidR="00AD79F9" w:rsidRPr="001B01A0" w:rsidRDefault="00AD79F9" w:rsidP="00C868FA">
      <w:pPr>
        <w:rPr>
          <w:b/>
        </w:rPr>
      </w:pPr>
    </w:p>
    <w:p w:rsidR="00AD79F9" w:rsidRPr="001B01A0" w:rsidRDefault="00AD79F9" w:rsidP="00C868FA">
      <w:pPr>
        <w:rPr>
          <w:b/>
        </w:rPr>
      </w:pPr>
    </w:p>
    <w:p w:rsidR="00935E92" w:rsidRPr="001B01A0" w:rsidRDefault="00935E92" w:rsidP="00C868FA">
      <w:pPr>
        <w:rPr>
          <w:b/>
        </w:rPr>
      </w:pPr>
    </w:p>
    <w:p w:rsidR="001B01A0" w:rsidRPr="001B01A0" w:rsidRDefault="001B01A0" w:rsidP="00C868FA">
      <w:pPr>
        <w:rPr>
          <w:b/>
        </w:rPr>
      </w:pPr>
    </w:p>
    <w:p w:rsidR="001B01A0" w:rsidRPr="001B01A0" w:rsidRDefault="001B01A0" w:rsidP="00C868FA">
      <w:pPr>
        <w:rPr>
          <w:b/>
        </w:rPr>
      </w:pPr>
    </w:p>
    <w:p w:rsidR="00623FCF" w:rsidRDefault="00623FCF" w:rsidP="00623FCF">
      <w:pPr>
        <w:rPr>
          <w:b/>
        </w:rPr>
      </w:pPr>
    </w:p>
    <w:p w:rsidR="00623FCF" w:rsidRDefault="00623FCF" w:rsidP="00623FCF">
      <w:pPr>
        <w:rPr>
          <w:b/>
        </w:rPr>
      </w:pPr>
    </w:p>
    <w:p w:rsidR="00623FCF" w:rsidRDefault="00623FCF" w:rsidP="00623FCF">
      <w:pPr>
        <w:rPr>
          <w:b/>
        </w:rPr>
      </w:pPr>
    </w:p>
    <w:p w:rsidR="00623FCF" w:rsidRDefault="00623FCF" w:rsidP="00623FCF">
      <w:pPr>
        <w:rPr>
          <w:b/>
        </w:rPr>
      </w:pPr>
    </w:p>
    <w:p w:rsidR="001B01A0" w:rsidRDefault="001B01A0" w:rsidP="00C868FA">
      <w:pPr>
        <w:rPr>
          <w:b/>
        </w:rPr>
      </w:pPr>
    </w:p>
    <w:p w:rsidR="00257DF1" w:rsidRPr="001B01A0" w:rsidRDefault="00257DF1" w:rsidP="00C868FA">
      <w:pPr>
        <w:rPr>
          <w:b/>
        </w:rPr>
      </w:pPr>
    </w:p>
    <w:p w:rsidR="00977091" w:rsidRDefault="00257DF1" w:rsidP="004B7DBE">
      <w:pPr>
        <w:jc w:val="center"/>
        <w:rPr>
          <w:b/>
        </w:rPr>
      </w:pPr>
      <w:r w:rsidRPr="001B01A0">
        <w:rPr>
          <w:b/>
        </w:rPr>
        <w:t>Учебно-методическое и информационное обеспечение дисциплины</w:t>
      </w:r>
    </w:p>
    <w:tbl>
      <w:tblPr>
        <w:tblStyle w:val="af5"/>
        <w:tblpPr w:leftFromText="180" w:rightFromText="180" w:vertAnchor="page" w:horzAnchor="margin" w:tblpY="2195"/>
        <w:tblW w:w="10598" w:type="dxa"/>
        <w:tblLayout w:type="fixed"/>
        <w:tblLook w:val="01E0" w:firstRow="1" w:lastRow="1" w:firstColumn="1" w:lastColumn="1" w:noHBand="0" w:noVBand="0"/>
      </w:tblPr>
      <w:tblGrid>
        <w:gridCol w:w="959"/>
        <w:gridCol w:w="6412"/>
        <w:gridCol w:w="1809"/>
        <w:gridCol w:w="1418"/>
      </w:tblGrid>
      <w:tr w:rsidR="00623FCF" w:rsidRPr="00F47943" w:rsidTr="00623FCF">
        <w:trPr>
          <w:trHeight w:val="429"/>
        </w:trPr>
        <w:tc>
          <w:tcPr>
            <w:tcW w:w="959" w:type="dxa"/>
            <w:vMerge w:val="restart"/>
          </w:tcPr>
          <w:p w:rsidR="00623FCF" w:rsidRPr="00F47943" w:rsidRDefault="00623FCF" w:rsidP="00623FCF">
            <w:pPr>
              <w:jc w:val="center"/>
            </w:pPr>
            <w:r w:rsidRPr="00F47943">
              <w:lastRenderedPageBreak/>
              <w:t>№</w:t>
            </w:r>
          </w:p>
        </w:tc>
        <w:tc>
          <w:tcPr>
            <w:tcW w:w="6412" w:type="dxa"/>
            <w:vMerge w:val="restart"/>
          </w:tcPr>
          <w:p w:rsidR="00623FCF" w:rsidRPr="00F47943" w:rsidRDefault="00623FCF" w:rsidP="00623FCF">
            <w:pPr>
              <w:jc w:val="center"/>
            </w:pPr>
            <w:r w:rsidRPr="00F47943">
              <w:t>Наименование согласно библиографическим требованиям</w:t>
            </w:r>
          </w:p>
        </w:tc>
        <w:tc>
          <w:tcPr>
            <w:tcW w:w="3227" w:type="dxa"/>
            <w:gridSpan w:val="2"/>
          </w:tcPr>
          <w:p w:rsidR="00623FCF" w:rsidRPr="00F47943" w:rsidRDefault="00623FCF" w:rsidP="00623FCF">
            <w:pPr>
              <w:jc w:val="center"/>
            </w:pPr>
            <w:r w:rsidRPr="00F47943">
              <w:t>Количество экземпляров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  <w:vMerge/>
          </w:tcPr>
          <w:p w:rsidR="00623FCF" w:rsidRPr="00F47943" w:rsidRDefault="00623FCF" w:rsidP="00623FCF"/>
        </w:tc>
        <w:tc>
          <w:tcPr>
            <w:tcW w:w="6412" w:type="dxa"/>
            <w:vMerge/>
          </w:tcPr>
          <w:p w:rsidR="00623FCF" w:rsidRPr="00F47943" w:rsidRDefault="00623FCF" w:rsidP="00623FCF"/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  <w:r w:rsidRPr="00F47943">
              <w:t>В методическом кабинете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  <w:r w:rsidRPr="00F47943">
              <w:t>В библиотеке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1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t>Анализ причин материнской смертности: руководство для врачей / Под ред. А.П. Милованова. – М.: МДВ, 2008. - 228с.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1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12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t>Зайратьянц О.В., Кактурский Л.В., Г.Г. Автандилов. Правила построения патологоанатомического диагноза, оформления медицинского свидетельства о смерти, сопоставления клинического и патологоанатомического диагнозов в соответствии с требованиями МКБ-10: методические рекомендации. – М., НИИМЧ РАМН, 2008. – 142с.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5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3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rPr>
                <w:color w:val="000000"/>
              </w:rPr>
              <w:t>Казаченок Т.Г. Анатомический словарь латинско-русский и русско-латинский / Под ред. С.В. Савельева. – М.: Веди, 2010. – 728с.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  <w:r w:rsidRPr="00F47943">
              <w:t>5</w:t>
            </w:r>
          </w:p>
          <w:p w:rsidR="00623FCF" w:rsidRPr="00F47943" w:rsidRDefault="00623FCF" w:rsidP="00623FCF">
            <w:pPr>
              <w:jc w:val="center"/>
            </w:pP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4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t>Кактурский Л.В. Внезапная сердечная смерть (клиническая морфология). – М.: Медицина для всех, 2000. – 127 с., ил.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  <w:p w:rsidR="00623FCF" w:rsidRPr="00F47943" w:rsidRDefault="00623FCF" w:rsidP="00623FCF"/>
          <w:p w:rsidR="00623FCF" w:rsidRPr="00F47943" w:rsidRDefault="00623FCF" w:rsidP="00623FCF">
            <w:pPr>
              <w:jc w:val="center"/>
            </w:pP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1</w:t>
            </w:r>
          </w:p>
          <w:p w:rsidR="00623FCF" w:rsidRPr="00F47943" w:rsidRDefault="00623FCF" w:rsidP="00623FCF">
            <w:pPr>
              <w:jc w:val="center"/>
            </w:pP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5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rPr>
                <w:color w:val="000000"/>
              </w:rPr>
              <w:t>Медицинское право: учебное пособие. Сашко С.Ю., Кочорова А.В. 2011. – 352 с.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4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6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t>Милованов А.А., Кириченко А.К. Цитотрофобластическая инвазия - ключевой механизм нормальной и осложненной беременности. - 2009.- 256 с.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1</w:t>
            </w:r>
          </w:p>
        </w:tc>
      </w:tr>
      <w:tr w:rsidR="00623FCF" w:rsidRPr="00F47943" w:rsidTr="00623FCF">
        <w:trPr>
          <w:trHeight w:val="429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7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widowControl w:val="0"/>
              <w:spacing w:before="120" w:after="120"/>
              <w:ind w:left="71"/>
              <w:jc w:val="both"/>
            </w:pPr>
            <w:r w:rsidRPr="00F47943">
              <w:t>Патологическая анатомия: национальное руководство / Под ред. М.А. Пальцева, Л.В. Кактурского, О.В. Зайратьянца. 2011. - 1264 с.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  <w:p w:rsidR="00623FCF" w:rsidRPr="00F47943" w:rsidRDefault="00623FCF" w:rsidP="00623FCF">
            <w:pPr>
              <w:jc w:val="center"/>
            </w:pP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5</w:t>
            </w:r>
          </w:p>
        </w:tc>
      </w:tr>
      <w:tr w:rsidR="00623FCF" w:rsidRPr="00F47943" w:rsidTr="00623FCF">
        <w:trPr>
          <w:trHeight w:val="1030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8</w:t>
            </w:r>
          </w:p>
          <w:p w:rsidR="00623FCF" w:rsidRPr="00F47943" w:rsidRDefault="00623FCF" w:rsidP="00623FCF">
            <w:pPr>
              <w:jc w:val="center"/>
            </w:pPr>
          </w:p>
        </w:tc>
        <w:tc>
          <w:tcPr>
            <w:tcW w:w="6412" w:type="dxa"/>
          </w:tcPr>
          <w:p w:rsidR="00623FCF" w:rsidRPr="00F47943" w:rsidRDefault="00623FCF" w:rsidP="00623FCF">
            <w:pPr>
              <w:pStyle w:val="1"/>
              <w:keepNext w:val="0"/>
              <w:spacing w:before="0" w:after="0"/>
              <w:ind w:left="71"/>
              <w:jc w:val="both"/>
              <w:outlineLvl w:val="0"/>
            </w:pPr>
            <w:r w:rsidRPr="00F47943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Патологическая анатомия. Атлас: учебное пособие. Зайратьянц О.В., Бойкова С.П., Дорофеев Д.А. и др. / Под ред. О.В. Заратьянца. – М.: ГЭОТАР-МЕДИА, 2010. - 472 с.: ил.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2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9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pStyle w:val="1"/>
              <w:keepNext w:val="0"/>
              <w:spacing w:before="0" w:after="0"/>
              <w:ind w:left="71"/>
              <w:jc w:val="both"/>
              <w:outlineLvl w:val="0"/>
            </w:pPr>
            <w:r w:rsidRPr="00F47943">
              <w:rPr>
                <w:rFonts w:ascii="Times New Roman" w:hAnsi="Times New Roman" w:cs="Times New Roman"/>
                <w:b w:val="0"/>
                <w:sz w:val="24"/>
                <w:szCs w:val="24"/>
              </w:rPr>
              <w:t>Патологоанатомическая диагностика опухолей человека: руководство в 2-х т. / Под ред. Н.А. Краевского, А.В. Смольяникова, Д.С. Саркисова. - М.: Медицина, 1993. – 1247 с.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1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10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widowControl w:val="0"/>
              <w:spacing w:before="120" w:after="120"/>
              <w:ind w:left="71"/>
              <w:jc w:val="both"/>
            </w:pPr>
            <w:r w:rsidRPr="00F47943">
              <w:t>Патология: учебник. В двух томах / Под ред. М.А. Пальцева, В.С. Паукова. 2011. – 512 с.:ил.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2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11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t>Полонская П.Ю. основы цитологической диагностики и микроскопическая техника (1-е изд): учебное пособиеА-1410-1. - 2005.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1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12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t>Причины и дифференцированное лечение раннегоневынашивания беременности (руководство для врачей) / Под ред. А.П. Милованова, О.Ф. Серовой. - 2011. -275 с. ил.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1</w:t>
            </w:r>
          </w:p>
        </w:tc>
      </w:tr>
      <w:tr w:rsidR="00623FCF" w:rsidRPr="00F47943" w:rsidTr="00623FCF">
        <w:trPr>
          <w:trHeight w:val="457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13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t xml:space="preserve">Причины и резервы снижения материнсокй смертности на современном этапе. Руководство для врачей. / Под ред. А.П. Милованова, И.О. Буштыревой. - 2014.- 217 с. 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2</w:t>
            </w:r>
          </w:p>
        </w:tc>
      </w:tr>
      <w:tr w:rsidR="00623FCF" w:rsidRPr="00F47943" w:rsidTr="00623FCF">
        <w:trPr>
          <w:trHeight w:val="1152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14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t>Система добровольной сертификации процессов выполнения патоморфологических (патологоанатомических) исследований и патологоанатомических услуг в здравоохранении. / Под общей ред. Р.У. Хабриева, М.А. Пальцева. – М.: Изд. Медицина для всех, 2007. – 480с.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2</w:t>
            </w:r>
          </w:p>
        </w:tc>
      </w:tr>
      <w:tr w:rsidR="00623FCF" w:rsidRPr="00F47943" w:rsidTr="00623FCF">
        <w:trPr>
          <w:trHeight w:val="1216"/>
        </w:trPr>
        <w:tc>
          <w:tcPr>
            <w:tcW w:w="959" w:type="dxa"/>
          </w:tcPr>
          <w:p w:rsidR="00623FCF" w:rsidRPr="00F47943" w:rsidRDefault="00623FCF" w:rsidP="00623FCF">
            <w:pPr>
              <w:jc w:val="center"/>
            </w:pPr>
            <w:r w:rsidRPr="00F47943">
              <w:t>15</w:t>
            </w:r>
          </w:p>
        </w:tc>
        <w:tc>
          <w:tcPr>
            <w:tcW w:w="6412" w:type="dxa"/>
          </w:tcPr>
          <w:p w:rsidR="00623FCF" w:rsidRPr="00F47943" w:rsidRDefault="00623FCF" w:rsidP="00623FCF">
            <w:pPr>
              <w:ind w:left="71"/>
              <w:jc w:val="both"/>
            </w:pPr>
            <w:r w:rsidRPr="00F47943">
              <w:t>Экстраэмбриональные и околоплодные структуры нормальной и осложненной беременности / Под ред. В.Е. Радзинского и А.П. Милованова. – М.: МИА, 2004. – 520с.</w:t>
            </w:r>
          </w:p>
        </w:tc>
        <w:tc>
          <w:tcPr>
            <w:tcW w:w="1809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-</w:t>
            </w:r>
          </w:p>
        </w:tc>
        <w:tc>
          <w:tcPr>
            <w:tcW w:w="1418" w:type="dxa"/>
          </w:tcPr>
          <w:p w:rsidR="00623FCF" w:rsidRPr="00F47943" w:rsidRDefault="00623FCF" w:rsidP="00623FCF">
            <w:pPr>
              <w:jc w:val="center"/>
            </w:pPr>
          </w:p>
          <w:p w:rsidR="00623FCF" w:rsidRPr="00F47943" w:rsidRDefault="00623FCF" w:rsidP="00623FCF">
            <w:pPr>
              <w:jc w:val="center"/>
            </w:pPr>
            <w:r w:rsidRPr="00F47943">
              <w:t>1</w:t>
            </w:r>
          </w:p>
          <w:p w:rsidR="00623FCF" w:rsidRPr="00F47943" w:rsidRDefault="00623FCF" w:rsidP="00623FCF"/>
        </w:tc>
      </w:tr>
    </w:tbl>
    <w:p w:rsidR="00C868FA" w:rsidRDefault="00C868FA" w:rsidP="00292ADB"/>
    <w:p w:rsidR="00257DF1" w:rsidRDefault="00257DF1" w:rsidP="00292ADB"/>
    <w:p w:rsidR="00257DF1" w:rsidRPr="00F47943" w:rsidRDefault="00257DF1" w:rsidP="00292ADB"/>
    <w:p w:rsidR="00F82990" w:rsidRDefault="00F82990" w:rsidP="00B23E63">
      <w:pPr>
        <w:tabs>
          <w:tab w:val="left" w:pos="426"/>
        </w:tabs>
        <w:ind w:left="-540" w:firstLine="540"/>
        <w:jc w:val="center"/>
        <w:rPr>
          <w:b/>
          <w:u w:val="single"/>
        </w:rPr>
      </w:pPr>
    </w:p>
    <w:p w:rsidR="00B23E63" w:rsidRDefault="00257DF1" w:rsidP="00B23E63">
      <w:pPr>
        <w:tabs>
          <w:tab w:val="left" w:pos="426"/>
        </w:tabs>
        <w:ind w:left="-540" w:firstLine="540"/>
        <w:jc w:val="center"/>
        <w:rPr>
          <w:b/>
          <w:u w:val="single"/>
        </w:rPr>
      </w:pPr>
      <w:r w:rsidRPr="00F47943">
        <w:rPr>
          <w:b/>
          <w:u w:val="single"/>
        </w:rPr>
        <w:t>Перечень дополнительной литературы</w:t>
      </w:r>
    </w:p>
    <w:p w:rsidR="004B7DBE" w:rsidRDefault="004B7DBE" w:rsidP="00B23E63">
      <w:pPr>
        <w:tabs>
          <w:tab w:val="left" w:pos="426"/>
        </w:tabs>
        <w:ind w:left="-540" w:firstLine="540"/>
        <w:jc w:val="center"/>
        <w:rPr>
          <w:b/>
          <w:u w:val="single"/>
        </w:rPr>
      </w:pPr>
    </w:p>
    <w:tbl>
      <w:tblPr>
        <w:tblStyle w:val="af5"/>
        <w:tblpPr w:leftFromText="180" w:rightFromText="180" w:vertAnchor="page" w:horzAnchor="margin" w:tblpY="3826"/>
        <w:tblW w:w="10064" w:type="dxa"/>
        <w:tblLayout w:type="fixed"/>
        <w:tblLook w:val="01E0" w:firstRow="1" w:lastRow="1" w:firstColumn="1" w:lastColumn="1" w:noHBand="0" w:noVBand="0"/>
      </w:tblPr>
      <w:tblGrid>
        <w:gridCol w:w="817"/>
        <w:gridCol w:w="6554"/>
        <w:gridCol w:w="1384"/>
        <w:gridCol w:w="1309"/>
      </w:tblGrid>
      <w:tr w:rsidR="00FA2CEA" w:rsidRPr="00F47943" w:rsidTr="00FA2CEA">
        <w:trPr>
          <w:trHeight w:val="429"/>
        </w:trPr>
        <w:tc>
          <w:tcPr>
            <w:tcW w:w="817" w:type="dxa"/>
            <w:vMerge w:val="restart"/>
          </w:tcPr>
          <w:p w:rsidR="00FA2CEA" w:rsidRPr="00F47943" w:rsidRDefault="00FA2CEA" w:rsidP="00FA2CEA">
            <w:pPr>
              <w:jc w:val="center"/>
            </w:pPr>
            <w:r w:rsidRPr="00F47943">
              <w:t>№</w:t>
            </w:r>
          </w:p>
        </w:tc>
        <w:tc>
          <w:tcPr>
            <w:tcW w:w="6554" w:type="dxa"/>
            <w:vMerge w:val="restart"/>
          </w:tcPr>
          <w:p w:rsidR="00FA2CEA" w:rsidRPr="00F47943" w:rsidRDefault="00FA2CEA" w:rsidP="00FA2CEA">
            <w:pPr>
              <w:jc w:val="center"/>
            </w:pPr>
            <w:r w:rsidRPr="00F47943">
              <w:t xml:space="preserve">Наименование согласно библиографическим требованиям </w:t>
            </w:r>
          </w:p>
        </w:tc>
        <w:tc>
          <w:tcPr>
            <w:tcW w:w="2693" w:type="dxa"/>
            <w:gridSpan w:val="2"/>
          </w:tcPr>
          <w:p w:rsidR="00FA2CEA" w:rsidRPr="00F47943" w:rsidRDefault="00FA2CEA" w:rsidP="00FA2CEA">
            <w:pPr>
              <w:jc w:val="center"/>
            </w:pPr>
            <w:r w:rsidRPr="00F47943">
              <w:t>Количество экземпляров</w:t>
            </w:r>
          </w:p>
        </w:tc>
      </w:tr>
      <w:tr w:rsidR="00FA2CEA" w:rsidRPr="00F47943" w:rsidTr="00FA2CEA">
        <w:trPr>
          <w:trHeight w:val="542"/>
        </w:trPr>
        <w:tc>
          <w:tcPr>
            <w:tcW w:w="817" w:type="dxa"/>
            <w:vMerge/>
          </w:tcPr>
          <w:p w:rsidR="00FA2CEA" w:rsidRPr="00F47943" w:rsidRDefault="00FA2CEA" w:rsidP="00FA2CEA"/>
        </w:tc>
        <w:tc>
          <w:tcPr>
            <w:tcW w:w="6554" w:type="dxa"/>
            <w:vMerge/>
          </w:tcPr>
          <w:p w:rsidR="00FA2CEA" w:rsidRPr="00F47943" w:rsidRDefault="00FA2CEA" w:rsidP="00FA2CEA"/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В методическом кабинете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В библиотеке</w:t>
            </w: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Апатенко А.К. Эпителиальные опухоли и пороки развития кожи. - М.: Медицина, 1973. – 240с.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  <w:p w:rsidR="00FA2CEA" w:rsidRPr="00F47943" w:rsidRDefault="00FA2CEA" w:rsidP="00FA2CEA">
            <w:pPr>
              <w:jc w:val="center"/>
            </w:pP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Баркаган З.С. Геморрагические заболевания и синдромы. - М.: Медицина, 1988. – 528с.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Виноградова Т.П. Опухоли костей. – М.: Медицина, 1973. – 336с.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609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Виноградова Т.П. Опухоли суставов, сухожилий, фасций, апоневрозов. - М.: Медицина, 1976. – 144с.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Внутриутробное развитие человека. /Руководство для врачей/ Под ред. А.П. Милованова, С.В. Савельева. -  М.: МДВ, 2006. – 384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-</w:t>
            </w: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Войно-Ясенецкий М.В. Биология и патология инфекционных процессов. – Л.: Медицина, 1981. – 206с.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  <w:p w:rsidR="00FA2CEA" w:rsidRPr="00F47943" w:rsidRDefault="00FA2CEA" w:rsidP="00FA2CEA">
            <w:pPr>
              <w:jc w:val="center"/>
            </w:pPr>
          </w:p>
        </w:tc>
      </w:tr>
      <w:tr w:rsidR="00FA2CEA" w:rsidRPr="00F47943" w:rsidTr="00FA2CEA">
        <w:trPr>
          <w:trHeight w:val="429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Войно-Ясенецкий М.В., Жаботинский Ю.М. Источники ошибок при морфологических исследованиях. – Л.: Медицина, 1979. – 318с.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  <w:p w:rsidR="00FA2CEA" w:rsidRPr="00F47943" w:rsidRDefault="00FA2CEA" w:rsidP="00FA2CEA">
            <w:pPr>
              <w:jc w:val="center"/>
            </w:pP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Врожденные и приобретенные энзимопатии / под ред. Ташева: пер. с болг. - М.: Медицина, 1980. – 368с.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  <w:p w:rsidR="00FA2CEA" w:rsidRPr="00F47943" w:rsidRDefault="00FA2CEA" w:rsidP="00FA2CEA">
            <w:pPr>
              <w:jc w:val="center"/>
            </w:pPr>
          </w:p>
        </w:tc>
      </w:tr>
      <w:tr w:rsidR="00FA2CEA" w:rsidRPr="00F47943" w:rsidTr="00FA2CEA">
        <w:trPr>
          <w:trHeight w:val="34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Вылков И.Н. Патология лимфатических узлов. – София: Медицина и физкультура, 1980. – 304с.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Головин Д.И. Ошибки и трудности гистологической диагностики опухолей: руководство для врачей. – Л.: Медицина, 1982. – 304с.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Давыдовский И.В. Общая патология человека. - М.: «Медицина», 1969. – 609с.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Ерохин В.В. Функциональная морфология легких. - М.: Медицина, 1987. – 274с.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457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Есипова И.К. Патологическая анатомия легких. - М.: Медицина, 1976. – 182с.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  <w:p w:rsidR="00FA2CEA" w:rsidRPr="00F47943" w:rsidRDefault="00FA2CEA" w:rsidP="00FA2CEA">
            <w:pPr>
              <w:jc w:val="center"/>
            </w:pPr>
          </w:p>
        </w:tc>
      </w:tr>
      <w:tr w:rsidR="00FA2CEA" w:rsidRPr="00F47943" w:rsidTr="00FA2CEA">
        <w:trPr>
          <w:trHeight w:val="949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Зербино Д.Д., Лукасевич Л.Я. Диссеминированное внутрисосудистое свертывание42.крови. – М.: Медицина, 1989. – 256с.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629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Ивановская Т.Е., Цинзерлинг А.В. Патологическая анатомия. - М.: Медицина, 1976. – 432с.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</w:p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90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Казанцева И.А., Гуревич Л.Е., Бобров М.А. Патоморфологическая диагностика гастроинтестинальных стромальных опухолей. Атлас – М. 2013. – 71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5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Кактурский Л.В. Внезапная сердечная смерть (клиническая морфология). –М.: Медицина для всех. – 2000. – 127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703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Калитеевский П.Ф. Болезни червеобразного отростка. - М.: Медицина, 1970. – 204с.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709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Калитеевский П.Ф. Краткое пособие для клинического патолога. - М.: Медицина, 1979. – 184с.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4B7DBE">
            <w:pPr>
              <w:jc w:val="both"/>
            </w:pPr>
            <w:r w:rsidRPr="00F47943">
              <w:t>Калитеевский П.Ф. Макроскопическая дифференциальная диагностика патологических процессов. - М.: Медицина, 1987. – 400с.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70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Князькин И.В., Цыган В.Н. Апонтоз в онкоурологии. – СПб.: Наука, 2007. – 240с.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-</w:t>
            </w:r>
          </w:p>
        </w:tc>
      </w:tr>
      <w:tr w:rsidR="00FA2CEA" w:rsidRPr="00F47943" w:rsidTr="00FA2CEA">
        <w:trPr>
          <w:trHeight w:val="54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 xml:space="preserve">Кодолова И.М., Преображенская Т.М. Поражения легких при системных заболеваниях соединительной ткани. - М.: Медицина, </w:t>
            </w:r>
            <w:r w:rsidRPr="00F47943">
              <w:lastRenderedPageBreak/>
              <w:t>1980. – 144с.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70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Колтовер А.Н., Верещагин Н.В., Людковская А.И., Моргунов В.А. Патологическая анатомия нарушений мозгового кровообращения. - М.: Медицина, 1975. – 254с.Логинов А.С., Аруин Л.И. Клиническая морфология печени. - М.: Медицина, 1985. – 240с.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882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Логинов А.С., Царегородцева Т.М., Зотина М.М. Иммунная система и болезни органов пищеварения. - М.: Медицина, 1986. – 248с.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69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Лушников Е.Ф. Лучевой патоморфоз опухолей человека. - М.: Медицина, 1977. – 328с.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4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Лушников Е.Ф., Втюрин Б.М., Цыб А.Ф. Микрокарцинома щитовидной железы. – М.: Медицина, 2003. – 264 с.: ил.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-</w:t>
            </w:r>
          </w:p>
        </w:tc>
      </w:tr>
      <w:tr w:rsidR="00FA2CEA" w:rsidRPr="00F47943" w:rsidTr="00FA2CEA">
        <w:trPr>
          <w:trHeight w:val="512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Лушникова Е.Л., Непомнящих Л.М., Колдышева Е.В., Молодых О.П. Надпочечники: Ультраструктурная реорганизация при экстремальных воздействиях и старении. – М.: Издательство РАМН, 2009. - 336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-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Мазур Н.А. Внезапная смерть больных ишемической болезнью сердца. - М.: Медицина, 1985. – 192с.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9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Меркулов Г.А. Курс патологической техники. - Л.: Медицина, 1969. – 422с.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33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Многотомное руководство по патологической анатомии: в 9т. - М.: Медицина, 1962-1964г.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49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Милованов А.П. Патология системы «мать-плацента-плод»: руководство для врачей. - М.: Медицина, 1999. – 448с.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Непомнящих Л.М. Патологическая анатомия и ультраструктура сердца. – Новосибирск: Наука, 1981. – 322с.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Непомнящих Г.И. Биопсия в гепатологии: Общая патология и патоморфология. – М.: Издательство РАМН, 2014. – 192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-</w:t>
            </w:r>
          </w:p>
        </w:tc>
      </w:tr>
      <w:tr w:rsidR="00FA2CEA" w:rsidRPr="00F47943" w:rsidTr="00FA2CEA">
        <w:trPr>
          <w:trHeight w:val="54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Нейштадт Э.Л., Маркович А.Б. Опухоли и опухолеподобные заболевания костей, - СПб : ООО «Издательство ФОЛИАНТ», 2007. – 344 с.: ил.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-</w:t>
            </w:r>
          </w:p>
        </w:tc>
      </w:tr>
      <w:tr w:rsidR="00FA2CEA" w:rsidRPr="00F47943" w:rsidTr="00FA2CEA">
        <w:trPr>
          <w:trHeight w:val="54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Ноздрин В.И., Алексеев А.Г. Меланоциты эпидермиса и волосяных фолликулов у мужчин в онтогенезе. – М.: ЗАО «Ретиноиды», 2012. – 188 с.: ил.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-</w:t>
            </w:r>
          </w:p>
        </w:tc>
      </w:tr>
      <w:tr w:rsidR="00FA2CEA" w:rsidRPr="00F47943" w:rsidTr="00FA2CEA">
        <w:trPr>
          <w:trHeight w:val="352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Общая патология человека: руководство / под ред. А.И. Струкова, В.В. Серова, Д.С. Саркисова. - М.: Медицина, 1982. – 656с.</w:t>
            </w:r>
          </w:p>
          <w:p w:rsidR="00FA2CEA" w:rsidRPr="00F47943" w:rsidRDefault="00FA2CEA" w:rsidP="00FA2CEA">
            <w:pPr>
              <w:jc w:val="both"/>
            </w:pP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4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Пальцев М.А., Аничков Н.М. Патологическая анатомия. Учебник в 2-х т. - М.: Медицина, 2001. – 3191с.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4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Патологическая анатомия / под ред В.В. Серова, М.А. Пальцева. - М.: Медицина, 1998. – 640с.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352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Патологическая анатомия болезней плода и ребенка: руководство / под ред. Т.Е. Ивановской, Л.В. Леонова. - М.: Медицина, 1989. – 384с.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54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Пермяков Н.А. Патология реанимации и интенсивной терапии. - М.: Медицина, 1985. – 288с.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720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Петров Р.В., Хаитов Р.М., Манько В.М., Михайлова А.А. Контроль и регуляция иммунного ответа. - Л.: Медицина, 1981. – 312с.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352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Поттер Э. Патологическая анатомия плодов, новорожденных и детей раннего возраста. - М.: Медицина, 1971. – 344с.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54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Предраковые состояния / под ред. Р.Л. Картера. - М.: Медицина, 1987. – 432с.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33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Ранняя онкологическая патология / под ред. Б.Е. Петерсона, В.И. Чиссова. - М.: Медицина, 1985. – 320с.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984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Розенберг В.Д., Непомнящих Л.М. Дистанционная кардиомиопатия: Общая патология и патоморфология. – М.:Издательство РАМН, 2004. – 352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-</w:t>
            </w:r>
          </w:p>
        </w:tc>
      </w:tr>
      <w:tr w:rsidR="00FA2CEA" w:rsidRPr="00F47943" w:rsidTr="00FA2CEA">
        <w:trPr>
          <w:trHeight w:val="36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Самохин П.А. Цитомегаловирусная инфекция у детей (клинико-мрфологические аспекты). - М.: Медицина, 1987. – 160с.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17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Самсонов В.А. Опухоли и опухолеподобные образования желудка. - М.: Медицина, 1989. – 240с.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36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Сапин М.Р. Иммунные структуры пищеварительной системы (функциональная анатомия). - М.: Медицина, 1987. – 224с.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512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Серов В.В., Пауков В.С. Ультраструктурная патология. - М.: Медицина, 1975. – 432с.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352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Серов В.В., Шехтер А.Б. Соединительная ткань. - М.: Медицина, 1981. – 312с.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33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Серов В.В., Ярыгин Н.Е., Пауков В.С. Патологическая анатомия: атлас. - М.: Медицина, 1986. – 368с.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320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Справочник по формированию клинического диагноза болезней нервной системы / Под ред. В.Н.Штока, О.С. Левина. – М.:ООО «Медицинское информационное агентство», 2006. – 520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-</w:t>
            </w:r>
          </w:p>
        </w:tc>
      </w:tr>
      <w:tr w:rsidR="00FA2CEA" w:rsidRPr="00F47943" w:rsidTr="00FA2CEA">
        <w:trPr>
          <w:trHeight w:val="480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Струков А.И., Соловьева И.П. Морфология туберкулеза в современных условиях. - М.: Медицина, 1986. – 120с.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99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Струков А.И., Серов В.В. Патологическая анатомия. - М.: Медицина, 1993. – 688с.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Сыркин А.Л., Маркова А.И., Райнова Л.В. Рецидивирующий инфаркт миокарда. - М.: Медицина, 1981. – 120с.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36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Тератология человека: руководство / под ред. Г.И. Лазюка. - М.: Медицина, 1979. – 440с.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320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Ультраструктура опухолей человека: руководство для диагностики / под ред. Н.Т. Райхлина, Г. Давида, К. Лапиша. - М.: Медицина, 1981. – 550с.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28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Хмельницкий О.К., Аравийский Р.А., Экземпляров О.Н. Кандидоз (патологическая анатомия, химиотерапия, патоморфоз). - Л.: Медицина, 1984. – 194с.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429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Хэм А., Кормак Д. Гистология: в 5т. – М.: Мир, 1983.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Цинзерлинг А.В. Этиология и патологическая анатомия острых рнспираторных инфекций. - Л.: Медицина, 1977. – 180с.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33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Чалисов И.А., Хазанов А.Т. Руководство по патологоанатомической диагностике важнейших инфекционных заболеваний человека. - Л.: Медицина, 1980. – 224с.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2</w:t>
            </w:r>
          </w:p>
        </w:tc>
      </w:tr>
      <w:tr w:rsidR="00FA2CEA" w:rsidRPr="00F47943" w:rsidTr="00FA2CEA">
        <w:trPr>
          <w:trHeight w:val="336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Экзогенный аллергический альвеолит / под ред. Л.Г. Хоменко (СССР), Ст. Мюллера, В. Шиллинга (ГДР). Совм. Изд. СССР-ГДР. - М.: Медицина, 1987. – 272с.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4794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47943" w:rsidRDefault="00FA2CEA" w:rsidP="00FA2CEA">
            <w:pPr>
              <w:jc w:val="both"/>
            </w:pPr>
            <w:r w:rsidRPr="00F47943">
              <w:t>Ярыгин Н.Е., Горчак К.А. Узелковый периартериит, гранулематозВегенера, сочетанные формы системныхваскулитов. - М.: Медицина, 1990. – 184с.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47943" w:rsidRDefault="00FA2CEA" w:rsidP="00FA2CEA">
            <w:pPr>
              <w:jc w:val="center"/>
            </w:pPr>
            <w:r w:rsidRPr="00F47943"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878A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878A3" w:rsidRDefault="00FA2CEA" w:rsidP="00FA2CEA">
            <w:pPr>
              <w:jc w:val="both"/>
            </w:pPr>
            <w:r w:rsidRPr="00F878A3">
              <w:t>А.Т. Хазанов, И.А. Чалисов. Руководство по секционному курсу. Изд. 2-е, испр. и доп. – М.: «Медицина», 1976. – 208 с.: ил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>
              <w:t>2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878A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878A3" w:rsidRDefault="00FA2CEA" w:rsidP="00FA2CEA">
            <w:pPr>
              <w:jc w:val="both"/>
            </w:pPr>
            <w:r w:rsidRPr="00F878A3">
              <w:t>Г.</w:t>
            </w:r>
            <w:r>
              <w:t>Г.</w:t>
            </w:r>
            <w:r w:rsidRPr="00F878A3">
              <w:t>Автандилов. Медицинская морфология. Руководство. – М.: «Медицина», 1990. – 384 с.: ил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>
              <w:t>2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878A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878A3" w:rsidRDefault="00FA2CEA" w:rsidP="00FA2CEA">
            <w:pPr>
              <w:jc w:val="both"/>
            </w:pPr>
            <w:r w:rsidRPr="00F878A3">
              <w:t>Воспаление. Руководство для врачей / Под ред. В.В. Серова, В.С. Паукова. – М.: «Медицина», 1995. – 640 с.: ил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878A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878A3" w:rsidRDefault="00FA2CEA" w:rsidP="00FA2CEA">
            <w:r w:rsidRPr="00F878A3">
              <w:t>Г.Г. Автандилов. Морфометрия в патологии. – М.: «Медицина», 1973. – 248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878A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878A3" w:rsidRDefault="00FA2CEA" w:rsidP="00FA2CEA">
            <w:pPr>
              <w:jc w:val="both"/>
            </w:pPr>
            <w:r w:rsidRPr="00F878A3">
              <w:t>А.С. Логинов, Л.И. Аруин. Клиническая морфология печени. – М.: «Медицина», 1985. – 240 с.: ил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878A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878A3" w:rsidRDefault="00FA2CEA" w:rsidP="00FA2CEA">
            <w:pPr>
              <w:jc w:val="both"/>
            </w:pPr>
            <w:r w:rsidRPr="00F878A3">
              <w:t xml:space="preserve">Н.В. Трухачева. Математическая статистика в медико-биологических исследованиях с применением пакета </w:t>
            </w:r>
            <w:r w:rsidRPr="00F878A3">
              <w:rPr>
                <w:lang w:val="en-US"/>
              </w:rPr>
              <w:t>Statistica</w:t>
            </w:r>
            <w:r w:rsidRPr="00F878A3">
              <w:t xml:space="preserve">. – </w:t>
            </w:r>
            <w:r w:rsidRPr="00F878A3">
              <w:lastRenderedPageBreak/>
              <w:t>М.: ГЭОТАР-Медиа, 2012. – 384 с.: ил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 w:rsidRPr="00F878A3">
              <w:t>4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878A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878A3" w:rsidRDefault="00FA2CEA" w:rsidP="00FA2CEA">
            <w:r w:rsidRPr="00F878A3">
              <w:t>М.Р. Сапин, З.Г. Брыксина. Анатомия человека: учеб.пособие для студ. пед. вузов: в 2 кн. : кн. 1 – 2-е изд., стер. – М.: «Академия», 2008. – 304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 w:rsidRPr="00F878A3"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878A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878A3" w:rsidRDefault="00FA2CEA" w:rsidP="00FA2CEA">
            <w:r w:rsidRPr="00F878A3">
              <w:t>М.Р. Сапин, З.Г. Брыксина, С.В. Чава. Анатомия человека: учеб.для пед. вузов. – М.: ГЭОТАР-Медиа, 2012. – 424 с.: ил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 w:rsidRPr="00F878A3">
              <w:t>2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F878A3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F878A3" w:rsidRDefault="00FA2CEA" w:rsidP="00FA2CEA">
            <w:r w:rsidRPr="00F878A3">
              <w:t>Атлас по судебной медицине / Под ред. член-корр. РАМН Ю.И. Пиголкина. – М.: ГЭОТАР-Медиа, 2010. – 376 с.: ил.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 w:rsidRPr="00F878A3">
              <w:t>1</w:t>
            </w:r>
          </w:p>
        </w:tc>
      </w:tr>
      <w:tr w:rsidR="00FA2CEA" w:rsidRPr="00F47943" w:rsidTr="00FA2CEA">
        <w:trPr>
          <w:trHeight w:val="528"/>
        </w:trPr>
        <w:tc>
          <w:tcPr>
            <w:tcW w:w="817" w:type="dxa"/>
          </w:tcPr>
          <w:p w:rsidR="00FA2CEA" w:rsidRPr="0089187E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89187E" w:rsidRDefault="00FA2CEA" w:rsidP="004B7DBE">
            <w:r w:rsidRPr="0089187E">
              <w:t>И. Дамианов. Секреты патологии: [Пер. с англ.] – М.: ООО «Медицинское информационное агенство», 2006. – 816 с.</w:t>
            </w:r>
          </w:p>
        </w:tc>
        <w:tc>
          <w:tcPr>
            <w:tcW w:w="1384" w:type="dxa"/>
          </w:tcPr>
          <w:p w:rsidR="00FA2CEA" w:rsidRPr="00F47943" w:rsidRDefault="00FA2CEA" w:rsidP="00FA2CEA">
            <w:pPr>
              <w:jc w:val="center"/>
            </w:pPr>
            <w:r>
              <w:t>1</w:t>
            </w:r>
          </w:p>
        </w:tc>
        <w:tc>
          <w:tcPr>
            <w:tcW w:w="1309" w:type="dxa"/>
          </w:tcPr>
          <w:p w:rsidR="00FA2CEA" w:rsidRPr="00F878A3" w:rsidRDefault="00FA2CEA" w:rsidP="00FA2CEA">
            <w:pPr>
              <w:jc w:val="center"/>
            </w:pPr>
            <w:r>
              <w:t>-</w:t>
            </w:r>
          </w:p>
        </w:tc>
      </w:tr>
      <w:tr w:rsidR="00FA2CEA" w:rsidRPr="0089187E" w:rsidTr="00FA2CEA">
        <w:trPr>
          <w:trHeight w:val="528"/>
        </w:trPr>
        <w:tc>
          <w:tcPr>
            <w:tcW w:w="817" w:type="dxa"/>
          </w:tcPr>
          <w:p w:rsidR="00FA2CEA" w:rsidRPr="0089187E" w:rsidRDefault="00FA2CEA" w:rsidP="00FA2CEA">
            <w:pPr>
              <w:pStyle w:val="af2"/>
              <w:numPr>
                <w:ilvl w:val="0"/>
                <w:numId w:val="38"/>
              </w:numPr>
            </w:pPr>
          </w:p>
        </w:tc>
        <w:tc>
          <w:tcPr>
            <w:tcW w:w="6554" w:type="dxa"/>
          </w:tcPr>
          <w:p w:rsidR="00FA2CEA" w:rsidRPr="0089187E" w:rsidRDefault="00FA2CEA" w:rsidP="00FA2CEA">
            <w:pPr>
              <w:rPr>
                <w:lang w:val="en-US"/>
              </w:rPr>
            </w:pPr>
            <w:r w:rsidRPr="00287FAF">
              <w:rPr>
                <w:lang w:val="en-US"/>
              </w:rPr>
              <w:t>Cotran, Ramzi S. Robbins pathologic basis of disease. – 6</w:t>
            </w:r>
            <w:r w:rsidRPr="00287FAF">
              <w:rPr>
                <w:vertAlign w:val="superscript"/>
                <w:lang w:val="en-US"/>
              </w:rPr>
              <w:t>th</w:t>
            </w:r>
            <w:r w:rsidRPr="00287FAF">
              <w:rPr>
                <w:lang w:val="en-US"/>
              </w:rPr>
              <w:t xml:space="preserve"> ed./Ramzi S. Cotran, Vinay Kumar, Tucker Collins.1999.</w:t>
            </w:r>
          </w:p>
        </w:tc>
        <w:tc>
          <w:tcPr>
            <w:tcW w:w="1384" w:type="dxa"/>
          </w:tcPr>
          <w:p w:rsidR="00FA2CEA" w:rsidRPr="0089187E" w:rsidRDefault="00FA2CEA" w:rsidP="00FA2CEA">
            <w:pPr>
              <w:jc w:val="center"/>
            </w:pPr>
            <w:r>
              <w:t>1</w:t>
            </w:r>
          </w:p>
        </w:tc>
        <w:tc>
          <w:tcPr>
            <w:tcW w:w="1309" w:type="dxa"/>
          </w:tcPr>
          <w:p w:rsidR="00FA2CEA" w:rsidRPr="0089187E" w:rsidRDefault="00FA2CEA" w:rsidP="00FA2CEA">
            <w:pPr>
              <w:jc w:val="center"/>
            </w:pPr>
            <w:r>
              <w:t>-</w:t>
            </w:r>
          </w:p>
        </w:tc>
      </w:tr>
    </w:tbl>
    <w:p w:rsidR="00FA2CEA" w:rsidRDefault="00FA2CEA" w:rsidP="00B23E63">
      <w:pPr>
        <w:tabs>
          <w:tab w:val="left" w:pos="426"/>
        </w:tabs>
        <w:ind w:left="-540" w:firstLine="540"/>
        <w:jc w:val="center"/>
        <w:rPr>
          <w:b/>
          <w:u w:val="single"/>
        </w:rPr>
      </w:pPr>
    </w:p>
    <w:p w:rsidR="00D71991" w:rsidRPr="00F47943" w:rsidRDefault="00D71991" w:rsidP="00D71991">
      <w:pPr>
        <w:ind w:firstLine="709"/>
        <w:jc w:val="both"/>
        <w:rPr>
          <w:bCs/>
        </w:rPr>
      </w:pPr>
      <w:r w:rsidRPr="00F47943">
        <w:rPr>
          <w:i/>
        </w:rPr>
        <w:t xml:space="preserve">*дополнительная литература содержит дополнительный материал к основным разделам программы дисциплины. </w:t>
      </w:r>
    </w:p>
    <w:p w:rsidR="00D71991" w:rsidRPr="00F47943" w:rsidRDefault="00D71991" w:rsidP="00D71991"/>
    <w:p w:rsidR="004A6ADD" w:rsidRDefault="004A6ADD" w:rsidP="004A6ADD">
      <w:pPr>
        <w:jc w:val="center"/>
        <w:rPr>
          <w:b/>
        </w:rPr>
      </w:pPr>
    </w:p>
    <w:p w:rsidR="004A6ADD" w:rsidRPr="00BA43C9" w:rsidRDefault="004A6ADD" w:rsidP="004A6ADD">
      <w:pPr>
        <w:jc w:val="center"/>
        <w:rPr>
          <w:b/>
        </w:rPr>
      </w:pPr>
      <w:r w:rsidRPr="00BA43C9">
        <w:rPr>
          <w:b/>
        </w:rPr>
        <w:t>Список литературы на электронном носителе в библиотеке ФГБНУ НИИМЧ.</w:t>
      </w:r>
    </w:p>
    <w:p w:rsidR="004A6ADD" w:rsidRDefault="004A6ADD" w:rsidP="004A6ADD">
      <w:pPr>
        <w:jc w:val="center"/>
        <w:rPr>
          <w:b/>
        </w:rPr>
      </w:pPr>
      <w:r>
        <w:rPr>
          <w:b/>
        </w:rPr>
        <w:t>Основная литература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Курс лекций по патологической анатомии. Частный  курс. Часть I, Часть II,  книги 1,2. / Под ред. академика  РАН и РАМН,  профессора М.А.Пальцева. М., 2003. – 210 с.</w:t>
      </w:r>
    </w:p>
    <w:p w:rsidR="004A6ADD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 xml:space="preserve">Лекции по общей патологической анатомии. Учебное  пособие. / Под ред. академика РАН и РАМН, профессора М.А. Пальцева. М., 2003. - 254 с. </w:t>
      </w:r>
    </w:p>
    <w:p w:rsidR="004A6ADD" w:rsidRDefault="004A6ADD" w:rsidP="004B7DBE">
      <w:pPr>
        <w:pStyle w:val="af2"/>
        <w:numPr>
          <w:ilvl w:val="0"/>
          <w:numId w:val="33"/>
        </w:numPr>
        <w:tabs>
          <w:tab w:val="clear" w:pos="720"/>
        </w:tabs>
        <w:autoSpaceDE w:val="0"/>
        <w:autoSpaceDN w:val="0"/>
        <w:adjustRightInd w:val="0"/>
        <w:spacing w:after="0" w:line="240" w:lineRule="auto"/>
        <w:ind w:left="567" w:hanging="425"/>
        <w:contextualSpacing/>
        <w:rPr>
          <w:sz w:val="24"/>
          <w:szCs w:val="24"/>
        </w:rPr>
      </w:pPr>
      <w:r w:rsidRPr="00A03349">
        <w:rPr>
          <w:sz w:val="24"/>
          <w:szCs w:val="24"/>
        </w:rPr>
        <w:t>Патологическая анатомия</w:t>
      </w:r>
      <w:r>
        <w:rPr>
          <w:sz w:val="24"/>
          <w:szCs w:val="24"/>
        </w:rPr>
        <w:t>.</w:t>
      </w:r>
      <w:r w:rsidRPr="00A03349">
        <w:rPr>
          <w:sz w:val="24"/>
          <w:szCs w:val="24"/>
        </w:rPr>
        <w:t xml:space="preserve"> Атлас под ред</w:t>
      </w:r>
      <w:r>
        <w:rPr>
          <w:sz w:val="24"/>
          <w:szCs w:val="24"/>
        </w:rPr>
        <w:t>.</w:t>
      </w:r>
      <w:r w:rsidRPr="00A03349">
        <w:rPr>
          <w:sz w:val="24"/>
          <w:szCs w:val="24"/>
        </w:rPr>
        <w:t xml:space="preserve"> О.В. Зайратянца 2011. – Геотар-Медиа. 960 с. .: ил.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А.Л. Черняев, М.В. Самсонова. Патологическая анатомия легких: Атлас. / Под ред. Чучалина А.Г. – М.: Издательство «Атмосфера», 2004. – 112 с.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Mohs surgery and histopathology: Beyond the fundamentals 1</w:t>
      </w:r>
      <w:r w:rsidRPr="00BA43C9">
        <w:rPr>
          <w:vertAlign w:val="superscript"/>
          <w:lang w:val="en-US"/>
        </w:rPr>
        <w:t>st</w:t>
      </w:r>
      <w:r w:rsidRPr="00BA43C9">
        <w:rPr>
          <w:lang w:val="en-US"/>
        </w:rPr>
        <w:t xml:space="preserve"> edition by Ken Gross MD, Howard K. Steinman, 2009</w:t>
      </w:r>
    </w:p>
    <w:p w:rsidR="004A6ADD" w:rsidRPr="005F50EB" w:rsidRDefault="004A6ADD" w:rsidP="004B7DBE">
      <w:pPr>
        <w:pStyle w:val="af2"/>
        <w:ind w:left="567" w:hanging="425"/>
        <w:rPr>
          <w:sz w:val="24"/>
          <w:szCs w:val="24"/>
          <w:lang w:val="en-US"/>
        </w:rPr>
      </w:pPr>
    </w:p>
    <w:p w:rsidR="004A6ADD" w:rsidRPr="005F50EB" w:rsidRDefault="004A6ADD" w:rsidP="004B7DBE">
      <w:pPr>
        <w:ind w:left="567" w:hanging="425"/>
        <w:rPr>
          <w:lang w:val="en-US"/>
        </w:rPr>
      </w:pPr>
    </w:p>
    <w:p w:rsidR="004B7DBE" w:rsidRPr="004810B8" w:rsidRDefault="004B7DBE" w:rsidP="004B7DBE">
      <w:pPr>
        <w:ind w:left="567" w:hanging="425"/>
        <w:jc w:val="center"/>
        <w:rPr>
          <w:b/>
          <w:lang w:val="en-US"/>
        </w:rPr>
      </w:pPr>
    </w:p>
    <w:p w:rsidR="004B7DBE" w:rsidRPr="004810B8" w:rsidRDefault="004B7DBE" w:rsidP="004B7DBE">
      <w:pPr>
        <w:ind w:left="567" w:hanging="425"/>
        <w:jc w:val="center"/>
        <w:rPr>
          <w:b/>
          <w:lang w:val="en-US"/>
        </w:rPr>
      </w:pPr>
    </w:p>
    <w:p w:rsidR="004A6ADD" w:rsidRPr="00BA43C9" w:rsidRDefault="004A6ADD" w:rsidP="004B7DBE">
      <w:pPr>
        <w:ind w:left="567" w:hanging="425"/>
        <w:jc w:val="center"/>
        <w:rPr>
          <w:b/>
        </w:rPr>
      </w:pPr>
      <w:r>
        <w:rPr>
          <w:b/>
        </w:rPr>
        <w:t>дополнительная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В.П. Харченко, Д.С. Саркисов, П.С. Ветшев, Г.А. Галил-Оглы, О.В. Зайратьянц. Болезни вилочковой железы. М.: «Триада-Х», 1998 - 232 с.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П.Ф. Калитеевский. Болезни червеобразного отростка. М.: Издательство «Медицина», 1970.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А.П. Милованов. Патолого-анатомический  анализ  причин материнских смертей. - М.: Медицина, 2003. - 76 с.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О.Д. Мишнёв, А.И. Щёголев, О.А. Трусов. Патологическая диагностика сепсиса. Методические рекомендации. М. – 2004.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А.И. Струков, В.В. Серов. Патологическая анатомия: Учебник. – 4-е изд., стереотипное. – М.: Медицина, 1995. – 688с.; ил.: [4]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С.А. Повзун. Лекции по частной патологической анатомии. СПб – 1999.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A learning system in histology, 2002 by Deborah W. Vaughan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Atlas of histology with functional and clinica 1 correlations pap / Psc edition by Dongmei Cui MS (author), 2011.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BRS pathology (board review series) fifth, North American edition, 2002.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Diagnostic criteria handbook in histopathology: a surgical pathology vade mecum (Wiley, 2008).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Diagnostic criteria handbook in histopathology: a surgical pathology vade mecum by Paul J. Tadrous, 2008.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Histology for pathologists, 3</w:t>
      </w:r>
      <w:r w:rsidRPr="00BA43C9">
        <w:rPr>
          <w:vertAlign w:val="superscript"/>
          <w:lang w:val="en-US"/>
        </w:rPr>
        <w:t>rd</w:t>
      </w:r>
      <w:r w:rsidRPr="00BA43C9">
        <w:rPr>
          <w:lang w:val="en-US"/>
        </w:rPr>
        <w:t>ed, 2007.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lastRenderedPageBreak/>
        <w:t>Molecular morphology in human tissues: techniques and applications Gerhard W. Hacker, Raymond R. Tubbs.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Rubins pathology clinicopayhologic foundations of Medicine 6</w:t>
      </w:r>
      <w:r w:rsidRPr="00BA43C9">
        <w:rPr>
          <w:vertAlign w:val="superscript"/>
          <w:lang w:val="en-US"/>
        </w:rPr>
        <w:t>th</w:t>
      </w:r>
      <w:r w:rsidRPr="00BA43C9">
        <w:rPr>
          <w:lang w:val="en-US"/>
        </w:rPr>
        <w:t>, 2012.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Pathology of incipient neoplasia, 3</w:t>
      </w:r>
      <w:r w:rsidRPr="00BA43C9">
        <w:rPr>
          <w:vertAlign w:val="superscript"/>
          <w:lang w:val="en-US"/>
        </w:rPr>
        <w:t>rd</w:t>
      </w:r>
      <w:r w:rsidRPr="00BA43C9">
        <w:rPr>
          <w:lang w:val="en-US"/>
        </w:rPr>
        <w:t xml:space="preserve"> ed. 2001.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Essential cell biology (2</w:t>
      </w:r>
      <w:r w:rsidRPr="00BA43C9">
        <w:rPr>
          <w:vertAlign w:val="superscript"/>
          <w:lang w:val="en-US"/>
        </w:rPr>
        <w:t>nd</w:t>
      </w:r>
      <w:r w:rsidRPr="00BA43C9">
        <w:rPr>
          <w:lang w:val="en-US"/>
        </w:rPr>
        <w:t xml:space="preserve"> edition)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Nature biotechnology – 2009.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Nature cell biology – 2009.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Alberts molecular biology of the cell 5</w:t>
      </w:r>
      <w:r w:rsidRPr="00BA43C9">
        <w:rPr>
          <w:vertAlign w:val="superscript"/>
          <w:lang w:val="en-US"/>
        </w:rPr>
        <w:t>th</w:t>
      </w:r>
      <w:r w:rsidRPr="00BA43C9">
        <w:rPr>
          <w:lang w:val="en-US"/>
        </w:rPr>
        <w:t xml:space="preserve"> edition.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Encyclopedia of molecular mechanisms of disease.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Molecular cell biology. 5</w:t>
      </w:r>
      <w:r w:rsidRPr="00BA43C9">
        <w:rPr>
          <w:vertAlign w:val="superscript"/>
          <w:lang w:val="en-US"/>
        </w:rPr>
        <w:t>th</w:t>
      </w:r>
      <w:r w:rsidRPr="00BA43C9">
        <w:rPr>
          <w:lang w:val="en-US"/>
        </w:rPr>
        <w:t xml:space="preserve"> edition.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Nature cell biology – March 2009.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Autopsy pathology: A manual and atlas: Expert consult – online and print, 2e 2nd edition by Walter E. Finkbeiner MD PhD.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Handbook of Autopsy practice. 3</w:t>
      </w:r>
      <w:r w:rsidRPr="00BA43C9">
        <w:rPr>
          <w:vertAlign w:val="superscript"/>
          <w:lang w:val="en-US"/>
        </w:rPr>
        <w:t>rd</w:t>
      </w:r>
      <w:r w:rsidRPr="00BA43C9">
        <w:rPr>
          <w:lang w:val="en-US"/>
        </w:rPr>
        <w:t xml:space="preserve"> Edition. Editors: Jurgen Ludwig.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Colour atlas of anatomical pathology. 3rd edition Robin A. Cooke, Brian Stewart. -  2004.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Atlas of Mohs and frozen section cutaneous pathology.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Timothy Craig Allen, Philip T. Cagle : Frozen Section Library : Lung 2009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Frozen Section Library : Gynecologic Pathology Intraoperative Consultation by Donna M. Coffey, Ibrahim Ramzy / Series Editor Philip T. Cagle. – 2012.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  <w:rPr>
          <w:lang w:val="en-US"/>
        </w:rPr>
      </w:pPr>
      <w:r w:rsidRPr="00BA43C9">
        <w:rPr>
          <w:lang w:val="en-US"/>
        </w:rPr>
        <w:t>Frozen Section Library : Liver, Extrahepatic Biliary Tree and Gallbladder by Rhonda K. Yantiss / Series Editor Philip T. Cagle. – 2011.</w:t>
      </w:r>
    </w:p>
    <w:p w:rsidR="004A6ADD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F47414">
        <w:rPr>
          <w:lang w:val="en-US"/>
        </w:rPr>
        <w:t>Frozen Section Library : Lymph Nodes. Edited by Cherie H. Dunphy. – 2012. Times New Roman</w:t>
      </w:r>
    </w:p>
    <w:p w:rsidR="004A6ADD" w:rsidRPr="00F47414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F47414">
        <w:t>А.Хэм, Д.Кормак. Гистология (в 5 томах).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Л.Б. Берлин, Б.Г. Лисочкин, Г.И. Сафонов, В.М. Успенский. Атлас патологической гистологии слизистой оболочки желудка и двенадцатиперстной кишки.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Б. Ромейс. Микроскопическая техника / под ред. и с предисловием И.И. Соколова. М.: Издательство иностранной литературы – 1953.</w:t>
      </w:r>
    </w:p>
    <w:p w:rsidR="004A6ADD" w:rsidRPr="00BA43C9" w:rsidRDefault="004A6ADD" w:rsidP="004B7DBE">
      <w:pPr>
        <w:numPr>
          <w:ilvl w:val="0"/>
          <w:numId w:val="33"/>
        </w:numPr>
        <w:tabs>
          <w:tab w:val="clear" w:pos="720"/>
        </w:tabs>
        <w:ind w:left="567" w:hanging="425"/>
      </w:pPr>
      <w:r w:rsidRPr="00BA43C9">
        <w:t>Д.С. Саркисов, Ю.Л. Перов. Микроскопическая техника. Руководство для врачей и лаборантов – 1996.</w:t>
      </w:r>
    </w:p>
    <w:p w:rsidR="004A6ADD" w:rsidRPr="00A03349" w:rsidRDefault="004A6ADD" w:rsidP="004A6ADD"/>
    <w:p w:rsidR="004A6ADD" w:rsidRPr="00BA43C9" w:rsidRDefault="004A6ADD" w:rsidP="004A6ADD">
      <w:pPr>
        <w:rPr>
          <w:b/>
        </w:rPr>
      </w:pPr>
    </w:p>
    <w:p w:rsidR="004A6ADD" w:rsidRPr="00BA43C9" w:rsidRDefault="004A6ADD" w:rsidP="004B7DBE">
      <w:pPr>
        <w:jc w:val="center"/>
        <w:rPr>
          <w:b/>
          <w:i/>
        </w:rPr>
      </w:pPr>
      <w:r w:rsidRPr="00BA43C9">
        <w:rPr>
          <w:b/>
          <w:i/>
        </w:rPr>
        <w:t>Программное обеспечение:</w:t>
      </w:r>
    </w:p>
    <w:p w:rsidR="004A6ADD" w:rsidRPr="00BA43C9" w:rsidRDefault="004A6ADD" w:rsidP="004B7DBE">
      <w:pPr>
        <w:numPr>
          <w:ilvl w:val="0"/>
          <w:numId w:val="15"/>
        </w:numPr>
        <w:ind w:left="0" w:firstLine="0"/>
        <w:jc w:val="both"/>
      </w:pPr>
      <w:r w:rsidRPr="00BA43C9">
        <w:t xml:space="preserve">Операционные системы, </w:t>
      </w:r>
      <w:r w:rsidRPr="00BA43C9">
        <w:rPr>
          <w:lang w:val="en-US"/>
        </w:rPr>
        <w:t>Windows</w:t>
      </w:r>
      <w:r w:rsidRPr="00BA43C9">
        <w:t xml:space="preserve"> 7;</w:t>
      </w:r>
    </w:p>
    <w:p w:rsidR="004A6ADD" w:rsidRPr="00BA43C9" w:rsidRDefault="004A6ADD" w:rsidP="004B7DBE">
      <w:pPr>
        <w:numPr>
          <w:ilvl w:val="0"/>
          <w:numId w:val="15"/>
        </w:numPr>
        <w:ind w:left="0" w:firstLine="0"/>
        <w:jc w:val="both"/>
        <w:rPr>
          <w:lang w:val="en-US"/>
        </w:rPr>
      </w:pPr>
      <w:r w:rsidRPr="00BA43C9">
        <w:rPr>
          <w:lang w:val="en-US"/>
        </w:rPr>
        <w:t>Microsoft Office Word 2007;</w:t>
      </w:r>
    </w:p>
    <w:p w:rsidR="004A6ADD" w:rsidRPr="00BA43C9" w:rsidRDefault="004A6ADD" w:rsidP="004B7DBE">
      <w:pPr>
        <w:numPr>
          <w:ilvl w:val="0"/>
          <w:numId w:val="15"/>
        </w:numPr>
        <w:ind w:left="0" w:firstLine="0"/>
        <w:jc w:val="both"/>
        <w:rPr>
          <w:lang w:val="en-US"/>
        </w:rPr>
      </w:pPr>
      <w:r w:rsidRPr="00BA43C9">
        <w:rPr>
          <w:lang w:val="en-US"/>
        </w:rPr>
        <w:t xml:space="preserve"> Microsoft Office Power Point 2007;</w:t>
      </w:r>
    </w:p>
    <w:p w:rsidR="004A6ADD" w:rsidRPr="00BA43C9" w:rsidRDefault="004A6ADD" w:rsidP="004B7DBE">
      <w:pPr>
        <w:numPr>
          <w:ilvl w:val="0"/>
          <w:numId w:val="15"/>
        </w:numPr>
        <w:ind w:left="0" w:firstLine="0"/>
        <w:jc w:val="both"/>
      </w:pPr>
      <w:r w:rsidRPr="00BA43C9">
        <w:rPr>
          <w:lang w:val="en-US"/>
        </w:rPr>
        <w:t>MicrosoftOfficeExcel</w:t>
      </w:r>
      <w:r w:rsidRPr="00BA43C9">
        <w:t xml:space="preserve"> 2007, </w:t>
      </w:r>
    </w:p>
    <w:p w:rsidR="004A6ADD" w:rsidRPr="00BA43C9" w:rsidRDefault="004A6ADD" w:rsidP="004B7DBE">
      <w:pPr>
        <w:numPr>
          <w:ilvl w:val="0"/>
          <w:numId w:val="15"/>
        </w:numPr>
        <w:ind w:left="0" w:firstLine="0"/>
        <w:jc w:val="both"/>
      </w:pPr>
      <w:r w:rsidRPr="00BA43C9">
        <w:t>ИНТЕРНЕТ-РЕСУРСЫ</w:t>
      </w:r>
    </w:p>
    <w:p w:rsidR="004A6ADD" w:rsidRPr="00BA43C9" w:rsidRDefault="00EB0FFA" w:rsidP="004B7DBE">
      <w:pPr>
        <w:pStyle w:val="af2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hyperlink r:id="rId15" w:history="1">
        <w:r w:rsidR="004A6ADD" w:rsidRPr="00BA43C9">
          <w:rPr>
            <w:rStyle w:val="aff"/>
            <w:sz w:val="24"/>
            <w:szCs w:val="24"/>
            <w:lang w:val="en-US"/>
          </w:rPr>
          <w:t>http</w:t>
        </w:r>
        <w:r w:rsidR="004A6ADD" w:rsidRPr="00BA43C9">
          <w:rPr>
            <w:rStyle w:val="aff"/>
            <w:sz w:val="24"/>
            <w:szCs w:val="24"/>
          </w:rPr>
          <w:t>://</w:t>
        </w:r>
        <w:r w:rsidR="004A6ADD" w:rsidRPr="00BA43C9">
          <w:rPr>
            <w:rStyle w:val="aff"/>
            <w:sz w:val="24"/>
            <w:szCs w:val="24"/>
            <w:lang w:val="en-US"/>
          </w:rPr>
          <w:t>elibrary</w:t>
        </w:r>
        <w:r w:rsidR="004A6ADD" w:rsidRPr="00BA43C9">
          <w:rPr>
            <w:rStyle w:val="aff"/>
            <w:sz w:val="24"/>
            <w:szCs w:val="24"/>
          </w:rPr>
          <w:t>.</w:t>
        </w:r>
        <w:r w:rsidR="004A6ADD" w:rsidRPr="00BA43C9">
          <w:rPr>
            <w:rStyle w:val="aff"/>
            <w:sz w:val="24"/>
            <w:szCs w:val="24"/>
            <w:lang w:val="en-US"/>
          </w:rPr>
          <w:t>ru</w:t>
        </w:r>
        <w:r w:rsidR="004A6ADD" w:rsidRPr="00BA43C9">
          <w:rPr>
            <w:rStyle w:val="aff"/>
            <w:sz w:val="24"/>
            <w:szCs w:val="24"/>
          </w:rPr>
          <w:t>/</w:t>
        </w:r>
        <w:r w:rsidR="004A6ADD" w:rsidRPr="00BA43C9">
          <w:rPr>
            <w:rStyle w:val="aff"/>
            <w:sz w:val="24"/>
            <w:szCs w:val="24"/>
            <w:lang w:val="en-US"/>
          </w:rPr>
          <w:t>defaultx</w:t>
        </w:r>
        <w:r w:rsidR="004A6ADD" w:rsidRPr="00BA43C9">
          <w:rPr>
            <w:rStyle w:val="aff"/>
            <w:sz w:val="24"/>
            <w:szCs w:val="24"/>
          </w:rPr>
          <w:t>.</w:t>
        </w:r>
        <w:r w:rsidR="004A6ADD" w:rsidRPr="00BA43C9">
          <w:rPr>
            <w:rStyle w:val="aff"/>
            <w:sz w:val="24"/>
            <w:szCs w:val="24"/>
            <w:lang w:val="en-US"/>
          </w:rPr>
          <w:t>asp</w:t>
        </w:r>
      </w:hyperlink>
    </w:p>
    <w:p w:rsidR="004A6ADD" w:rsidRPr="00BA43C9" w:rsidRDefault="00EB0FFA" w:rsidP="004B7DBE">
      <w:pPr>
        <w:pStyle w:val="af2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hyperlink r:id="rId16" w:history="1">
        <w:r w:rsidR="004A6ADD" w:rsidRPr="00BA43C9">
          <w:rPr>
            <w:rStyle w:val="aff"/>
            <w:sz w:val="24"/>
            <w:szCs w:val="24"/>
            <w:lang w:val="en-US"/>
          </w:rPr>
          <w:t>http</w:t>
        </w:r>
        <w:r w:rsidR="004A6ADD" w:rsidRPr="00BA43C9">
          <w:rPr>
            <w:rStyle w:val="aff"/>
            <w:sz w:val="24"/>
            <w:szCs w:val="24"/>
          </w:rPr>
          <w:t>://</w:t>
        </w:r>
        <w:r w:rsidR="004A6ADD" w:rsidRPr="00BA43C9">
          <w:rPr>
            <w:rStyle w:val="aff"/>
            <w:sz w:val="24"/>
            <w:szCs w:val="24"/>
            <w:lang w:val="en-US"/>
          </w:rPr>
          <w:t>www</w:t>
        </w:r>
        <w:r w:rsidR="004A6ADD" w:rsidRPr="00BA43C9">
          <w:rPr>
            <w:rStyle w:val="aff"/>
            <w:sz w:val="24"/>
            <w:szCs w:val="24"/>
          </w:rPr>
          <w:t>.</w:t>
        </w:r>
        <w:r w:rsidR="004A6ADD" w:rsidRPr="00BA43C9">
          <w:rPr>
            <w:rStyle w:val="aff"/>
            <w:sz w:val="24"/>
            <w:szCs w:val="24"/>
            <w:lang w:val="en-US"/>
          </w:rPr>
          <w:t>disser</w:t>
        </w:r>
        <w:r w:rsidR="004A6ADD" w:rsidRPr="00BA43C9">
          <w:rPr>
            <w:rStyle w:val="aff"/>
            <w:sz w:val="24"/>
            <w:szCs w:val="24"/>
          </w:rPr>
          <w:t>.</w:t>
        </w:r>
        <w:r w:rsidR="004A6ADD" w:rsidRPr="00BA43C9">
          <w:rPr>
            <w:rStyle w:val="aff"/>
            <w:sz w:val="24"/>
            <w:szCs w:val="24"/>
            <w:lang w:val="en-US"/>
          </w:rPr>
          <w:t>ru</w:t>
        </w:r>
        <w:r w:rsidR="004A6ADD" w:rsidRPr="00BA43C9">
          <w:rPr>
            <w:rStyle w:val="aff"/>
            <w:sz w:val="24"/>
            <w:szCs w:val="24"/>
          </w:rPr>
          <w:t>/</w:t>
        </w:r>
        <w:r w:rsidR="004A6ADD" w:rsidRPr="00BA43C9">
          <w:rPr>
            <w:rStyle w:val="aff"/>
            <w:sz w:val="24"/>
            <w:szCs w:val="24"/>
            <w:lang w:val="en-US"/>
          </w:rPr>
          <w:t>library</w:t>
        </w:r>
        <w:r w:rsidR="004A6ADD" w:rsidRPr="00BA43C9">
          <w:rPr>
            <w:rStyle w:val="aff"/>
            <w:sz w:val="24"/>
            <w:szCs w:val="24"/>
          </w:rPr>
          <w:t>/31/188.</w:t>
        </w:r>
        <w:r w:rsidR="004A6ADD" w:rsidRPr="00BA43C9">
          <w:rPr>
            <w:rStyle w:val="aff"/>
            <w:sz w:val="24"/>
            <w:szCs w:val="24"/>
            <w:lang w:val="en-US"/>
          </w:rPr>
          <w:t>htm</w:t>
        </w:r>
      </w:hyperlink>
    </w:p>
    <w:p w:rsidR="004A6ADD" w:rsidRPr="00BA43C9" w:rsidRDefault="004A6ADD" w:rsidP="004B7DBE">
      <w:pPr>
        <w:pStyle w:val="af2"/>
        <w:numPr>
          <w:ilvl w:val="0"/>
          <w:numId w:val="15"/>
        </w:numPr>
        <w:spacing w:after="0" w:line="240" w:lineRule="auto"/>
        <w:ind w:left="0" w:firstLine="0"/>
        <w:jc w:val="both"/>
        <w:rPr>
          <w:b/>
          <w:sz w:val="24"/>
          <w:szCs w:val="24"/>
        </w:rPr>
      </w:pPr>
      <w:r w:rsidRPr="00BA43C9">
        <w:rPr>
          <w:sz w:val="24"/>
          <w:szCs w:val="24"/>
          <w:lang w:val="en-US"/>
        </w:rPr>
        <w:t>http</w:t>
      </w:r>
      <w:r w:rsidRPr="00BA43C9">
        <w:rPr>
          <w:sz w:val="24"/>
          <w:szCs w:val="24"/>
        </w:rPr>
        <w:t xml:space="preserve">: // </w:t>
      </w:r>
      <w:hyperlink r:id="rId17" w:history="1">
        <w:r w:rsidRPr="00BA43C9">
          <w:rPr>
            <w:rStyle w:val="aff"/>
            <w:bCs/>
            <w:sz w:val="24"/>
            <w:szCs w:val="24"/>
            <w:lang w:eastAsia="en-US"/>
          </w:rPr>
          <w:t>http://www./</w:t>
        </w:r>
      </w:hyperlink>
      <w:r w:rsidRPr="00BA43C9">
        <w:rPr>
          <w:sz w:val="24"/>
          <w:szCs w:val="24"/>
          <w:lang w:val="en-US"/>
        </w:rPr>
        <w:t>pu</w:t>
      </w:r>
      <w:r w:rsidRPr="00BA43C9">
        <w:rPr>
          <w:b/>
          <w:sz w:val="24"/>
          <w:szCs w:val="24"/>
          <w:lang w:val="en-US"/>
        </w:rPr>
        <w:t>bmed</w:t>
      </w:r>
      <w:r w:rsidRPr="00BA43C9">
        <w:rPr>
          <w:b/>
          <w:sz w:val="24"/>
          <w:szCs w:val="24"/>
        </w:rPr>
        <w:t>.</w:t>
      </w:r>
      <w:r w:rsidRPr="00BA43C9">
        <w:rPr>
          <w:b/>
          <w:sz w:val="24"/>
          <w:szCs w:val="24"/>
          <w:lang w:val="en-US"/>
        </w:rPr>
        <w:t>ru</w:t>
      </w:r>
    </w:p>
    <w:p w:rsidR="004A6ADD" w:rsidRPr="00BA43C9" w:rsidRDefault="004A6ADD" w:rsidP="004B7DBE">
      <w:pPr>
        <w:pStyle w:val="af2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43C9">
        <w:rPr>
          <w:sz w:val="24"/>
          <w:szCs w:val="24"/>
          <w:lang w:val="en-US"/>
        </w:rPr>
        <w:t>http</w:t>
      </w:r>
      <w:r w:rsidRPr="00BA43C9">
        <w:rPr>
          <w:sz w:val="24"/>
          <w:szCs w:val="24"/>
        </w:rPr>
        <w:t xml:space="preserve">: // </w:t>
      </w:r>
      <w:r w:rsidRPr="00BA43C9">
        <w:rPr>
          <w:sz w:val="24"/>
          <w:szCs w:val="24"/>
          <w:lang w:val="en-US"/>
        </w:rPr>
        <w:t>patolog</w:t>
      </w:r>
      <w:r w:rsidRPr="00BA43C9">
        <w:rPr>
          <w:sz w:val="24"/>
          <w:szCs w:val="24"/>
        </w:rPr>
        <w:t>.</w:t>
      </w:r>
      <w:r w:rsidRPr="00BA43C9">
        <w:rPr>
          <w:sz w:val="24"/>
          <w:szCs w:val="24"/>
          <w:lang w:val="en-US"/>
        </w:rPr>
        <w:t>ru</w:t>
      </w:r>
    </w:p>
    <w:p w:rsidR="004A6ADD" w:rsidRPr="00BA43C9" w:rsidRDefault="004A6ADD" w:rsidP="004B7DBE">
      <w:pPr>
        <w:numPr>
          <w:ilvl w:val="0"/>
          <w:numId w:val="15"/>
        </w:numPr>
        <w:ind w:left="0" w:firstLine="0"/>
        <w:contextualSpacing/>
        <w:jc w:val="both"/>
      </w:pPr>
      <w:r w:rsidRPr="00BA43C9">
        <w:t>компьютерный зал библиотеки ФГБНУ НИИМЧ</w:t>
      </w:r>
    </w:p>
    <w:p w:rsidR="004A6ADD" w:rsidRPr="00BA43C9" w:rsidRDefault="004A6ADD" w:rsidP="004A6ADD">
      <w:pPr>
        <w:spacing w:line="360" w:lineRule="auto"/>
        <w:jc w:val="center"/>
        <w:rPr>
          <w:b/>
        </w:rPr>
      </w:pPr>
    </w:p>
    <w:p w:rsidR="00B57766" w:rsidRPr="00B57766" w:rsidRDefault="00B57766" w:rsidP="00B57766">
      <w:pPr>
        <w:rPr>
          <w:b/>
          <w:color w:val="000000"/>
          <w:shd w:val="clear" w:color="auto" w:fill="FFFFFF"/>
        </w:rPr>
      </w:pPr>
      <w:r w:rsidRPr="00B57766">
        <w:rPr>
          <w:b/>
          <w:color w:val="000000"/>
          <w:shd w:val="clear" w:color="auto" w:fill="FFFFFF"/>
        </w:rPr>
        <w:t>Примерные темы рефератов</w:t>
      </w:r>
    </w:p>
    <w:p w:rsidR="00B57766" w:rsidRPr="00BD07E7" w:rsidRDefault="00B57766" w:rsidP="00B57766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1.П</w:t>
      </w:r>
      <w:r w:rsidRPr="00BD07E7">
        <w:rPr>
          <w:color w:val="000000"/>
          <w:shd w:val="clear" w:color="auto" w:fill="FFFFFF"/>
        </w:rPr>
        <w:t>атоморфология алкогольной болезни. Морфология поражений головного мозга, сердца, печени.</w:t>
      </w:r>
      <w:r w:rsidRPr="00BD07E7">
        <w:rPr>
          <w:color w:val="000000"/>
        </w:rPr>
        <w:br/>
      </w:r>
      <w:r>
        <w:rPr>
          <w:color w:val="000000"/>
          <w:shd w:val="clear" w:color="auto" w:fill="FFFFFF"/>
        </w:rPr>
        <w:t>2.</w:t>
      </w:r>
      <w:r w:rsidRPr="00BD07E7">
        <w:rPr>
          <w:color w:val="000000"/>
          <w:shd w:val="clear" w:color="auto" w:fill="FFFFFF"/>
        </w:rPr>
        <w:t>Витаминная недостаточность как причина заболеваний. Морфологическая характеристика наиболее распространенных авитаминозов</w:t>
      </w:r>
    </w:p>
    <w:p w:rsidR="00B57766" w:rsidRDefault="00B57766" w:rsidP="00B57766">
      <w:r>
        <w:rPr>
          <w:color w:val="000000"/>
          <w:shd w:val="clear" w:color="auto" w:fill="FFFFFF"/>
        </w:rPr>
        <w:t>3.</w:t>
      </w:r>
      <w:r w:rsidRPr="00BD07E7">
        <w:rPr>
          <w:color w:val="000000"/>
          <w:shd w:val="clear" w:color="auto" w:fill="FFFFFF"/>
        </w:rPr>
        <w:t xml:space="preserve">Особенности патологического процесса при огнестрельной боевой ране. Патоморфология </w:t>
      </w:r>
      <w:r>
        <w:rPr>
          <w:color w:val="000000"/>
          <w:shd w:val="clear" w:color="auto" w:fill="FFFFFF"/>
        </w:rPr>
        <w:t>4.</w:t>
      </w:r>
      <w:r w:rsidRPr="00BD07E7">
        <w:rPr>
          <w:color w:val="000000"/>
          <w:shd w:val="clear" w:color="auto" w:fill="FFFFFF"/>
        </w:rPr>
        <w:t>Раневого канала. Первичный и вторичный некроз краев раны (И.В.Давыдовский). Гнойно-резорбтивный сепсис.</w:t>
      </w:r>
      <w:r w:rsidRPr="00BD07E7">
        <w:rPr>
          <w:color w:val="000000"/>
        </w:rPr>
        <w:br/>
      </w:r>
      <w:r>
        <w:rPr>
          <w:color w:val="000000"/>
          <w:shd w:val="clear" w:color="auto" w:fill="FFFFFF"/>
        </w:rPr>
        <w:t>5.</w:t>
      </w:r>
      <w:r w:rsidRPr="00BD07E7">
        <w:rPr>
          <w:color w:val="000000"/>
          <w:shd w:val="clear" w:color="auto" w:fill="FFFFFF"/>
        </w:rPr>
        <w:t xml:space="preserve">Заболевания сердечно-сосудистой системы, их место в патологии человека. Классификация. Общая характеристика. Роль отечественных ученых в изучении патогенеза и патанатомии </w:t>
      </w:r>
      <w:r w:rsidRPr="00BD07E7">
        <w:rPr>
          <w:color w:val="000000"/>
          <w:shd w:val="clear" w:color="auto" w:fill="FFFFFF"/>
        </w:rPr>
        <w:lastRenderedPageBreak/>
        <w:t>атеросклероза, гипертонической болезни и ревматизма.</w:t>
      </w:r>
      <w:r w:rsidRPr="00BD07E7">
        <w:rPr>
          <w:color w:val="000000"/>
        </w:rPr>
        <w:br/>
      </w:r>
      <w:r>
        <w:t>6</w:t>
      </w:r>
      <w:r w:rsidRPr="004956A3">
        <w:t>.Анемии</w:t>
      </w:r>
    </w:p>
    <w:p w:rsidR="00B57766" w:rsidRPr="004956A3" w:rsidRDefault="00B57766" w:rsidP="00B57766">
      <w:r w:rsidRPr="004956A3">
        <w:t>8.Пневмокониозы</w:t>
      </w:r>
    </w:p>
    <w:p w:rsidR="00B57766" w:rsidRPr="004956A3" w:rsidRDefault="00B57766" w:rsidP="00B57766">
      <w:r w:rsidRPr="004956A3">
        <w:t xml:space="preserve">9. </w:t>
      </w:r>
      <w:r>
        <w:t>Кардимиопатии</w:t>
      </w:r>
    </w:p>
    <w:p w:rsidR="00C919B0" w:rsidRPr="00F47943" w:rsidRDefault="00C919B0" w:rsidP="004B7DBE">
      <w:pPr>
        <w:shd w:val="clear" w:color="auto" w:fill="FFFFFF"/>
        <w:tabs>
          <w:tab w:val="left" w:pos="2208"/>
        </w:tabs>
        <w:spacing w:before="120" w:after="120"/>
        <w:ind w:firstLine="680"/>
        <w:jc w:val="center"/>
        <w:rPr>
          <w:b/>
        </w:rPr>
      </w:pPr>
      <w:r w:rsidRPr="00F47943">
        <w:rPr>
          <w:b/>
        </w:rPr>
        <w:t>Средства обеспечения освоения дисциплины.</w:t>
      </w:r>
    </w:p>
    <w:p w:rsidR="00C919B0" w:rsidRPr="00F47943" w:rsidRDefault="00C919B0" w:rsidP="00C919B0">
      <w:pPr>
        <w:ind w:firstLine="539"/>
        <w:jc w:val="both"/>
      </w:pPr>
      <w:r w:rsidRPr="00F47943">
        <w:t>Использование учебных комнат. Мультимедийный комплекс (ноутбук, проектор, экран), телевизор, видеокамера, м</w:t>
      </w:r>
      <w:r w:rsidRPr="00F47943">
        <w:rPr>
          <w:iCs/>
        </w:rPr>
        <w:t>ультимедийные презентации, таблицы.</w:t>
      </w:r>
      <w:r w:rsidRPr="00F47943">
        <w:t xml:space="preserve"> Наборы макро и микропрепаратов  по различным разделам дисциплины. Лаборатории: гистологическая, иммуногистохимическая, электронно-микроскопическая, виварий,  библиотека, музей .  учебная аудитория, столы, стулья, микроскопы, учебно-методическая литература, тестовые задания и ситуационные задачи. Использование для обучения технике  патологоанатомических вскрытий и проведения вскрытий – танатологического </w:t>
      </w:r>
      <w:r w:rsidR="00CE73A1">
        <w:t>отделения на базе</w:t>
      </w:r>
      <w:r w:rsidRPr="00F47943">
        <w:t xml:space="preserve"> ФГБНУ «НИИ морфологии человека» </w:t>
      </w:r>
    </w:p>
    <w:p w:rsidR="00C919B0" w:rsidRPr="00F47943" w:rsidRDefault="00C919B0" w:rsidP="00C919B0">
      <w:pPr>
        <w:spacing w:before="120" w:after="120"/>
        <w:contextualSpacing/>
        <w:jc w:val="both"/>
      </w:pPr>
    </w:p>
    <w:p w:rsidR="00C919B0" w:rsidRPr="00F47943" w:rsidRDefault="00C919B0" w:rsidP="00C919B0">
      <w:pPr>
        <w:spacing w:before="120" w:after="120"/>
        <w:contextualSpacing/>
        <w:jc w:val="both"/>
      </w:pPr>
    </w:p>
    <w:p w:rsidR="00C919B0" w:rsidRPr="00F47943" w:rsidRDefault="00C919B0" w:rsidP="004B7DBE">
      <w:pPr>
        <w:spacing w:line="360" w:lineRule="auto"/>
        <w:jc w:val="center"/>
        <w:rPr>
          <w:b/>
        </w:rPr>
      </w:pPr>
      <w:r w:rsidRPr="00F47943">
        <w:rPr>
          <w:b/>
        </w:rPr>
        <w:t>МАТЕРИАЛЬНО-ТЕХНИЧЕСКОЕ ОБЕСПЕЧЕНИЕ ДИСЦИПЛИНЫ</w:t>
      </w:r>
    </w:p>
    <w:p w:rsidR="00731FA7" w:rsidRPr="00F47943" w:rsidRDefault="00731FA7" w:rsidP="00731FA7">
      <w:pPr>
        <w:autoSpaceDE w:val="0"/>
        <w:autoSpaceDN w:val="0"/>
        <w:adjustRightInd w:val="0"/>
        <w:ind w:firstLine="709"/>
        <w:jc w:val="both"/>
      </w:pPr>
      <w:r w:rsidRPr="00F47943">
        <w:t>Минимально необходимый для реализации программы ординатуры перечень материально-технического обеспечения включает в себя специально оборудованные помещения для проведения учебных занятий, в том числе:</w:t>
      </w:r>
    </w:p>
    <w:p w:rsidR="00731FA7" w:rsidRPr="00F47943" w:rsidRDefault="00731FA7" w:rsidP="00731FA7">
      <w:pPr>
        <w:autoSpaceDE w:val="0"/>
        <w:autoSpaceDN w:val="0"/>
        <w:adjustRightInd w:val="0"/>
        <w:ind w:firstLine="709"/>
        <w:jc w:val="both"/>
      </w:pPr>
      <w:r w:rsidRPr="00F47943">
        <w:t>аудитории, оборудованные мультимедийными и иными средствами обучения, результатов лабораторных и инструментальных исследований в количестве, позволяющем обучающимся осваивать умения и навыки, предусмотренные профессиональной деятельностью, индивидуально;</w:t>
      </w:r>
    </w:p>
    <w:p w:rsidR="00731FA7" w:rsidRPr="00F47943" w:rsidRDefault="00731FA7" w:rsidP="00731FA7">
      <w:pPr>
        <w:autoSpaceDE w:val="0"/>
        <w:autoSpaceDN w:val="0"/>
        <w:adjustRightInd w:val="0"/>
        <w:ind w:firstLine="709"/>
        <w:jc w:val="both"/>
      </w:pPr>
      <w:r w:rsidRPr="00F47943">
        <w:t xml:space="preserve">гистологическая, иммуногистохимическая, электронно-микроскопическая лаборатории,  </w:t>
      </w:r>
      <w:r>
        <w:t>виварий, библиотека, музей (коллекция макропрепаратов), коллекция микропрепаратов.</w:t>
      </w:r>
      <w:r w:rsidRPr="00F47943">
        <w:t xml:space="preserve"> Оборудование для изготовления микропрепаратов: термостаты, микротомы, водяные бани, плитки для расправления парафиновых срезов. Замо</w:t>
      </w:r>
      <w:r>
        <w:t>раживающий микротом, проточный</w:t>
      </w:r>
      <w:r w:rsidRPr="00F47943">
        <w:t>, флюоресцентный и инвертиврованныймикроскопы.</w:t>
      </w:r>
      <w:r>
        <w:t xml:space="preserve"> </w:t>
      </w:r>
      <w:r w:rsidRPr="00F47943">
        <w:t>Набор хим. реактивов. Наборы химической и гистологической посуды. Исследовательские микроскопы с окулярами для проведения морфометрического исследования (с морфометрической линейкой, с морфометрической сеточкой), гематологические счетчики, микроскоп со встроенной видеокамерой для микрофотосъемки гистологических препаратов, компьютер, сканер, принтер, мультимедийная установка</w:t>
      </w:r>
    </w:p>
    <w:p w:rsidR="00731FA7" w:rsidRPr="00F47943" w:rsidRDefault="00731FA7" w:rsidP="00731FA7">
      <w:pPr>
        <w:autoSpaceDE w:val="0"/>
        <w:autoSpaceDN w:val="0"/>
        <w:adjustRightInd w:val="0"/>
        <w:ind w:firstLine="709"/>
        <w:jc w:val="both"/>
      </w:pPr>
      <w:r w:rsidRPr="00F47943"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доступа в электронную информационно-образовательную среду организации.</w:t>
      </w:r>
    </w:p>
    <w:p w:rsidR="00731FA7" w:rsidRPr="00F47943" w:rsidRDefault="00731FA7" w:rsidP="00731FA7">
      <w:pPr>
        <w:autoSpaceDE w:val="0"/>
        <w:autoSpaceDN w:val="0"/>
        <w:adjustRightInd w:val="0"/>
        <w:ind w:firstLine="709"/>
        <w:jc w:val="both"/>
      </w:pPr>
      <w:r w:rsidRPr="00F47943">
        <w:t>В случае неиспользования в организации электронно-библиотечной системы (электронной библиотеки) библиотечный фонд укомплектован печатными изданиями из расчета не менее 50 экземпляров каждого из изданий основной литературы, перечисленной в рабочих программах дисциплин (модулей), практик, и не менее 25 экземпляров дополнительной литературы на 100 обучающихся.</w:t>
      </w:r>
    </w:p>
    <w:p w:rsidR="00731FA7" w:rsidRPr="00F47943" w:rsidRDefault="00731FA7" w:rsidP="00731FA7">
      <w:pPr>
        <w:autoSpaceDE w:val="0"/>
        <w:autoSpaceDN w:val="0"/>
        <w:adjustRightInd w:val="0"/>
        <w:ind w:firstLine="709"/>
        <w:jc w:val="both"/>
      </w:pPr>
      <w:r w:rsidRPr="00F47943">
        <w:t>Организация обеспечена необходимым комплектом лицензионного программного обеспечения (состав определяется в рабочих программах дисциплин (модулей) и подлежит ежегодному обновлению).</w:t>
      </w:r>
    </w:p>
    <w:p w:rsidR="00731FA7" w:rsidRPr="00F47943" w:rsidRDefault="00731FA7" w:rsidP="00731FA7">
      <w:pPr>
        <w:autoSpaceDE w:val="0"/>
        <w:autoSpaceDN w:val="0"/>
        <w:adjustRightInd w:val="0"/>
        <w:ind w:firstLine="709"/>
        <w:jc w:val="both"/>
      </w:pPr>
      <w:r w:rsidRPr="00F47943">
        <w:t>Электронная информационно-образовательная среда обеспечивают одновременный доступ не менее 25 процентов обучающихся по программе ординатуры.</w:t>
      </w:r>
    </w:p>
    <w:p w:rsidR="00731FA7" w:rsidRPr="00F47943" w:rsidRDefault="00731FA7" w:rsidP="00731FA7">
      <w:pPr>
        <w:autoSpaceDE w:val="0"/>
        <w:autoSpaceDN w:val="0"/>
        <w:adjustRightInd w:val="0"/>
        <w:ind w:firstLine="709"/>
        <w:jc w:val="both"/>
      </w:pPr>
      <w:r w:rsidRPr="00F47943">
        <w:t>Обучающимся обеспечен доступ (удаленный доступ), в том числе в случае применения электронного обучения, дистанционных образовательных технологий, к современным профессиональным базам данных и информационным справочным системам, состав которых определяется в рабочих программах дисциплин (модулей) и подлежит ежегодному обновлению.</w:t>
      </w:r>
    </w:p>
    <w:p w:rsidR="00731FA7" w:rsidRDefault="00731FA7" w:rsidP="00731FA7">
      <w:pPr>
        <w:autoSpaceDE w:val="0"/>
        <w:autoSpaceDN w:val="0"/>
        <w:adjustRightInd w:val="0"/>
        <w:ind w:firstLine="709"/>
        <w:jc w:val="both"/>
      </w:pPr>
      <w:r w:rsidRPr="00F47943">
        <w:t>Обучающиеся из числа лиц с ограниченными возможностями здоровья обеспечены печатными и (или) электронными образовательными ресурсами в формах, адаптированных к ограничениям их здоровья.</w:t>
      </w:r>
    </w:p>
    <w:p w:rsidR="00731FA7" w:rsidRDefault="00731FA7" w:rsidP="00731FA7">
      <w:pPr>
        <w:autoSpaceDE w:val="0"/>
        <w:autoSpaceDN w:val="0"/>
        <w:adjustRightInd w:val="0"/>
        <w:ind w:firstLine="709"/>
        <w:jc w:val="both"/>
      </w:pPr>
    </w:p>
    <w:p w:rsidR="00B7152D" w:rsidRDefault="00B7152D" w:rsidP="0060292D">
      <w:pPr>
        <w:widowControl w:val="0"/>
        <w:jc w:val="center"/>
        <w:rPr>
          <w:b/>
          <w:color w:val="000000"/>
        </w:rPr>
      </w:pPr>
    </w:p>
    <w:p w:rsidR="00B7152D" w:rsidRDefault="00B7152D" w:rsidP="0060292D">
      <w:pPr>
        <w:widowControl w:val="0"/>
        <w:jc w:val="center"/>
        <w:rPr>
          <w:b/>
          <w:color w:val="000000"/>
        </w:rPr>
      </w:pPr>
    </w:p>
    <w:p w:rsidR="00B7152D" w:rsidRDefault="00B7152D" w:rsidP="0060292D">
      <w:pPr>
        <w:widowControl w:val="0"/>
        <w:jc w:val="center"/>
        <w:rPr>
          <w:b/>
          <w:color w:val="000000"/>
        </w:rPr>
      </w:pPr>
    </w:p>
    <w:p w:rsidR="003D0270" w:rsidRDefault="003D0270" w:rsidP="003D0270">
      <w:pPr>
        <w:shd w:val="clear" w:color="auto" w:fill="FFFFFF"/>
        <w:spacing w:before="75" w:after="150"/>
        <w:jc w:val="both"/>
        <w:rPr>
          <w:b/>
          <w:bCs/>
          <w:color w:val="333333"/>
        </w:rPr>
      </w:pPr>
    </w:p>
    <w:p w:rsidR="003D0270" w:rsidRDefault="003D0270" w:rsidP="003D0270">
      <w:pPr>
        <w:jc w:val="center"/>
        <w:rPr>
          <w:b/>
        </w:rPr>
      </w:pPr>
    </w:p>
    <w:p w:rsidR="003D0270" w:rsidRDefault="003D0270" w:rsidP="003D0270">
      <w:pPr>
        <w:jc w:val="center"/>
        <w:rPr>
          <w:b/>
        </w:rPr>
      </w:pPr>
    </w:p>
    <w:p w:rsidR="003D0270" w:rsidRDefault="003D0270" w:rsidP="003D0270">
      <w:pPr>
        <w:jc w:val="center"/>
        <w:rPr>
          <w:b/>
        </w:rPr>
      </w:pPr>
    </w:p>
    <w:p w:rsidR="00F82990" w:rsidRDefault="00F82990" w:rsidP="003D0270">
      <w:pPr>
        <w:jc w:val="center"/>
        <w:rPr>
          <w:b/>
        </w:rPr>
      </w:pPr>
    </w:p>
    <w:p w:rsidR="00F82990" w:rsidRDefault="00F82990" w:rsidP="003D0270">
      <w:pPr>
        <w:jc w:val="center"/>
        <w:rPr>
          <w:b/>
        </w:rPr>
      </w:pPr>
    </w:p>
    <w:p w:rsidR="00F82990" w:rsidRDefault="00F82990" w:rsidP="003D0270">
      <w:pPr>
        <w:jc w:val="center"/>
        <w:rPr>
          <w:b/>
        </w:rPr>
      </w:pPr>
    </w:p>
    <w:p w:rsidR="003D0270" w:rsidRDefault="003D0270" w:rsidP="003D0270">
      <w:pPr>
        <w:jc w:val="center"/>
        <w:rPr>
          <w:b/>
        </w:rPr>
      </w:pPr>
    </w:p>
    <w:p w:rsidR="003D0270" w:rsidRDefault="003D0270" w:rsidP="003D0270">
      <w:pPr>
        <w:jc w:val="center"/>
        <w:rPr>
          <w:b/>
        </w:rPr>
      </w:pPr>
    </w:p>
    <w:p w:rsidR="003D0270" w:rsidRDefault="003D0270" w:rsidP="003D0270">
      <w:pPr>
        <w:jc w:val="center"/>
        <w:rPr>
          <w:b/>
        </w:rPr>
      </w:pPr>
    </w:p>
    <w:p w:rsidR="003D0270" w:rsidRPr="00F47943" w:rsidRDefault="003D0270" w:rsidP="003D0270">
      <w:pPr>
        <w:tabs>
          <w:tab w:val="center" w:pos="4819"/>
          <w:tab w:val="right" w:pos="9638"/>
        </w:tabs>
        <w:spacing w:line="360" w:lineRule="auto"/>
        <w:jc w:val="center"/>
      </w:pPr>
      <w:r w:rsidRPr="00F47943">
        <w:t>Кадровое обеспечение образовательного процесса</w:t>
      </w: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61"/>
        <w:gridCol w:w="2286"/>
        <w:gridCol w:w="2635"/>
        <w:gridCol w:w="2288"/>
      </w:tblGrid>
      <w:tr w:rsidR="003D0270" w:rsidRPr="00BA43C9" w:rsidTr="0006647F">
        <w:tc>
          <w:tcPr>
            <w:tcW w:w="23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D0270" w:rsidRPr="00BA43C9" w:rsidRDefault="003D0270" w:rsidP="0006647F">
            <w:pPr>
              <w:spacing w:before="75" w:after="150"/>
            </w:pPr>
            <w:r w:rsidRPr="00BA43C9">
              <w:rPr>
                <w:b/>
              </w:rPr>
              <w:t>ФИО ППС, реализующих РПД</w:t>
            </w:r>
          </w:p>
        </w:tc>
        <w:tc>
          <w:tcPr>
            <w:tcW w:w="22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D0270" w:rsidRPr="00BA43C9" w:rsidRDefault="003D0270" w:rsidP="0006647F">
            <w:pPr>
              <w:spacing w:before="75" w:after="150"/>
            </w:pPr>
            <w:r w:rsidRPr="00BA43C9">
              <w:rPr>
                <w:b/>
              </w:rPr>
              <w:t>Штатных / совм.</w:t>
            </w:r>
          </w:p>
        </w:tc>
        <w:tc>
          <w:tcPr>
            <w:tcW w:w="26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D0270" w:rsidRPr="00BA43C9" w:rsidRDefault="003D0270" w:rsidP="0006647F">
            <w:pPr>
              <w:spacing w:before="75" w:after="150"/>
            </w:pPr>
            <w:r w:rsidRPr="00BA43C9">
              <w:rPr>
                <w:b/>
              </w:rPr>
              <w:t>Ученая степень доктора/кандидата</w:t>
            </w:r>
          </w:p>
        </w:tc>
        <w:tc>
          <w:tcPr>
            <w:tcW w:w="228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D0270" w:rsidRPr="00BA43C9" w:rsidRDefault="003D0270" w:rsidP="0006647F">
            <w:pPr>
              <w:spacing w:before="75" w:after="150"/>
            </w:pPr>
            <w:r w:rsidRPr="00BA43C9">
              <w:rPr>
                <w:b/>
              </w:rPr>
              <w:t>Ученое звание проф/доц.</w:t>
            </w:r>
          </w:p>
        </w:tc>
      </w:tr>
      <w:tr w:rsidR="003D0270" w:rsidRPr="00BA43C9" w:rsidTr="0006647F">
        <w:tc>
          <w:tcPr>
            <w:tcW w:w="236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Черняев А.Л.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совм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Доктор мед.наук.</w:t>
            </w:r>
          </w:p>
        </w:tc>
        <w:tc>
          <w:tcPr>
            <w:tcW w:w="228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профессор</w:t>
            </w:r>
          </w:p>
        </w:tc>
      </w:tr>
      <w:tr w:rsidR="003D0270" w:rsidRPr="00BA43C9" w:rsidTr="0006647F">
        <w:tc>
          <w:tcPr>
            <w:tcW w:w="236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Расстригина И.М.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шт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Канд.мед.наук</w:t>
            </w:r>
          </w:p>
        </w:tc>
        <w:tc>
          <w:tcPr>
            <w:tcW w:w="228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-</w:t>
            </w:r>
          </w:p>
        </w:tc>
      </w:tr>
      <w:tr w:rsidR="003D0270" w:rsidRPr="00BA43C9" w:rsidTr="0006647F">
        <w:tc>
          <w:tcPr>
            <w:tcW w:w="236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Милованов А.П.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шт</w:t>
            </w:r>
          </w:p>
        </w:tc>
        <w:tc>
          <w:tcPr>
            <w:tcW w:w="26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Доктор мед.наук.</w:t>
            </w:r>
          </w:p>
        </w:tc>
        <w:tc>
          <w:tcPr>
            <w:tcW w:w="228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270" w:rsidRPr="00BA43C9" w:rsidRDefault="003D0270" w:rsidP="0006647F">
            <w:pPr>
              <w:spacing w:before="75" w:after="150"/>
            </w:pPr>
            <w:r w:rsidRPr="00BA43C9">
              <w:t>профессор</w:t>
            </w:r>
          </w:p>
        </w:tc>
      </w:tr>
    </w:tbl>
    <w:p w:rsidR="003D0270" w:rsidRPr="00F47943" w:rsidRDefault="003D0270" w:rsidP="003D0270"/>
    <w:p w:rsidR="003D0270" w:rsidRPr="00BA43C9" w:rsidRDefault="003D0270" w:rsidP="003D0270">
      <w:pPr>
        <w:spacing w:line="360" w:lineRule="auto"/>
        <w:jc w:val="both"/>
        <w:rPr>
          <w:b/>
        </w:rPr>
      </w:pPr>
      <w:r w:rsidRPr="00BA43C9">
        <w:rPr>
          <w:b/>
        </w:rPr>
        <w:t>Разработчики:</w:t>
      </w:r>
    </w:p>
    <w:p w:rsidR="003D0270" w:rsidRPr="00BA43C9" w:rsidRDefault="003D0270" w:rsidP="003D0270">
      <w:pPr>
        <w:spacing w:line="360" w:lineRule="auto"/>
        <w:jc w:val="both"/>
      </w:pPr>
    </w:p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1E0" w:firstRow="1" w:lastRow="1" w:firstColumn="1" w:lastColumn="1" w:noHBand="0" w:noVBand="0"/>
      </w:tblPr>
      <w:tblGrid>
        <w:gridCol w:w="2235"/>
        <w:gridCol w:w="3685"/>
        <w:gridCol w:w="3650"/>
      </w:tblGrid>
      <w:tr w:rsidR="003D0270" w:rsidRPr="00BA43C9" w:rsidTr="0006647F">
        <w:tc>
          <w:tcPr>
            <w:tcW w:w="2235" w:type="dxa"/>
            <w:vAlign w:val="center"/>
          </w:tcPr>
          <w:p w:rsidR="003D0270" w:rsidRPr="00BA43C9" w:rsidRDefault="003D0270" w:rsidP="0006647F">
            <w:pPr>
              <w:jc w:val="both"/>
            </w:pPr>
            <w:r w:rsidRPr="00BA43C9">
              <w:t>Место работы</w:t>
            </w:r>
          </w:p>
        </w:tc>
        <w:tc>
          <w:tcPr>
            <w:tcW w:w="3685" w:type="dxa"/>
            <w:vAlign w:val="center"/>
          </w:tcPr>
          <w:p w:rsidR="003D0270" w:rsidRPr="00BA43C9" w:rsidRDefault="003D0270" w:rsidP="0006647F">
            <w:pPr>
              <w:jc w:val="both"/>
            </w:pPr>
            <w:r w:rsidRPr="00BA43C9">
              <w:t>Занимаемая должность</w:t>
            </w:r>
          </w:p>
        </w:tc>
        <w:tc>
          <w:tcPr>
            <w:tcW w:w="3650" w:type="dxa"/>
            <w:vAlign w:val="center"/>
          </w:tcPr>
          <w:p w:rsidR="003D0270" w:rsidRPr="00BA43C9" w:rsidRDefault="003D0270" w:rsidP="0006647F">
            <w:pPr>
              <w:jc w:val="both"/>
            </w:pPr>
            <w:r w:rsidRPr="00BA43C9">
              <w:t>Инициалы, фамилия</w:t>
            </w:r>
          </w:p>
        </w:tc>
      </w:tr>
      <w:tr w:rsidR="003D0270" w:rsidRPr="00BA43C9" w:rsidTr="0006647F">
        <w:tc>
          <w:tcPr>
            <w:tcW w:w="2235" w:type="dxa"/>
          </w:tcPr>
          <w:p w:rsidR="003D0270" w:rsidRPr="00BA43C9" w:rsidRDefault="003D0270" w:rsidP="0006647F">
            <w:r w:rsidRPr="00BA43C9">
              <w:t xml:space="preserve">ФГБНУ </w:t>
            </w:r>
          </w:p>
          <w:p w:rsidR="003D0270" w:rsidRPr="00BA43C9" w:rsidRDefault="003D0270" w:rsidP="0006647F">
            <w:r w:rsidRPr="00BA43C9">
              <w:t>НИИ МЧ</w:t>
            </w:r>
          </w:p>
        </w:tc>
        <w:tc>
          <w:tcPr>
            <w:tcW w:w="3685" w:type="dxa"/>
          </w:tcPr>
          <w:p w:rsidR="003D0270" w:rsidRPr="00BA43C9" w:rsidRDefault="003D0270" w:rsidP="0006647F">
            <w:pPr>
              <w:jc w:val="both"/>
            </w:pPr>
            <w:r w:rsidRPr="00BA43C9">
              <w:t>чл-корр РАН, зав. центральной патологоанатомической лабораторией</w:t>
            </w:r>
          </w:p>
        </w:tc>
        <w:tc>
          <w:tcPr>
            <w:tcW w:w="3650" w:type="dxa"/>
          </w:tcPr>
          <w:p w:rsidR="003D0270" w:rsidRPr="00BA43C9" w:rsidRDefault="003D0270" w:rsidP="0006647F">
            <w:pPr>
              <w:jc w:val="both"/>
            </w:pPr>
            <w:r w:rsidRPr="00BA43C9">
              <w:t>Л.В.Кактурский</w:t>
            </w:r>
          </w:p>
        </w:tc>
      </w:tr>
      <w:tr w:rsidR="003D0270" w:rsidRPr="00BA43C9" w:rsidTr="0006647F">
        <w:tc>
          <w:tcPr>
            <w:tcW w:w="2235" w:type="dxa"/>
          </w:tcPr>
          <w:p w:rsidR="003D0270" w:rsidRPr="00BA43C9" w:rsidRDefault="003D0270" w:rsidP="0006647F">
            <w:r w:rsidRPr="00BA43C9">
              <w:t xml:space="preserve">ФГБНУ </w:t>
            </w:r>
          </w:p>
          <w:p w:rsidR="003D0270" w:rsidRPr="00BA43C9" w:rsidRDefault="003D0270" w:rsidP="0006647F">
            <w:r w:rsidRPr="00BA43C9">
              <w:t>НИИ МЧ</w:t>
            </w:r>
          </w:p>
        </w:tc>
        <w:tc>
          <w:tcPr>
            <w:tcW w:w="3685" w:type="dxa"/>
          </w:tcPr>
          <w:p w:rsidR="003D0270" w:rsidRPr="00BA43C9" w:rsidRDefault="003D0270" w:rsidP="0006647F">
            <w:pPr>
              <w:jc w:val="both"/>
            </w:pPr>
            <w:r>
              <w:t>Ученый секретарь д.м.н.</w:t>
            </w:r>
          </w:p>
        </w:tc>
        <w:tc>
          <w:tcPr>
            <w:tcW w:w="3650" w:type="dxa"/>
          </w:tcPr>
          <w:p w:rsidR="003D0270" w:rsidRPr="00BA43C9" w:rsidRDefault="003D0270" w:rsidP="0006647F">
            <w:pPr>
              <w:jc w:val="both"/>
            </w:pPr>
            <w:r w:rsidRPr="00BA43C9">
              <w:t>Л.П.Михайлова</w:t>
            </w:r>
          </w:p>
        </w:tc>
      </w:tr>
    </w:tbl>
    <w:p w:rsidR="003D0270" w:rsidRDefault="003D0270" w:rsidP="003D0270">
      <w:pPr>
        <w:jc w:val="center"/>
        <w:rPr>
          <w:b/>
        </w:rPr>
      </w:pPr>
    </w:p>
    <w:p w:rsidR="00B7152D" w:rsidRDefault="00B7152D" w:rsidP="0060292D">
      <w:pPr>
        <w:widowControl w:val="0"/>
        <w:jc w:val="center"/>
        <w:rPr>
          <w:b/>
          <w:color w:val="000000"/>
        </w:rPr>
      </w:pPr>
    </w:p>
    <w:p w:rsidR="00B7152D" w:rsidRDefault="00B7152D" w:rsidP="0060292D">
      <w:pPr>
        <w:widowControl w:val="0"/>
        <w:jc w:val="center"/>
        <w:rPr>
          <w:b/>
          <w:color w:val="000000"/>
        </w:rPr>
      </w:pPr>
    </w:p>
    <w:p w:rsidR="00B7152D" w:rsidRDefault="00B7152D" w:rsidP="0060292D">
      <w:pPr>
        <w:widowControl w:val="0"/>
        <w:jc w:val="center"/>
        <w:rPr>
          <w:b/>
          <w:color w:val="000000"/>
        </w:rPr>
      </w:pPr>
    </w:p>
    <w:p w:rsidR="006C417D" w:rsidRDefault="006C417D" w:rsidP="0060292D">
      <w:pPr>
        <w:widowControl w:val="0"/>
        <w:jc w:val="center"/>
        <w:rPr>
          <w:b/>
          <w:color w:val="000000"/>
        </w:rPr>
      </w:pPr>
    </w:p>
    <w:p w:rsidR="006C417D" w:rsidRDefault="006C417D" w:rsidP="0060292D">
      <w:pPr>
        <w:widowControl w:val="0"/>
        <w:jc w:val="center"/>
        <w:rPr>
          <w:b/>
          <w:color w:val="000000"/>
        </w:rPr>
      </w:pPr>
    </w:p>
    <w:p w:rsidR="006C417D" w:rsidRDefault="006C417D" w:rsidP="0060292D">
      <w:pPr>
        <w:widowControl w:val="0"/>
        <w:jc w:val="center"/>
        <w:rPr>
          <w:b/>
          <w:color w:val="000000"/>
        </w:rPr>
      </w:pPr>
    </w:p>
    <w:p w:rsidR="006C417D" w:rsidRDefault="006C417D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015730" w:rsidRDefault="00015730" w:rsidP="0060292D">
      <w:pPr>
        <w:widowControl w:val="0"/>
        <w:jc w:val="center"/>
        <w:rPr>
          <w:b/>
          <w:color w:val="000000"/>
        </w:rPr>
      </w:pPr>
    </w:p>
    <w:p w:rsidR="0060292D" w:rsidRPr="00F47943" w:rsidRDefault="003971F3" w:rsidP="0060292D">
      <w:pPr>
        <w:widowControl w:val="0"/>
        <w:jc w:val="center"/>
        <w:rPr>
          <w:b/>
          <w:color w:val="000000"/>
        </w:rPr>
      </w:pPr>
      <w:r>
        <w:rPr>
          <w:b/>
          <w:noProof/>
          <w:color w:val="000000"/>
        </w:rPr>
        <w:lastRenderedPageBreak/>
        <w:drawing>
          <wp:inline distT="0" distB="0" distL="0" distR="0">
            <wp:extent cx="6300470" cy="952439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952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30E3">
        <w:rPr>
          <w:b/>
          <w:color w:val="000000"/>
        </w:rPr>
        <w:t xml:space="preserve">РАБОЧАЯ </w:t>
      </w:r>
      <w:r w:rsidR="0060292D" w:rsidRPr="00F47943">
        <w:rPr>
          <w:b/>
          <w:color w:val="000000"/>
        </w:rPr>
        <w:t xml:space="preserve">ПРОГРАММА ПРОИЗВОДСТВЕННОЙ ПРАКТИКИ ПО СПЕЦИАЛЬНОСТИ </w:t>
      </w:r>
      <w:r w:rsidR="0060292D" w:rsidRPr="00F47943">
        <w:rPr>
          <w:b/>
          <w:color w:val="000000"/>
        </w:rPr>
        <w:lastRenderedPageBreak/>
        <w:t>31.08.07 ПАТОЛОГИЧЕСКАЯ АНАТОМИЯ</w:t>
      </w:r>
    </w:p>
    <w:p w:rsidR="0060292D" w:rsidRPr="00F47943" w:rsidRDefault="0060292D" w:rsidP="0060292D">
      <w:pPr>
        <w:widowControl w:val="0"/>
        <w:jc w:val="center"/>
        <w:rPr>
          <w:b/>
          <w:color w:val="000000"/>
        </w:rPr>
      </w:pPr>
      <w:r w:rsidRPr="00F47943">
        <w:rPr>
          <w:b/>
          <w:color w:val="000000"/>
        </w:rPr>
        <w:t>(Блок 2.Базовая часть)</w:t>
      </w:r>
    </w:p>
    <w:p w:rsidR="0060292D" w:rsidRPr="00F47943" w:rsidRDefault="0060292D" w:rsidP="0060292D">
      <w:pPr>
        <w:widowControl w:val="0"/>
        <w:jc w:val="center"/>
        <w:rPr>
          <w:b/>
          <w:color w:val="000000"/>
        </w:rPr>
      </w:pPr>
    </w:p>
    <w:p w:rsidR="0060292D" w:rsidRPr="00F47943" w:rsidRDefault="0060292D" w:rsidP="0060292D">
      <w:pPr>
        <w:jc w:val="both"/>
        <w:rPr>
          <w:bCs/>
        </w:rPr>
      </w:pPr>
      <w:r w:rsidRPr="00F47943">
        <w:rPr>
          <w:bCs/>
          <w:iCs/>
        </w:rPr>
        <w:t xml:space="preserve">Цель: </w:t>
      </w:r>
      <w:r w:rsidRPr="00F47943">
        <w:rPr>
          <w:bCs/>
        </w:rPr>
        <w:t>закрепление теоретических знаний по патологической анатомии, развитие практических умений и навыков, полученных в процессе обучения в ординатуре, формирование профессиональных компетенций врача-патологоанатома, приобретение опыта в решении реальных профессиональных задач.</w:t>
      </w:r>
    </w:p>
    <w:p w:rsidR="0060292D" w:rsidRPr="00F47943" w:rsidRDefault="0060292D" w:rsidP="0060292D">
      <w:pPr>
        <w:widowControl w:val="0"/>
        <w:jc w:val="both"/>
        <w:rPr>
          <w:color w:val="000000"/>
        </w:rPr>
      </w:pPr>
      <w:r w:rsidRPr="00F47943">
        <w:rPr>
          <w:bCs/>
          <w:color w:val="000000"/>
        </w:rPr>
        <w:t xml:space="preserve">Задачи первого года обучения </w:t>
      </w:r>
      <w:r w:rsidRPr="00F47943">
        <w:rPr>
          <w:b/>
          <w:bCs/>
          <w:color w:val="000000"/>
        </w:rPr>
        <w:t>-</w:t>
      </w:r>
      <w:r w:rsidRPr="00F47943">
        <w:rPr>
          <w:color w:val="000000"/>
        </w:rPr>
        <w:t xml:space="preserve"> сформировать у обучающихся компетенции, включающие в себя способность/готовность:</w:t>
      </w:r>
    </w:p>
    <w:p w:rsidR="0060292D" w:rsidRPr="00F47943" w:rsidRDefault="0060292D" w:rsidP="004417AE">
      <w:pPr>
        <w:pStyle w:val="af2"/>
        <w:widowControl/>
        <w:numPr>
          <w:ilvl w:val="0"/>
          <w:numId w:val="17"/>
        </w:numPr>
        <w:tabs>
          <w:tab w:val="num" w:pos="0"/>
        </w:tabs>
        <w:spacing w:after="0" w:line="240" w:lineRule="auto"/>
        <w:ind w:left="0" w:firstLine="68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47943">
        <w:rPr>
          <w:rFonts w:ascii="Times New Roman" w:hAnsi="Times New Roman" w:cs="Times New Roman"/>
          <w:bCs/>
          <w:iCs/>
          <w:sz w:val="24"/>
          <w:szCs w:val="24"/>
        </w:rPr>
        <w:t>выполнять патологоанатомические вскрытия I-III категории сложности;</w:t>
      </w:r>
    </w:p>
    <w:p w:rsidR="0060292D" w:rsidRPr="00F47943" w:rsidRDefault="0060292D" w:rsidP="004417AE">
      <w:pPr>
        <w:pStyle w:val="af2"/>
        <w:widowControl/>
        <w:numPr>
          <w:ilvl w:val="0"/>
          <w:numId w:val="17"/>
        </w:numPr>
        <w:tabs>
          <w:tab w:val="num" w:pos="0"/>
        </w:tabs>
        <w:spacing w:after="0" w:line="240" w:lineRule="auto"/>
        <w:ind w:left="0" w:firstLine="68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47943">
        <w:rPr>
          <w:rFonts w:ascii="Times New Roman" w:hAnsi="Times New Roman" w:cs="Times New Roman"/>
          <w:bCs/>
          <w:iCs/>
          <w:sz w:val="24"/>
          <w:szCs w:val="24"/>
        </w:rPr>
        <w:t>владеть методикой клинико-анатомического анализа при вскрытиях I-III категории сложности;</w:t>
      </w:r>
    </w:p>
    <w:p w:rsidR="0060292D" w:rsidRPr="00F47943" w:rsidRDefault="0060292D" w:rsidP="004417AE">
      <w:pPr>
        <w:pStyle w:val="af2"/>
        <w:widowControl/>
        <w:numPr>
          <w:ilvl w:val="0"/>
          <w:numId w:val="17"/>
        </w:numPr>
        <w:tabs>
          <w:tab w:val="num" w:pos="0"/>
        </w:tabs>
        <w:spacing w:after="0" w:line="240" w:lineRule="auto"/>
        <w:ind w:left="0" w:firstLine="68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47943">
        <w:rPr>
          <w:rFonts w:ascii="Times New Roman" w:hAnsi="Times New Roman" w:cs="Times New Roman"/>
          <w:bCs/>
          <w:iCs/>
          <w:sz w:val="24"/>
          <w:szCs w:val="24"/>
        </w:rPr>
        <w:t>владеть методикой морфологического исследования операционного и биопсийного материала I-III категории сложности;</w:t>
      </w:r>
    </w:p>
    <w:p w:rsidR="0060292D" w:rsidRPr="00F47943" w:rsidRDefault="0060292D" w:rsidP="004417AE">
      <w:pPr>
        <w:pStyle w:val="af2"/>
        <w:widowControl/>
        <w:numPr>
          <w:ilvl w:val="0"/>
          <w:numId w:val="17"/>
        </w:numPr>
        <w:tabs>
          <w:tab w:val="num" w:pos="0"/>
        </w:tabs>
        <w:spacing w:after="0" w:line="240" w:lineRule="auto"/>
        <w:ind w:left="0" w:firstLine="68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47943">
        <w:rPr>
          <w:rFonts w:ascii="Times New Roman" w:hAnsi="Times New Roman" w:cs="Times New Roman"/>
          <w:bCs/>
          <w:iCs/>
          <w:sz w:val="24"/>
          <w:szCs w:val="24"/>
        </w:rPr>
        <w:t>владеть гистологической лабораторной техникой.</w:t>
      </w:r>
    </w:p>
    <w:p w:rsidR="0060292D" w:rsidRPr="00F47943" w:rsidRDefault="0060292D" w:rsidP="0060292D">
      <w:pPr>
        <w:tabs>
          <w:tab w:val="num" w:pos="0"/>
        </w:tabs>
        <w:ind w:firstLine="709"/>
        <w:jc w:val="both"/>
      </w:pPr>
      <w:r w:rsidRPr="00F47943">
        <w:rPr>
          <w:bCs/>
          <w:iCs/>
        </w:rPr>
        <w:t xml:space="preserve">Задачи второго года обучения − </w:t>
      </w:r>
      <w:r w:rsidRPr="00F47943">
        <w:t>сформировать у обучающихся компетенции, включающие в себя способность/готовность:</w:t>
      </w:r>
    </w:p>
    <w:p w:rsidR="0060292D" w:rsidRPr="00F47943" w:rsidRDefault="0060292D" w:rsidP="004417AE">
      <w:pPr>
        <w:numPr>
          <w:ilvl w:val="0"/>
          <w:numId w:val="18"/>
        </w:numPr>
        <w:ind w:firstLine="709"/>
      </w:pPr>
      <w:r w:rsidRPr="00F47943">
        <w:t xml:space="preserve">выполнять патологоанатомические вскрытия </w:t>
      </w:r>
      <w:r w:rsidRPr="00F47943">
        <w:rPr>
          <w:lang w:val="en-US"/>
        </w:rPr>
        <w:t>IV</w:t>
      </w:r>
      <w:r w:rsidRPr="00F47943">
        <w:t>-</w:t>
      </w:r>
      <w:r w:rsidRPr="00F47943">
        <w:rPr>
          <w:lang w:val="en-US"/>
        </w:rPr>
        <w:t>V</w:t>
      </w:r>
      <w:r w:rsidRPr="00F47943">
        <w:t xml:space="preserve"> категории сложности;</w:t>
      </w:r>
    </w:p>
    <w:p w:rsidR="0060292D" w:rsidRPr="00F47943" w:rsidRDefault="0060292D" w:rsidP="004417AE">
      <w:pPr>
        <w:pStyle w:val="aa"/>
        <w:widowControl/>
        <w:numPr>
          <w:ilvl w:val="0"/>
          <w:numId w:val="18"/>
        </w:numPr>
        <w:ind w:firstLine="709"/>
        <w:jc w:val="both"/>
        <w:rPr>
          <w:rFonts w:ascii="Times New Roman" w:hAnsi="Times New Roman" w:cs="Times New Roman"/>
          <w:b w:val="0"/>
          <w:bCs w:val="0"/>
        </w:rPr>
      </w:pPr>
      <w:r w:rsidRPr="00F47943">
        <w:rPr>
          <w:rFonts w:ascii="Times New Roman" w:hAnsi="Times New Roman" w:cs="Times New Roman"/>
          <w:b w:val="0"/>
          <w:bCs w:val="0"/>
        </w:rPr>
        <w:t xml:space="preserve">владеть методикой клинико-анатомического анализа при вскрытиях </w:t>
      </w:r>
      <w:r w:rsidRPr="00F47943">
        <w:rPr>
          <w:rFonts w:ascii="Times New Roman" w:hAnsi="Times New Roman" w:cs="Times New Roman"/>
          <w:b w:val="0"/>
          <w:bCs w:val="0"/>
          <w:lang w:val="en-US"/>
        </w:rPr>
        <w:t>IV</w:t>
      </w:r>
      <w:r w:rsidRPr="00F47943">
        <w:rPr>
          <w:rFonts w:ascii="Times New Roman" w:hAnsi="Times New Roman" w:cs="Times New Roman"/>
          <w:b w:val="0"/>
          <w:bCs w:val="0"/>
        </w:rPr>
        <w:t>-</w:t>
      </w:r>
      <w:r w:rsidRPr="00F47943">
        <w:rPr>
          <w:rFonts w:ascii="Times New Roman" w:hAnsi="Times New Roman" w:cs="Times New Roman"/>
          <w:b w:val="0"/>
          <w:bCs w:val="0"/>
          <w:lang w:val="en-US"/>
        </w:rPr>
        <w:t>V</w:t>
      </w:r>
      <w:r w:rsidRPr="00F47943">
        <w:rPr>
          <w:rFonts w:ascii="Times New Roman" w:hAnsi="Times New Roman" w:cs="Times New Roman"/>
          <w:b w:val="0"/>
          <w:bCs w:val="0"/>
        </w:rPr>
        <w:t xml:space="preserve"> категории сложности;</w:t>
      </w:r>
    </w:p>
    <w:p w:rsidR="0060292D" w:rsidRPr="00F47943" w:rsidRDefault="0060292D" w:rsidP="004417AE">
      <w:pPr>
        <w:pStyle w:val="aa"/>
        <w:widowControl/>
        <w:numPr>
          <w:ilvl w:val="0"/>
          <w:numId w:val="18"/>
        </w:numPr>
        <w:ind w:firstLine="709"/>
        <w:jc w:val="both"/>
        <w:rPr>
          <w:rFonts w:ascii="Times New Roman" w:hAnsi="Times New Roman" w:cs="Times New Roman"/>
          <w:b w:val="0"/>
          <w:bCs w:val="0"/>
        </w:rPr>
      </w:pPr>
      <w:r w:rsidRPr="00F47943">
        <w:rPr>
          <w:rFonts w:ascii="Times New Roman" w:hAnsi="Times New Roman" w:cs="Times New Roman"/>
          <w:b w:val="0"/>
          <w:bCs w:val="0"/>
        </w:rPr>
        <w:t xml:space="preserve">владеть методикой морфологического исследования операционного и биопсийного материала </w:t>
      </w:r>
      <w:r w:rsidRPr="00F47943">
        <w:rPr>
          <w:rFonts w:ascii="Times New Roman" w:hAnsi="Times New Roman" w:cs="Times New Roman"/>
          <w:b w:val="0"/>
          <w:bCs w:val="0"/>
          <w:lang w:val="en-US"/>
        </w:rPr>
        <w:t>IV</w:t>
      </w:r>
      <w:r w:rsidRPr="00F47943">
        <w:rPr>
          <w:rFonts w:ascii="Times New Roman" w:hAnsi="Times New Roman" w:cs="Times New Roman"/>
          <w:b w:val="0"/>
          <w:bCs w:val="0"/>
        </w:rPr>
        <w:t>-</w:t>
      </w:r>
      <w:r w:rsidRPr="00F47943">
        <w:rPr>
          <w:rFonts w:ascii="Times New Roman" w:hAnsi="Times New Roman" w:cs="Times New Roman"/>
          <w:b w:val="0"/>
          <w:bCs w:val="0"/>
          <w:lang w:val="en-US"/>
        </w:rPr>
        <w:t>V</w:t>
      </w:r>
      <w:r w:rsidRPr="00F47943">
        <w:rPr>
          <w:rFonts w:ascii="Times New Roman" w:hAnsi="Times New Roman" w:cs="Times New Roman"/>
          <w:b w:val="0"/>
          <w:bCs w:val="0"/>
        </w:rPr>
        <w:t xml:space="preserve"> категории сложности;</w:t>
      </w:r>
    </w:p>
    <w:p w:rsidR="0060292D" w:rsidRPr="00F47943" w:rsidRDefault="0060292D" w:rsidP="004417AE">
      <w:pPr>
        <w:pStyle w:val="aa"/>
        <w:widowControl/>
        <w:numPr>
          <w:ilvl w:val="0"/>
          <w:numId w:val="18"/>
        </w:numPr>
        <w:ind w:firstLine="709"/>
        <w:jc w:val="both"/>
        <w:rPr>
          <w:rFonts w:ascii="Times New Roman" w:hAnsi="Times New Roman" w:cs="Times New Roman"/>
          <w:b w:val="0"/>
          <w:bCs w:val="0"/>
        </w:rPr>
      </w:pPr>
      <w:r w:rsidRPr="00F47943">
        <w:rPr>
          <w:rFonts w:ascii="Times New Roman" w:hAnsi="Times New Roman" w:cs="Times New Roman"/>
          <w:b w:val="0"/>
          <w:bCs w:val="0"/>
        </w:rPr>
        <w:t>владеть иммуногистохимическими и генетическими методами исследования.</w:t>
      </w:r>
    </w:p>
    <w:p w:rsidR="0060292D" w:rsidRPr="00F47943" w:rsidRDefault="0060292D" w:rsidP="0060292D">
      <w:pPr>
        <w:jc w:val="both"/>
      </w:pPr>
      <w:r w:rsidRPr="00F47943">
        <w:rPr>
          <w:iCs/>
        </w:rPr>
        <w:t xml:space="preserve">Категория обучающихся - </w:t>
      </w:r>
      <w:r w:rsidRPr="00F47943">
        <w:t>врачи, имеющие высшее профессиональное образование по одной из специальностей: «Лечебное дело», «Педиатрия».</w:t>
      </w:r>
    </w:p>
    <w:p w:rsidR="0060292D" w:rsidRPr="00F47943" w:rsidRDefault="0060292D" w:rsidP="0060292D">
      <w:pPr>
        <w:jc w:val="both"/>
      </w:pPr>
      <w:r w:rsidRPr="00F47943">
        <w:t xml:space="preserve">Срок обучения: </w:t>
      </w:r>
      <w:r w:rsidR="00AC4220" w:rsidRPr="00F47943">
        <w:t>2</w:t>
      </w:r>
      <w:r w:rsidR="00606654" w:rsidRPr="00F47943">
        <w:t>214</w:t>
      </w:r>
      <w:r w:rsidRPr="00F47943">
        <w:t xml:space="preserve"> академических часов</w:t>
      </w:r>
    </w:p>
    <w:p w:rsidR="0060292D" w:rsidRPr="00F47943" w:rsidRDefault="0060292D" w:rsidP="0060292D">
      <w:pPr>
        <w:jc w:val="both"/>
        <w:rPr>
          <w:bCs/>
          <w:iCs/>
        </w:rPr>
      </w:pPr>
      <w:r w:rsidRPr="00F47943">
        <w:rPr>
          <w:bCs/>
          <w:iCs/>
        </w:rPr>
        <w:t xml:space="preserve">Трудоемкость: </w:t>
      </w:r>
      <w:r w:rsidR="00606654" w:rsidRPr="00F47943">
        <w:rPr>
          <w:bCs/>
          <w:iCs/>
        </w:rPr>
        <w:t>61,5</w:t>
      </w:r>
      <w:r w:rsidRPr="00F47943">
        <w:rPr>
          <w:bCs/>
          <w:iCs/>
        </w:rPr>
        <w:t xml:space="preserve"> зачетных единиц</w:t>
      </w:r>
    </w:p>
    <w:p w:rsidR="0060292D" w:rsidRPr="00F47943" w:rsidRDefault="0060292D" w:rsidP="0060292D">
      <w:pPr>
        <w:jc w:val="center"/>
        <w:rPr>
          <w:b/>
        </w:rPr>
      </w:pPr>
    </w:p>
    <w:tbl>
      <w:tblPr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448"/>
        <w:gridCol w:w="1276"/>
        <w:gridCol w:w="1656"/>
        <w:gridCol w:w="3686"/>
        <w:gridCol w:w="834"/>
      </w:tblGrid>
      <w:tr w:rsidR="0060292D" w:rsidRPr="00F47943" w:rsidTr="00B23E63">
        <w:trPr>
          <w:cantSplit/>
          <w:trHeight w:val="1408"/>
          <w:tblHeader/>
        </w:trPr>
        <w:tc>
          <w:tcPr>
            <w:tcW w:w="540" w:type="dxa"/>
          </w:tcPr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>№</w:t>
            </w:r>
          </w:p>
        </w:tc>
        <w:tc>
          <w:tcPr>
            <w:tcW w:w="2448" w:type="dxa"/>
          </w:tcPr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 xml:space="preserve">Виды </w:t>
            </w:r>
          </w:p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 xml:space="preserve">профессиональной </w:t>
            </w:r>
          </w:p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 xml:space="preserve">деятельности </w:t>
            </w:r>
          </w:p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>ординатора</w:t>
            </w:r>
          </w:p>
        </w:tc>
        <w:tc>
          <w:tcPr>
            <w:tcW w:w="1276" w:type="dxa"/>
          </w:tcPr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>Место работы</w:t>
            </w:r>
          </w:p>
        </w:tc>
        <w:tc>
          <w:tcPr>
            <w:tcW w:w="1656" w:type="dxa"/>
          </w:tcPr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>Продолжитель-ность циклов</w:t>
            </w:r>
          </w:p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>(акад.час.)</w:t>
            </w:r>
          </w:p>
        </w:tc>
        <w:tc>
          <w:tcPr>
            <w:tcW w:w="3686" w:type="dxa"/>
          </w:tcPr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 xml:space="preserve">Формируемые </w:t>
            </w:r>
          </w:p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 xml:space="preserve">профессиональные </w:t>
            </w:r>
          </w:p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>компетенции,</w:t>
            </w:r>
          </w:p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 xml:space="preserve">включающие в себя </w:t>
            </w:r>
          </w:p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>способность/готовность:</w:t>
            </w:r>
          </w:p>
        </w:tc>
        <w:tc>
          <w:tcPr>
            <w:tcW w:w="834" w:type="dxa"/>
            <w:textDirection w:val="btLr"/>
          </w:tcPr>
          <w:p w:rsidR="0060292D" w:rsidRPr="00F47943" w:rsidRDefault="0060292D" w:rsidP="00E0521A">
            <w:pPr>
              <w:ind w:left="113" w:right="113"/>
              <w:jc w:val="center"/>
              <w:rPr>
                <w:b/>
              </w:rPr>
            </w:pPr>
            <w:r w:rsidRPr="00F47943">
              <w:rPr>
                <w:b/>
              </w:rPr>
              <w:t>Форма контроля</w:t>
            </w:r>
          </w:p>
        </w:tc>
      </w:tr>
      <w:tr w:rsidR="0060292D" w:rsidRPr="00F47943" w:rsidTr="009913DF">
        <w:tc>
          <w:tcPr>
            <w:tcW w:w="10440" w:type="dxa"/>
            <w:gridSpan w:val="6"/>
          </w:tcPr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  <w:i/>
              </w:rPr>
              <w:t>Первый год обучения</w:t>
            </w:r>
          </w:p>
        </w:tc>
      </w:tr>
      <w:tr w:rsidR="0060292D" w:rsidRPr="00F47943" w:rsidTr="009913DF">
        <w:tc>
          <w:tcPr>
            <w:tcW w:w="10440" w:type="dxa"/>
            <w:gridSpan w:val="6"/>
          </w:tcPr>
          <w:p w:rsidR="0060292D" w:rsidRPr="00F47943" w:rsidRDefault="0060292D" w:rsidP="00606654">
            <w:pPr>
              <w:rPr>
                <w:b/>
              </w:rPr>
            </w:pPr>
            <w:r w:rsidRPr="00F47943">
              <w:rPr>
                <w:b/>
              </w:rPr>
              <w:t xml:space="preserve">Стационар </w:t>
            </w:r>
          </w:p>
        </w:tc>
      </w:tr>
      <w:tr w:rsidR="0060292D" w:rsidRPr="00F47943" w:rsidTr="00B23E63">
        <w:tc>
          <w:tcPr>
            <w:tcW w:w="540" w:type="dxa"/>
          </w:tcPr>
          <w:p w:rsidR="0060292D" w:rsidRPr="00F47943" w:rsidRDefault="0060292D" w:rsidP="00E0521A">
            <w:r w:rsidRPr="00F47943">
              <w:t>1.</w:t>
            </w:r>
          </w:p>
        </w:tc>
        <w:tc>
          <w:tcPr>
            <w:tcW w:w="2448" w:type="dxa"/>
          </w:tcPr>
          <w:p w:rsidR="0060292D" w:rsidRPr="00F47943" w:rsidRDefault="0060292D" w:rsidP="00E0521A">
            <w:r w:rsidRPr="00F47943">
              <w:t xml:space="preserve">Выполнение патологоанатомического вскрытия </w:t>
            </w:r>
            <w:r w:rsidRPr="00F47943">
              <w:rPr>
                <w:lang w:val="en-US"/>
              </w:rPr>
              <w:t>I</w:t>
            </w:r>
            <w:r w:rsidRPr="00F47943">
              <w:t>-</w:t>
            </w:r>
            <w:r w:rsidRPr="00F47943">
              <w:rPr>
                <w:lang w:val="en-US"/>
              </w:rPr>
              <w:t>III</w:t>
            </w:r>
            <w:r w:rsidRPr="00F47943">
              <w:t xml:space="preserve"> категории сложности</w:t>
            </w:r>
          </w:p>
          <w:p w:rsidR="0060292D" w:rsidRPr="00F47943" w:rsidRDefault="0060292D" w:rsidP="00E0521A"/>
          <w:p w:rsidR="0060292D" w:rsidRPr="00F47943" w:rsidRDefault="0060292D" w:rsidP="00E0521A">
            <w:pPr>
              <w:jc w:val="both"/>
            </w:pPr>
          </w:p>
          <w:p w:rsidR="0060292D" w:rsidRPr="00F47943" w:rsidRDefault="0060292D" w:rsidP="00E0521A"/>
        </w:tc>
        <w:tc>
          <w:tcPr>
            <w:tcW w:w="1276" w:type="dxa"/>
            <w:vMerge w:val="restart"/>
          </w:tcPr>
          <w:p w:rsidR="0060292D" w:rsidRPr="00F47943" w:rsidRDefault="00404C7A" w:rsidP="00404C7A">
            <w:pPr>
              <w:rPr>
                <w:b/>
                <w:bCs/>
              </w:rPr>
            </w:pPr>
            <w:r>
              <w:t>Танатологическое отделени</w:t>
            </w:r>
            <w:r w:rsidR="0028063D">
              <w:t>е</w:t>
            </w:r>
            <w:r w:rsidR="007327C6">
              <w:t xml:space="preserve"> на базе </w:t>
            </w:r>
            <w:r>
              <w:t xml:space="preserve"> ФГБНУ НИИМЧ </w:t>
            </w:r>
          </w:p>
        </w:tc>
        <w:tc>
          <w:tcPr>
            <w:tcW w:w="1656" w:type="dxa"/>
          </w:tcPr>
          <w:p w:rsidR="0060292D" w:rsidRPr="00F47943" w:rsidRDefault="0060292D" w:rsidP="00E0521A">
            <w:pPr>
              <w:jc w:val="center"/>
            </w:pPr>
            <w:r w:rsidRPr="00F47943">
              <w:t>234</w:t>
            </w:r>
          </w:p>
          <w:p w:rsidR="0060292D" w:rsidRPr="00F47943" w:rsidRDefault="0060292D" w:rsidP="00E0521A">
            <w:pPr>
              <w:jc w:val="center"/>
            </w:pPr>
          </w:p>
          <w:p w:rsidR="0060292D" w:rsidRPr="00F47943" w:rsidRDefault="0060292D" w:rsidP="00E0521A">
            <w:pPr>
              <w:jc w:val="center"/>
              <w:rPr>
                <w:b/>
                <w:bCs/>
                <w:color w:val="FF0000"/>
              </w:rPr>
            </w:pPr>
          </w:p>
          <w:p w:rsidR="0060292D" w:rsidRPr="00F47943" w:rsidRDefault="0060292D" w:rsidP="00E0521A">
            <w:pPr>
              <w:jc w:val="center"/>
              <w:rPr>
                <w:b/>
                <w:bCs/>
              </w:rPr>
            </w:pPr>
          </w:p>
        </w:tc>
        <w:tc>
          <w:tcPr>
            <w:tcW w:w="3686" w:type="dxa"/>
          </w:tcPr>
          <w:p w:rsidR="0060292D" w:rsidRPr="00F47943" w:rsidRDefault="0060292D" w:rsidP="0019361D">
            <w:pPr>
              <w:pStyle w:val="af2"/>
              <w:spacing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7943">
              <w:rPr>
                <w:rFonts w:ascii="Times New Roman" w:hAnsi="Times New Roman" w:cs="Times New Roman"/>
                <w:sz w:val="24"/>
                <w:szCs w:val="24"/>
              </w:rPr>
              <w:t xml:space="preserve">- самостоятельно выполнять патологоанатомическое вскрытие (макроскопическое исследование) без проведения гистологического исследования (допускается или при проведении гистологического исследования в другой патологоанатомической организации (подразделении) и там учитывается как консультативный материал, или в случаях, когда по каким-либо причинам проведение гистологического исследования невозможно, что оформляется специальным актом); </w:t>
            </w:r>
          </w:p>
          <w:p w:rsidR="0060292D" w:rsidRPr="00F47943" w:rsidRDefault="0060292D" w:rsidP="0019361D">
            <w:pPr>
              <w:pStyle w:val="af2"/>
              <w:spacing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7943">
              <w:rPr>
                <w:rFonts w:ascii="Times New Roman" w:hAnsi="Times New Roman" w:cs="Times New Roman"/>
                <w:sz w:val="24"/>
                <w:szCs w:val="24"/>
              </w:rPr>
              <w:t xml:space="preserve">- выполнять вскрытие при установленном клиническом диагнозе, диагностированных </w:t>
            </w:r>
            <w:r w:rsidRPr="00F479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осложнениях, не вызывающее трудностей в трактовке механизмов и причины смерти; выполнять вскрытие при установленном клиническом диагнозе, диагностированных осложнениях, а также в случаях после оперативных вмешательств (исключены случаи, вошедшие в четвертую и пятую категории сложности), вызвавших трудности в трактовке сущности патологического процесса, механизмов и причины смерти, потребовавшие применения дополнительных гистологических и гистохимических окрасок, бактериоскопического, бактериологического, биохимического, судебно-химического исследований</w:t>
            </w:r>
          </w:p>
        </w:tc>
        <w:tc>
          <w:tcPr>
            <w:tcW w:w="834" w:type="dxa"/>
          </w:tcPr>
          <w:p w:rsidR="0060292D" w:rsidRPr="00F47943" w:rsidRDefault="0060292D" w:rsidP="00E0521A">
            <w:pPr>
              <w:jc w:val="center"/>
              <w:rPr>
                <w:b/>
                <w:bCs/>
              </w:rPr>
            </w:pPr>
            <w:r w:rsidRPr="00F47943">
              <w:rPr>
                <w:b/>
                <w:bCs/>
              </w:rPr>
              <w:lastRenderedPageBreak/>
              <w:t>Зачет</w:t>
            </w:r>
          </w:p>
        </w:tc>
      </w:tr>
      <w:tr w:rsidR="0060292D" w:rsidRPr="00F47943" w:rsidTr="00B23E63">
        <w:tc>
          <w:tcPr>
            <w:tcW w:w="540" w:type="dxa"/>
          </w:tcPr>
          <w:p w:rsidR="0060292D" w:rsidRPr="00F47943" w:rsidRDefault="0060292D" w:rsidP="00E0521A">
            <w:r w:rsidRPr="00F47943">
              <w:lastRenderedPageBreak/>
              <w:t>2.</w:t>
            </w:r>
          </w:p>
        </w:tc>
        <w:tc>
          <w:tcPr>
            <w:tcW w:w="2448" w:type="dxa"/>
          </w:tcPr>
          <w:p w:rsidR="0060292D" w:rsidRPr="00F47943" w:rsidRDefault="0060292D" w:rsidP="00E0521A">
            <w:pPr>
              <w:pStyle w:val="aa"/>
              <w:jc w:val="both"/>
              <w:rPr>
                <w:rFonts w:ascii="Times New Roman" w:hAnsi="Times New Roman" w:cs="Times New Roman"/>
                <w:b w:val="0"/>
                <w:bCs w:val="0"/>
              </w:rPr>
            </w:pPr>
            <w:r w:rsidRPr="00F47943">
              <w:rPr>
                <w:rFonts w:ascii="Times New Roman" w:hAnsi="Times New Roman" w:cs="Times New Roman"/>
                <w:b w:val="0"/>
                <w:bCs w:val="0"/>
              </w:rPr>
              <w:t xml:space="preserve">Освоение методики клинико-анатомического анализа при вскрытиях </w:t>
            </w:r>
            <w:r w:rsidRPr="00F47943">
              <w:rPr>
                <w:rFonts w:ascii="Times New Roman" w:hAnsi="Times New Roman" w:cs="Times New Roman"/>
                <w:b w:val="0"/>
                <w:bCs w:val="0"/>
                <w:lang w:val="en-US"/>
              </w:rPr>
              <w:t>I</w:t>
            </w:r>
            <w:r w:rsidRPr="00F47943">
              <w:rPr>
                <w:rFonts w:ascii="Times New Roman" w:hAnsi="Times New Roman" w:cs="Times New Roman"/>
                <w:b w:val="0"/>
                <w:bCs w:val="0"/>
              </w:rPr>
              <w:t>-</w:t>
            </w:r>
            <w:r w:rsidRPr="00F47943">
              <w:rPr>
                <w:rFonts w:ascii="Times New Roman" w:hAnsi="Times New Roman" w:cs="Times New Roman"/>
                <w:b w:val="0"/>
                <w:bCs w:val="0"/>
                <w:lang w:val="en-US"/>
              </w:rPr>
              <w:t>III</w:t>
            </w:r>
            <w:r w:rsidRPr="00F47943">
              <w:rPr>
                <w:rFonts w:ascii="Times New Roman" w:hAnsi="Times New Roman" w:cs="Times New Roman"/>
                <w:b w:val="0"/>
                <w:bCs w:val="0"/>
              </w:rPr>
              <w:t xml:space="preserve"> категории сложности</w:t>
            </w:r>
          </w:p>
          <w:p w:rsidR="0060292D" w:rsidRPr="00F47943" w:rsidRDefault="0060292D" w:rsidP="00E0521A"/>
        </w:tc>
        <w:tc>
          <w:tcPr>
            <w:tcW w:w="1276" w:type="dxa"/>
            <w:vMerge/>
          </w:tcPr>
          <w:p w:rsidR="0060292D" w:rsidRPr="00F47943" w:rsidRDefault="0060292D" w:rsidP="00E0521A"/>
        </w:tc>
        <w:tc>
          <w:tcPr>
            <w:tcW w:w="1656" w:type="dxa"/>
          </w:tcPr>
          <w:p w:rsidR="0060292D" w:rsidRPr="00F47943" w:rsidRDefault="0060292D" w:rsidP="00E0521A">
            <w:pPr>
              <w:jc w:val="center"/>
            </w:pPr>
            <w:r w:rsidRPr="00F47943">
              <w:t>234</w:t>
            </w:r>
          </w:p>
          <w:p w:rsidR="0060292D" w:rsidRPr="00F47943" w:rsidRDefault="0060292D" w:rsidP="00E0521A">
            <w:pPr>
              <w:jc w:val="center"/>
            </w:pPr>
          </w:p>
        </w:tc>
        <w:tc>
          <w:tcPr>
            <w:tcW w:w="3686" w:type="dxa"/>
          </w:tcPr>
          <w:p w:rsidR="0060292D" w:rsidRPr="00F47943" w:rsidRDefault="0060292D" w:rsidP="0019361D">
            <w:pPr>
              <w:pStyle w:val="af2"/>
              <w:spacing w:line="24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47943">
              <w:rPr>
                <w:rFonts w:ascii="Times New Roman" w:hAnsi="Times New Roman" w:cs="Times New Roman"/>
                <w:sz w:val="24"/>
                <w:szCs w:val="24"/>
              </w:rPr>
              <w:t>- сопоставлять клинический и патологоанатомический диагнозы; устанавливать категории расхождения клинического и патологоанатомического диагнозов;</w:t>
            </w:r>
          </w:p>
          <w:p w:rsidR="0060292D" w:rsidRPr="00F47943" w:rsidRDefault="0060292D" w:rsidP="0019361D">
            <w:pPr>
              <w:pStyle w:val="af2"/>
              <w:spacing w:line="24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47943">
              <w:rPr>
                <w:rFonts w:ascii="Times New Roman" w:hAnsi="Times New Roman" w:cs="Times New Roman"/>
                <w:sz w:val="24"/>
                <w:szCs w:val="24"/>
              </w:rPr>
              <w:t>- подготавливать материалы для комиссии по изучению летальных исходов (далее − КИЛИ) и клинико-патологоанатомических конференций;</w:t>
            </w:r>
          </w:p>
          <w:p w:rsidR="0060292D" w:rsidRPr="00F47943" w:rsidRDefault="0060292D" w:rsidP="0019361D">
            <w:pPr>
              <w:pStyle w:val="af2"/>
              <w:spacing w:line="24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47943">
              <w:rPr>
                <w:rFonts w:ascii="Times New Roman" w:hAnsi="Times New Roman" w:cs="Times New Roman"/>
                <w:sz w:val="24"/>
                <w:szCs w:val="24"/>
              </w:rPr>
              <w:t>- рецензировать истории болезни, амбулаторных карт и протоколов патологоанатомических вскрытий</w:t>
            </w:r>
          </w:p>
        </w:tc>
        <w:tc>
          <w:tcPr>
            <w:tcW w:w="834" w:type="dxa"/>
          </w:tcPr>
          <w:p w:rsidR="0060292D" w:rsidRPr="00F47943" w:rsidRDefault="0060292D" w:rsidP="00E0521A">
            <w:pPr>
              <w:jc w:val="center"/>
              <w:rPr>
                <w:b/>
              </w:rPr>
            </w:pPr>
            <w:r w:rsidRPr="00F47943">
              <w:rPr>
                <w:b/>
              </w:rPr>
              <w:t>Зачет</w:t>
            </w:r>
          </w:p>
        </w:tc>
      </w:tr>
      <w:tr w:rsidR="0060292D" w:rsidRPr="00F47943" w:rsidTr="00B23E63">
        <w:tc>
          <w:tcPr>
            <w:tcW w:w="540" w:type="dxa"/>
          </w:tcPr>
          <w:p w:rsidR="0060292D" w:rsidRPr="00F47943" w:rsidRDefault="0060292D" w:rsidP="00E0521A">
            <w:r w:rsidRPr="00F47943">
              <w:t>3.</w:t>
            </w:r>
          </w:p>
        </w:tc>
        <w:tc>
          <w:tcPr>
            <w:tcW w:w="2448" w:type="dxa"/>
          </w:tcPr>
          <w:p w:rsidR="0060292D" w:rsidRPr="00F47943" w:rsidRDefault="0060292D" w:rsidP="00E0521A">
            <w:r w:rsidRPr="00F47943">
              <w:t xml:space="preserve">Освоение методики морфологического исследования операционного и биопсийного материала </w:t>
            </w:r>
            <w:r w:rsidRPr="00F47943">
              <w:rPr>
                <w:lang w:val="en-US"/>
              </w:rPr>
              <w:t>I</w:t>
            </w:r>
            <w:r w:rsidRPr="00F47943">
              <w:t>-</w:t>
            </w:r>
            <w:r w:rsidRPr="00F47943">
              <w:rPr>
                <w:lang w:val="en-US"/>
              </w:rPr>
              <w:t>III</w:t>
            </w:r>
            <w:r w:rsidRPr="00F47943">
              <w:t xml:space="preserve"> категории сложности</w:t>
            </w:r>
          </w:p>
        </w:tc>
        <w:tc>
          <w:tcPr>
            <w:tcW w:w="1276" w:type="dxa"/>
            <w:vMerge/>
          </w:tcPr>
          <w:p w:rsidR="0060292D" w:rsidRPr="00F47943" w:rsidRDefault="0060292D" w:rsidP="00E0521A"/>
        </w:tc>
        <w:tc>
          <w:tcPr>
            <w:tcW w:w="1656" w:type="dxa"/>
          </w:tcPr>
          <w:p w:rsidR="0060292D" w:rsidRPr="00F47943" w:rsidRDefault="0060292D" w:rsidP="00E0521A">
            <w:pPr>
              <w:jc w:val="center"/>
            </w:pPr>
            <w:r w:rsidRPr="00F47943">
              <w:t>3</w:t>
            </w:r>
            <w:r w:rsidR="00270B95" w:rsidRPr="00F47943">
              <w:t>60</w:t>
            </w:r>
          </w:p>
        </w:tc>
        <w:tc>
          <w:tcPr>
            <w:tcW w:w="3686" w:type="dxa"/>
          </w:tcPr>
          <w:p w:rsidR="0060292D" w:rsidRPr="00F47943" w:rsidRDefault="0060292D" w:rsidP="0019361D">
            <w:pPr>
              <w:pStyle w:val="af2"/>
              <w:snapToGrid w:val="0"/>
              <w:spacing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7943">
              <w:rPr>
                <w:rFonts w:ascii="Times New Roman" w:hAnsi="Times New Roman" w:cs="Times New Roman"/>
                <w:sz w:val="24"/>
                <w:szCs w:val="24"/>
              </w:rPr>
              <w:t xml:space="preserve">- выполнять макроскопическое и микроскопическое исследование биопсийно-операционного материала первой категории сложности: операционный материал при не осложненных формах неспецифического острого или хронического </w:t>
            </w:r>
            <w:r w:rsidRPr="00F479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воспаления; при дистрофических процессах (кроме тезаурсимозов); при пороках развития; грыжевые мешки при неущемленных грыжах; дивертикулы желудочно-кишечного тракта (исключена – кишка при дивертикулезе – см. вторую категорию сложности); желудок при язвенной болезни двенадцатиперстной кишки;желчный пузырь при недеструктивных формах холецистита или травме; аппендикс при недеструктивных формах аппендицита, без мезентериолита; кишка при травме; пищевод при стриктурах ожоговой или травматической природы; конечности при травме, посттравматическом воспалении; селезенка при травме; ткань  свищевых ходов и грануляций; стенки раневых каналов; анальные трещины; грыжи диска позвоночника; тромбы и эмболы; яичники без опухолевого процесса при раке молочной железы;</w:t>
            </w:r>
          </w:p>
          <w:p w:rsidR="0060292D" w:rsidRPr="00F47943" w:rsidRDefault="0060292D" w:rsidP="0019361D">
            <w:r w:rsidRPr="00F47943">
              <w:t xml:space="preserve">- выполнять макроскопическое и микроскопическое исследование биопсийно-операционного материала второй категории сложности: </w:t>
            </w:r>
          </w:p>
          <w:p w:rsidR="0060292D" w:rsidRPr="00F47943" w:rsidRDefault="0060292D" w:rsidP="0019361D">
            <w:pPr>
              <w:snapToGrid w:val="0"/>
            </w:pPr>
            <w:r w:rsidRPr="00F47943">
              <w:t xml:space="preserve">операционный материал при осложненном остром или хроническом воспалении с распространением процесса на окружающие ткани (исключено гранулематозное воспаление – см. третью категорию сложности); при патологии артерий и вен (исключены васкулиты – см. пятую категорию сложности); соскобы при маточной беременности, при искусственном и самопроизвольном прерывании беременности (исключены при </w:t>
            </w:r>
            <w:r w:rsidRPr="00F47943">
              <w:lastRenderedPageBreak/>
              <w:t>дисфункции, воспалении, опухолях – см. четвертую категорию сложности); маточные трубы при трубной беременности; кишка при инвагинации, дивертикулезе, атеросклеротической гангрене, венозном тромбозе, кишечной непроходимости (исключена кишечная непроходимость при опухолях); грыжевые мешки при ущемленных грыжах; желчный пузырь при деструктивных формах холецистита; аппендикс при деструктивных формах аппендицита и/или с мезентериолитом; воспалительные изменения придатков матки; кисты яичников – фолликулярные, желтого тела, эндометриоидные (исключены серозные и муцинозные опухоли – см. третью категорию сложности), склерокистозные яичники; эпулиды; аллергические полипы придаточных пазух носа; миндалины (при тонзиллитах), аденоиды, слюнные железы при банальном воспалении; желудок при язвенной болезни желудка; остеомиелит; варикознорасширенные вены; конечности при гангрене установленной этиологии (неустановленной этиологии – третья категория сложности); аневризмы сосудов; фрагменты сосудов после пластики; геморроидальные узлы; внутричерепные гематомы; эндометриоз внутренний и наружный;</w:t>
            </w:r>
          </w:p>
          <w:p w:rsidR="0060292D" w:rsidRPr="00F47943" w:rsidRDefault="0060292D" w:rsidP="0019361D">
            <w:pPr>
              <w:snapToGrid w:val="0"/>
            </w:pPr>
            <w:r w:rsidRPr="00F47943">
              <w:t xml:space="preserve">- самостоятельно выполнять макроскопическое и микроскопическое исследование биопсийно-операционного материала третьей категории сложности: </w:t>
            </w:r>
          </w:p>
          <w:p w:rsidR="0060292D" w:rsidRPr="00F47943" w:rsidRDefault="0060292D" w:rsidP="0019361D">
            <w:r w:rsidRPr="00F47943">
              <w:t xml:space="preserve">операционный материал при </w:t>
            </w:r>
            <w:r w:rsidRPr="00F47943">
              <w:lastRenderedPageBreak/>
              <w:t>инфекционных заболеваниях; при гранулематозном воспалении при дистрофических процессах (тезаурисмозах);  при неонкологических заболеваниях глаза; при доброкачественных или злокачественных опухолях различной локализации ясного гистогенеза; послед; доброкачественные опухоли разной локализации ясного гистогенеза; злокачественные опухоли разной локализации ясного гистогенеза с инвазией и метастазами (в лимфатические узлы); серозные и муцинозные опухоли яичников; полипы цервикального канала, эндометрия (без дисплазии); фиброзно-кистозная болезнь (мастопатия) без дисплазии, фиброаденомы молочной железы, маститы; аденоматозная гиперплазия предстательной железы (без дисплазии)</w:t>
            </w:r>
          </w:p>
        </w:tc>
        <w:tc>
          <w:tcPr>
            <w:tcW w:w="834" w:type="dxa"/>
          </w:tcPr>
          <w:p w:rsidR="0060292D" w:rsidRPr="00F47943" w:rsidRDefault="0060292D" w:rsidP="0019361D">
            <w:pPr>
              <w:jc w:val="center"/>
              <w:rPr>
                <w:b/>
              </w:rPr>
            </w:pPr>
            <w:r w:rsidRPr="00F47943">
              <w:rPr>
                <w:b/>
              </w:rPr>
              <w:lastRenderedPageBreak/>
              <w:t>Зачет</w:t>
            </w:r>
          </w:p>
        </w:tc>
      </w:tr>
      <w:tr w:rsidR="0060292D" w:rsidRPr="00F47943" w:rsidTr="00B23E63">
        <w:tc>
          <w:tcPr>
            <w:tcW w:w="540" w:type="dxa"/>
          </w:tcPr>
          <w:p w:rsidR="0060292D" w:rsidRPr="00F47943" w:rsidRDefault="0060292D" w:rsidP="00E0521A">
            <w:r w:rsidRPr="00F47943">
              <w:lastRenderedPageBreak/>
              <w:t xml:space="preserve">4. </w:t>
            </w:r>
          </w:p>
        </w:tc>
        <w:tc>
          <w:tcPr>
            <w:tcW w:w="2448" w:type="dxa"/>
          </w:tcPr>
          <w:p w:rsidR="0060292D" w:rsidRPr="00F47943" w:rsidRDefault="0060292D" w:rsidP="00E0521A">
            <w:pPr>
              <w:jc w:val="both"/>
              <w:rPr>
                <w:bCs/>
              </w:rPr>
            </w:pPr>
            <w:r w:rsidRPr="00F47943">
              <w:rPr>
                <w:bCs/>
              </w:rPr>
              <w:t>Освоение гистологической лабораторной техники</w:t>
            </w:r>
          </w:p>
          <w:p w:rsidR="0060292D" w:rsidRPr="00F47943" w:rsidRDefault="0060292D" w:rsidP="00E0521A"/>
        </w:tc>
        <w:tc>
          <w:tcPr>
            <w:tcW w:w="1276" w:type="dxa"/>
            <w:vMerge/>
          </w:tcPr>
          <w:p w:rsidR="0060292D" w:rsidRPr="00F47943" w:rsidRDefault="0060292D" w:rsidP="00E0521A"/>
        </w:tc>
        <w:tc>
          <w:tcPr>
            <w:tcW w:w="1656" w:type="dxa"/>
          </w:tcPr>
          <w:p w:rsidR="0060292D" w:rsidRPr="00F47943" w:rsidRDefault="0060292D" w:rsidP="00E0521A">
            <w:pPr>
              <w:jc w:val="center"/>
            </w:pPr>
            <w:r w:rsidRPr="00F47943">
              <w:t>234</w:t>
            </w:r>
          </w:p>
          <w:p w:rsidR="0060292D" w:rsidRPr="00F47943" w:rsidRDefault="0060292D" w:rsidP="00E0521A">
            <w:pPr>
              <w:jc w:val="center"/>
            </w:pPr>
          </w:p>
        </w:tc>
        <w:tc>
          <w:tcPr>
            <w:tcW w:w="3686" w:type="dxa"/>
          </w:tcPr>
          <w:p w:rsidR="0060292D" w:rsidRPr="00F47943" w:rsidRDefault="0060292D" w:rsidP="0019361D">
            <w:r w:rsidRPr="00F47943">
              <w:t>- руководить средним медицинским персоналом с целью адекватной фиксации, проводки, заливки, микротомии и окраске материала стандартными гистологическими красителями</w:t>
            </w:r>
          </w:p>
        </w:tc>
        <w:tc>
          <w:tcPr>
            <w:tcW w:w="834" w:type="dxa"/>
          </w:tcPr>
          <w:p w:rsidR="0060292D" w:rsidRPr="00F47943" w:rsidRDefault="0060292D" w:rsidP="0019361D">
            <w:pPr>
              <w:jc w:val="center"/>
              <w:rPr>
                <w:b/>
              </w:rPr>
            </w:pPr>
            <w:r w:rsidRPr="00F47943">
              <w:rPr>
                <w:b/>
              </w:rPr>
              <w:t>Зачет</w:t>
            </w:r>
          </w:p>
        </w:tc>
      </w:tr>
      <w:tr w:rsidR="0060292D" w:rsidRPr="00F47943" w:rsidTr="009913DF">
        <w:tc>
          <w:tcPr>
            <w:tcW w:w="10440" w:type="dxa"/>
            <w:gridSpan w:val="6"/>
          </w:tcPr>
          <w:p w:rsidR="0060292D" w:rsidRPr="00F47943" w:rsidRDefault="0060292D" w:rsidP="0019361D">
            <w:pPr>
              <w:rPr>
                <w:b/>
              </w:rPr>
            </w:pPr>
          </w:p>
        </w:tc>
      </w:tr>
      <w:tr w:rsidR="0060292D" w:rsidRPr="00F47943" w:rsidTr="009913DF">
        <w:tc>
          <w:tcPr>
            <w:tcW w:w="10440" w:type="dxa"/>
            <w:gridSpan w:val="6"/>
          </w:tcPr>
          <w:p w:rsidR="0060292D" w:rsidRPr="00F47943" w:rsidRDefault="0060292D" w:rsidP="0019361D">
            <w:pPr>
              <w:jc w:val="center"/>
              <w:rPr>
                <w:b/>
              </w:rPr>
            </w:pPr>
            <w:r w:rsidRPr="00F47943">
              <w:rPr>
                <w:b/>
                <w:i/>
              </w:rPr>
              <w:t>Второй год обучения</w:t>
            </w:r>
          </w:p>
        </w:tc>
      </w:tr>
      <w:tr w:rsidR="0060292D" w:rsidRPr="00F47943" w:rsidTr="009913DF">
        <w:tc>
          <w:tcPr>
            <w:tcW w:w="10440" w:type="dxa"/>
            <w:gridSpan w:val="6"/>
          </w:tcPr>
          <w:p w:rsidR="0060292D" w:rsidRPr="00F47943" w:rsidRDefault="0060292D" w:rsidP="00606654">
            <w:pPr>
              <w:rPr>
                <w:b/>
              </w:rPr>
            </w:pPr>
            <w:r w:rsidRPr="00F47943">
              <w:rPr>
                <w:b/>
              </w:rPr>
              <w:t xml:space="preserve">Стационар </w:t>
            </w:r>
          </w:p>
        </w:tc>
      </w:tr>
      <w:tr w:rsidR="0060292D" w:rsidRPr="00F47943" w:rsidTr="00B23E63">
        <w:tc>
          <w:tcPr>
            <w:tcW w:w="540" w:type="dxa"/>
          </w:tcPr>
          <w:p w:rsidR="0060292D" w:rsidRPr="00F47943" w:rsidRDefault="0060292D" w:rsidP="00E0521A">
            <w:pPr>
              <w:jc w:val="center"/>
              <w:rPr>
                <w:b/>
                <w:bCs/>
              </w:rPr>
            </w:pPr>
            <w:r w:rsidRPr="00F47943">
              <w:t>1</w:t>
            </w:r>
            <w:r w:rsidRPr="00F47943">
              <w:rPr>
                <w:b/>
                <w:bCs/>
              </w:rPr>
              <w:t>.</w:t>
            </w:r>
          </w:p>
        </w:tc>
        <w:tc>
          <w:tcPr>
            <w:tcW w:w="2448" w:type="dxa"/>
          </w:tcPr>
          <w:p w:rsidR="0060292D" w:rsidRPr="00F47943" w:rsidRDefault="0060292D" w:rsidP="00E0521A">
            <w:pPr>
              <w:rPr>
                <w:b/>
                <w:bCs/>
              </w:rPr>
            </w:pPr>
            <w:r w:rsidRPr="00F47943">
              <w:t xml:space="preserve">Выполнение патологоанатомического вскрытия  </w:t>
            </w:r>
            <w:r w:rsidRPr="00F47943">
              <w:rPr>
                <w:lang w:val="en-US"/>
              </w:rPr>
              <w:t>IV</w:t>
            </w:r>
            <w:r w:rsidRPr="00F47943">
              <w:t>-</w:t>
            </w:r>
            <w:r w:rsidRPr="00F47943">
              <w:rPr>
                <w:lang w:val="en-US"/>
              </w:rPr>
              <w:t>V</w:t>
            </w:r>
            <w:r w:rsidRPr="00F47943">
              <w:t xml:space="preserve"> категории сложности</w:t>
            </w:r>
          </w:p>
        </w:tc>
        <w:tc>
          <w:tcPr>
            <w:tcW w:w="1276" w:type="dxa"/>
            <w:vMerge w:val="restart"/>
          </w:tcPr>
          <w:p w:rsidR="0060292D" w:rsidRPr="00F47943" w:rsidRDefault="0060292D" w:rsidP="00E0521A">
            <w:r w:rsidRPr="00F47943">
              <w:t>Патологоанатомическое</w:t>
            </w:r>
          </w:p>
          <w:p w:rsidR="0060292D" w:rsidRPr="00F47943" w:rsidRDefault="0060292D" w:rsidP="00E0521A">
            <w:pPr>
              <w:rPr>
                <w:b/>
                <w:bCs/>
              </w:rPr>
            </w:pPr>
            <w:r w:rsidRPr="00F47943">
              <w:t>отделение</w:t>
            </w:r>
          </w:p>
        </w:tc>
        <w:tc>
          <w:tcPr>
            <w:tcW w:w="1656" w:type="dxa"/>
          </w:tcPr>
          <w:p w:rsidR="0060292D" w:rsidRPr="00F47943" w:rsidRDefault="008B760F" w:rsidP="00E0521A">
            <w:pPr>
              <w:jc w:val="center"/>
            </w:pPr>
            <w:r w:rsidRPr="00F47943">
              <w:t>234</w:t>
            </w:r>
          </w:p>
          <w:p w:rsidR="0060292D" w:rsidRPr="00F47943" w:rsidRDefault="0060292D" w:rsidP="00E0521A">
            <w:pPr>
              <w:jc w:val="center"/>
              <w:rPr>
                <w:b/>
                <w:bCs/>
              </w:rPr>
            </w:pPr>
          </w:p>
        </w:tc>
        <w:tc>
          <w:tcPr>
            <w:tcW w:w="3686" w:type="dxa"/>
          </w:tcPr>
          <w:p w:rsidR="0060292D" w:rsidRPr="00F47943" w:rsidRDefault="0060292D" w:rsidP="0019361D">
            <w:r w:rsidRPr="00F47943">
              <w:t xml:space="preserve">- самостоятельно выполнять патологоанатомическое вскрытие при комбинированном основном заболевании или полипатии (исключены нозологические формы из групп ишемической болезни сердца и цереброваскулярных болезней на фоне артериальной гипертензии, сахарного диабета, отнесенные к случаям второй и третьей категорий сложности); вскрытие без клинических данных (при отсутствии медицинской документации и/или </w:t>
            </w:r>
            <w:r w:rsidRPr="00F47943">
              <w:lastRenderedPageBreak/>
              <w:t xml:space="preserve">заключительного клинического диагноза); </w:t>
            </w:r>
          </w:p>
          <w:p w:rsidR="0060292D" w:rsidRPr="00F47943" w:rsidRDefault="0060292D" w:rsidP="0019361D">
            <w:r w:rsidRPr="00F47943">
              <w:t xml:space="preserve">- выполнять вскрытие при предположительном, ошибочном или неустановленном клиническом диагнозе, нераспознанном смертельном осложнении, вызвавшее значительные трудности в трактовке характера патологического процесса, механизмов и причины смерти; после сложных реконструктивных операций на органах и сосудах; </w:t>
            </w:r>
          </w:p>
          <w:p w:rsidR="0060292D" w:rsidRPr="00F47943" w:rsidRDefault="0060292D" w:rsidP="0019361D">
            <w:r w:rsidRPr="00F47943">
              <w:t xml:space="preserve">при интраоперационной или ранней послеоперационной смерти; ятрогении; вскрытия, потребовавшие применения дополнительных гистологических и гистохимических окрасок, бактериоскопического, бактериологического, биохимического, судебно-химического исследований </w:t>
            </w:r>
          </w:p>
        </w:tc>
        <w:tc>
          <w:tcPr>
            <w:tcW w:w="834" w:type="dxa"/>
          </w:tcPr>
          <w:p w:rsidR="0060292D" w:rsidRPr="00F47943" w:rsidRDefault="0060292D" w:rsidP="0019361D">
            <w:pPr>
              <w:jc w:val="center"/>
              <w:rPr>
                <w:b/>
                <w:bCs/>
              </w:rPr>
            </w:pPr>
            <w:r w:rsidRPr="00F47943">
              <w:rPr>
                <w:b/>
              </w:rPr>
              <w:lastRenderedPageBreak/>
              <w:t>Зачет</w:t>
            </w:r>
          </w:p>
        </w:tc>
      </w:tr>
      <w:tr w:rsidR="0060292D" w:rsidRPr="00F47943" w:rsidTr="00B23E63">
        <w:tc>
          <w:tcPr>
            <w:tcW w:w="540" w:type="dxa"/>
          </w:tcPr>
          <w:p w:rsidR="0060292D" w:rsidRPr="00F47943" w:rsidRDefault="0060292D" w:rsidP="00E0521A">
            <w:r w:rsidRPr="00F47943">
              <w:lastRenderedPageBreak/>
              <w:t>2.</w:t>
            </w:r>
          </w:p>
        </w:tc>
        <w:tc>
          <w:tcPr>
            <w:tcW w:w="2448" w:type="dxa"/>
          </w:tcPr>
          <w:p w:rsidR="0060292D" w:rsidRPr="00F47943" w:rsidRDefault="0060292D" w:rsidP="00E0521A">
            <w:r w:rsidRPr="00F47943">
              <w:t xml:space="preserve">Освоение методики клинико-анатомического анализа при вскрытиях </w:t>
            </w:r>
            <w:r w:rsidRPr="00F47943">
              <w:rPr>
                <w:lang w:val="en-US"/>
              </w:rPr>
              <w:t>IV</w:t>
            </w:r>
            <w:r w:rsidRPr="00F47943">
              <w:t>-</w:t>
            </w:r>
            <w:r w:rsidRPr="00F47943">
              <w:rPr>
                <w:lang w:val="en-US"/>
              </w:rPr>
              <w:t>V</w:t>
            </w:r>
            <w:r w:rsidRPr="00F47943">
              <w:t xml:space="preserve"> категории сложности</w:t>
            </w:r>
          </w:p>
        </w:tc>
        <w:tc>
          <w:tcPr>
            <w:tcW w:w="1276" w:type="dxa"/>
            <w:vMerge/>
          </w:tcPr>
          <w:p w:rsidR="0060292D" w:rsidRPr="00F47943" w:rsidRDefault="0060292D" w:rsidP="00E0521A"/>
        </w:tc>
        <w:tc>
          <w:tcPr>
            <w:tcW w:w="1656" w:type="dxa"/>
          </w:tcPr>
          <w:p w:rsidR="0060292D" w:rsidRPr="00F47943" w:rsidRDefault="0060292D" w:rsidP="00E0521A">
            <w:pPr>
              <w:jc w:val="center"/>
            </w:pPr>
            <w:r w:rsidRPr="00F47943">
              <w:t>234</w:t>
            </w:r>
          </w:p>
          <w:p w:rsidR="0060292D" w:rsidRPr="00F47943" w:rsidRDefault="0060292D" w:rsidP="00E0521A">
            <w:pPr>
              <w:jc w:val="center"/>
              <w:rPr>
                <w:b/>
              </w:rPr>
            </w:pPr>
          </w:p>
        </w:tc>
        <w:tc>
          <w:tcPr>
            <w:tcW w:w="3686" w:type="dxa"/>
          </w:tcPr>
          <w:p w:rsidR="0060292D" w:rsidRPr="00F47943" w:rsidRDefault="0060292D" w:rsidP="0019361D">
            <w:pPr>
              <w:pStyle w:val="af2"/>
              <w:spacing w:line="24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47943">
              <w:rPr>
                <w:rFonts w:ascii="Times New Roman" w:hAnsi="Times New Roman" w:cs="Times New Roman"/>
                <w:sz w:val="24"/>
                <w:szCs w:val="24"/>
              </w:rPr>
              <w:t>- сопоставлять клинический и патологоанатомический диагнозы, устанавливать категории расхождения клинического и патологоанатомического диагнозов;</w:t>
            </w:r>
          </w:p>
          <w:p w:rsidR="0060292D" w:rsidRPr="00F47943" w:rsidRDefault="0060292D" w:rsidP="0019361D">
            <w:pPr>
              <w:pStyle w:val="af2"/>
              <w:spacing w:line="24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47943">
              <w:rPr>
                <w:rFonts w:ascii="Times New Roman" w:hAnsi="Times New Roman" w:cs="Times New Roman"/>
                <w:sz w:val="24"/>
                <w:szCs w:val="24"/>
              </w:rPr>
              <w:t>- подготавливать материалы для комиссии по изучению летальных исходов (КИЛИ) и клинико-патологоанатомических конференций;</w:t>
            </w:r>
          </w:p>
          <w:p w:rsidR="0060292D" w:rsidRPr="00F47943" w:rsidRDefault="0060292D" w:rsidP="0019361D">
            <w:pPr>
              <w:rPr>
                <w:b/>
              </w:rPr>
            </w:pPr>
            <w:r w:rsidRPr="00F47943">
              <w:t>- рецензировать истории болезни, амбулаторных карт и протоколов патологоанатомических вскрытий</w:t>
            </w:r>
          </w:p>
        </w:tc>
        <w:tc>
          <w:tcPr>
            <w:tcW w:w="834" w:type="dxa"/>
          </w:tcPr>
          <w:p w:rsidR="0060292D" w:rsidRPr="00F47943" w:rsidRDefault="0060292D" w:rsidP="0019361D">
            <w:r w:rsidRPr="00F47943">
              <w:rPr>
                <w:b/>
              </w:rPr>
              <w:t>Зачет</w:t>
            </w:r>
          </w:p>
        </w:tc>
      </w:tr>
      <w:tr w:rsidR="0060292D" w:rsidRPr="00F47943" w:rsidTr="00B23E63">
        <w:tc>
          <w:tcPr>
            <w:tcW w:w="540" w:type="dxa"/>
          </w:tcPr>
          <w:p w:rsidR="0060292D" w:rsidRPr="00F47943" w:rsidRDefault="0060292D" w:rsidP="00E0521A">
            <w:r w:rsidRPr="00F47943">
              <w:t>3.</w:t>
            </w:r>
          </w:p>
        </w:tc>
        <w:tc>
          <w:tcPr>
            <w:tcW w:w="2448" w:type="dxa"/>
          </w:tcPr>
          <w:p w:rsidR="0060292D" w:rsidRPr="00F47943" w:rsidRDefault="0060292D" w:rsidP="00E0521A">
            <w:pPr>
              <w:pStyle w:val="aa"/>
              <w:jc w:val="left"/>
              <w:rPr>
                <w:rFonts w:ascii="Times New Roman" w:hAnsi="Times New Roman" w:cs="Times New Roman"/>
                <w:b w:val="0"/>
                <w:bCs w:val="0"/>
              </w:rPr>
            </w:pPr>
            <w:r w:rsidRPr="00F47943">
              <w:rPr>
                <w:rFonts w:ascii="Times New Roman" w:hAnsi="Times New Roman" w:cs="Times New Roman"/>
                <w:b w:val="0"/>
                <w:bCs w:val="0"/>
              </w:rPr>
              <w:t xml:space="preserve">Освоение методики морфологического исследования операционного и биопсийного материала </w:t>
            </w:r>
            <w:r w:rsidRPr="00F47943">
              <w:rPr>
                <w:rFonts w:ascii="Times New Roman" w:hAnsi="Times New Roman" w:cs="Times New Roman"/>
                <w:b w:val="0"/>
                <w:bCs w:val="0"/>
                <w:lang w:val="en-US"/>
              </w:rPr>
              <w:t>IV</w:t>
            </w:r>
            <w:r w:rsidRPr="00F47943">
              <w:rPr>
                <w:rFonts w:ascii="Times New Roman" w:hAnsi="Times New Roman" w:cs="Times New Roman"/>
                <w:b w:val="0"/>
                <w:bCs w:val="0"/>
              </w:rPr>
              <w:t>-</w:t>
            </w:r>
            <w:r w:rsidRPr="00F47943">
              <w:rPr>
                <w:rFonts w:ascii="Times New Roman" w:hAnsi="Times New Roman" w:cs="Times New Roman"/>
                <w:b w:val="0"/>
                <w:bCs w:val="0"/>
                <w:lang w:val="en-US"/>
              </w:rPr>
              <w:t>V</w:t>
            </w:r>
            <w:r w:rsidRPr="00F47943">
              <w:rPr>
                <w:rFonts w:ascii="Times New Roman" w:hAnsi="Times New Roman" w:cs="Times New Roman"/>
                <w:b w:val="0"/>
                <w:bCs w:val="0"/>
              </w:rPr>
              <w:t xml:space="preserve"> </w:t>
            </w:r>
            <w:r w:rsidRPr="00F47943">
              <w:rPr>
                <w:rFonts w:ascii="Times New Roman" w:hAnsi="Times New Roman" w:cs="Times New Roman"/>
                <w:b w:val="0"/>
                <w:bCs w:val="0"/>
              </w:rPr>
              <w:lastRenderedPageBreak/>
              <w:t>категории сложности</w:t>
            </w:r>
          </w:p>
          <w:p w:rsidR="0060292D" w:rsidRPr="00F47943" w:rsidRDefault="0060292D" w:rsidP="00E0521A"/>
        </w:tc>
        <w:tc>
          <w:tcPr>
            <w:tcW w:w="1276" w:type="dxa"/>
            <w:vMerge/>
          </w:tcPr>
          <w:p w:rsidR="0060292D" w:rsidRPr="00F47943" w:rsidRDefault="0060292D" w:rsidP="00E0521A"/>
        </w:tc>
        <w:tc>
          <w:tcPr>
            <w:tcW w:w="1656" w:type="dxa"/>
          </w:tcPr>
          <w:p w:rsidR="0060292D" w:rsidRPr="00F47943" w:rsidRDefault="00270B95" w:rsidP="00E0521A">
            <w:pPr>
              <w:jc w:val="center"/>
            </w:pPr>
            <w:r w:rsidRPr="00F47943">
              <w:t>360</w:t>
            </w:r>
          </w:p>
          <w:p w:rsidR="0060292D" w:rsidRPr="00F47943" w:rsidRDefault="0060292D" w:rsidP="00E0521A">
            <w:pPr>
              <w:jc w:val="center"/>
            </w:pPr>
          </w:p>
        </w:tc>
        <w:tc>
          <w:tcPr>
            <w:tcW w:w="3686" w:type="dxa"/>
          </w:tcPr>
          <w:p w:rsidR="0060292D" w:rsidRPr="00F47943" w:rsidRDefault="0060292D" w:rsidP="0019361D">
            <w:r w:rsidRPr="00F47943">
              <w:t xml:space="preserve">- выполнять макроскопическое и микроскопическое исследование биопсийно-операционного материала четвертой категории сложности: диагностические (эндоскопические, </w:t>
            </w:r>
            <w:r w:rsidRPr="00F47943">
              <w:lastRenderedPageBreak/>
              <w:t>лапароскопические, инцизионные – исключены пункционные – см. пятую категорию сложности) биопсии разных органов; биопсии и соскобы цервикального канала и слизистой матки при дисфункциях, воспалении, опухолях; операционный материал шейки матки при дисплазии; при пограничных или злокачественных опухолях, требующих уточнения гистогенеза или степени инвазии (кроме включенных в пятую категорию сложности), стадии прогрессирования;</w:t>
            </w:r>
          </w:p>
          <w:p w:rsidR="0060292D" w:rsidRPr="00F47943" w:rsidRDefault="0060292D" w:rsidP="0019361D">
            <w:r w:rsidRPr="00F47943">
              <w:t>- выполнять срочные интраоперационные биопсии:</w:t>
            </w:r>
          </w:p>
          <w:p w:rsidR="0060292D" w:rsidRPr="00F47943" w:rsidRDefault="0060292D" w:rsidP="0019361D">
            <w:pPr>
              <w:snapToGrid w:val="0"/>
            </w:pPr>
            <w:r w:rsidRPr="00F47943">
              <w:t>биопсии разных органов и тканей, биопсии и соскобы цервикального канала и слизистой матки при дисфункции, воспалении, опухолях, операционный материал шейки матки при дисплазии и раке, операционный материал при пограничных и злокачественных опухолях, требующий уточнения гистогенеза, степени инвазии, стадии прогрессии; при прорастании опухоли в окружающие ткани и органы (исключены случаи, вошедшие в третью и пятую категории сложности);</w:t>
            </w:r>
          </w:p>
          <w:p w:rsidR="0060292D" w:rsidRPr="00F47943" w:rsidRDefault="0060292D" w:rsidP="0019361D">
            <w:r w:rsidRPr="00F47943">
              <w:t xml:space="preserve">- выполнять макроскопическое и микроскопическое исследование биопсийно-операционного материала  пятой категории сложности: диагностические пункционные биопсии различных органов и тканей; биопсии (эндоскопические, лапароскопические, инцизионные) и операционный материал при иммунопатологических процессах; опухолях и </w:t>
            </w:r>
            <w:r w:rsidRPr="00F47943">
              <w:lastRenderedPageBreak/>
              <w:t>опухолеподобных поражениях: пункционные биопсии, иммунопатологические процессы (васкулиты, ревматические болезни, аутоиммунные болезни), опухоли и опухолеподобные поражения кожи, костей, глаза, мягкотканые, мезотелиальные, нейроэктодермальные и менингососудистые, эндокринные и нейроэндокринные опухоли, опухоли и опухолеподобные поражения кроветворной и лимфоидной ткани;</w:t>
            </w:r>
          </w:p>
          <w:p w:rsidR="0060292D" w:rsidRPr="00F47943" w:rsidRDefault="0060292D" w:rsidP="0019361D">
            <w:pPr>
              <w:rPr>
                <w:b/>
              </w:rPr>
            </w:pPr>
            <w:r w:rsidRPr="00F47943">
              <w:t>-  выполнять макроскопическое и микроскопическое исследование биопсийно-операционного материала  в случаях, потребовавших декальцинации, применения гистохимического, бактериоскопического, иммуногистохимического, морфометрического, молекулярно-биологического, электронно-микроскопического методов (приравнивается к материалу пятой категории сложности)</w:t>
            </w:r>
          </w:p>
        </w:tc>
        <w:tc>
          <w:tcPr>
            <w:tcW w:w="834" w:type="dxa"/>
          </w:tcPr>
          <w:p w:rsidR="0060292D" w:rsidRPr="00F47943" w:rsidRDefault="0060292D" w:rsidP="0019361D">
            <w:r w:rsidRPr="00F47943">
              <w:rPr>
                <w:b/>
              </w:rPr>
              <w:lastRenderedPageBreak/>
              <w:t>Зачет</w:t>
            </w:r>
          </w:p>
        </w:tc>
      </w:tr>
      <w:tr w:rsidR="008B760F" w:rsidRPr="00F47943" w:rsidTr="00B23E63">
        <w:tc>
          <w:tcPr>
            <w:tcW w:w="540" w:type="dxa"/>
          </w:tcPr>
          <w:p w:rsidR="008B760F" w:rsidRPr="00F47943" w:rsidRDefault="008B760F" w:rsidP="00E0521A">
            <w:r w:rsidRPr="00F47943">
              <w:lastRenderedPageBreak/>
              <w:t>4.</w:t>
            </w:r>
          </w:p>
        </w:tc>
        <w:tc>
          <w:tcPr>
            <w:tcW w:w="2448" w:type="dxa"/>
          </w:tcPr>
          <w:p w:rsidR="008B760F" w:rsidRPr="00F47943" w:rsidRDefault="008B760F" w:rsidP="00AD3DDE">
            <w:pPr>
              <w:rPr>
                <w:bCs/>
              </w:rPr>
            </w:pPr>
            <w:r w:rsidRPr="00F47943">
              <w:rPr>
                <w:bCs/>
              </w:rPr>
              <w:t>Ознакомление с основами иммуногистохимических и генетических методов исследования</w:t>
            </w:r>
          </w:p>
          <w:p w:rsidR="008B760F" w:rsidRPr="00F47943" w:rsidRDefault="008B760F" w:rsidP="00E0521A"/>
        </w:tc>
        <w:tc>
          <w:tcPr>
            <w:tcW w:w="1276" w:type="dxa"/>
            <w:vMerge/>
          </w:tcPr>
          <w:p w:rsidR="008B760F" w:rsidRPr="00F47943" w:rsidRDefault="008B760F" w:rsidP="00E0521A">
            <w:pPr>
              <w:rPr>
                <w:b/>
              </w:rPr>
            </w:pPr>
          </w:p>
        </w:tc>
        <w:tc>
          <w:tcPr>
            <w:tcW w:w="1656" w:type="dxa"/>
          </w:tcPr>
          <w:p w:rsidR="008B760F" w:rsidRPr="00F47943" w:rsidRDefault="008B760F" w:rsidP="00AD3DDE">
            <w:pPr>
              <w:jc w:val="center"/>
            </w:pPr>
            <w:r w:rsidRPr="00F47943">
              <w:t>234</w:t>
            </w:r>
          </w:p>
          <w:p w:rsidR="008B760F" w:rsidRPr="00F47943" w:rsidRDefault="008B760F" w:rsidP="00E0521A">
            <w:pPr>
              <w:jc w:val="center"/>
            </w:pPr>
          </w:p>
        </w:tc>
        <w:tc>
          <w:tcPr>
            <w:tcW w:w="3686" w:type="dxa"/>
          </w:tcPr>
          <w:p w:rsidR="008B760F" w:rsidRPr="00F47943" w:rsidRDefault="008B760F" w:rsidP="00AD3DDE">
            <w:r w:rsidRPr="00F47943">
              <w:t>- руководить средним медицинским персоналом с целью адекватной фиксации, проводки, заливки, микротомии и окраски материала иммуногистохимическими методами;</w:t>
            </w:r>
          </w:p>
          <w:p w:rsidR="008B760F" w:rsidRPr="00F47943" w:rsidRDefault="008B760F" w:rsidP="0019361D">
            <w:pPr>
              <w:rPr>
                <w:b/>
              </w:rPr>
            </w:pPr>
            <w:r w:rsidRPr="00F47943">
              <w:t>- распознавать необходимость направления материала на дополнительные исследования</w:t>
            </w:r>
          </w:p>
        </w:tc>
        <w:tc>
          <w:tcPr>
            <w:tcW w:w="834" w:type="dxa"/>
          </w:tcPr>
          <w:p w:rsidR="008B760F" w:rsidRPr="00F47943" w:rsidRDefault="008B760F" w:rsidP="0019361D">
            <w:pPr>
              <w:jc w:val="center"/>
              <w:rPr>
                <w:b/>
              </w:rPr>
            </w:pPr>
            <w:r w:rsidRPr="00F47943">
              <w:rPr>
                <w:b/>
              </w:rPr>
              <w:t>Зачет</w:t>
            </w:r>
          </w:p>
        </w:tc>
      </w:tr>
    </w:tbl>
    <w:p w:rsidR="0060292D" w:rsidRPr="00F47943" w:rsidRDefault="0060292D" w:rsidP="0060292D">
      <w:pPr>
        <w:rPr>
          <w:b/>
        </w:rPr>
      </w:pPr>
    </w:p>
    <w:p w:rsidR="0060292D" w:rsidRPr="00F47943" w:rsidRDefault="0060292D" w:rsidP="0060292D">
      <w:pPr>
        <w:widowControl w:val="0"/>
        <w:jc w:val="center"/>
        <w:rPr>
          <w:b/>
          <w:color w:val="000000"/>
        </w:rPr>
      </w:pPr>
      <w:r w:rsidRPr="00F47943">
        <w:rPr>
          <w:b/>
          <w:shd w:val="clear" w:color="auto" w:fill="FFFFFF"/>
          <w:lang w:eastAsia="en-US"/>
        </w:rPr>
        <w:t xml:space="preserve"> </w:t>
      </w:r>
    </w:p>
    <w:p w:rsidR="00731FA7" w:rsidRDefault="00731FA7" w:rsidP="00731FA7">
      <w:pPr>
        <w:spacing w:line="360" w:lineRule="auto"/>
        <w:jc w:val="center"/>
        <w:rPr>
          <w:b/>
        </w:rPr>
      </w:pPr>
    </w:p>
    <w:p w:rsidR="00731FA7" w:rsidRDefault="00731FA7" w:rsidP="00731FA7">
      <w:pPr>
        <w:spacing w:line="360" w:lineRule="auto"/>
        <w:jc w:val="center"/>
        <w:rPr>
          <w:b/>
        </w:rPr>
      </w:pPr>
    </w:p>
    <w:p w:rsidR="008E7BBD" w:rsidRDefault="008E7BBD" w:rsidP="008E7BBD">
      <w:pPr>
        <w:jc w:val="center"/>
        <w:rPr>
          <w:rFonts w:eastAsia="Calibri"/>
          <w:b/>
          <w:bCs/>
          <w:sz w:val="28"/>
          <w:szCs w:val="28"/>
          <w:lang w:eastAsia="en-US"/>
        </w:rPr>
      </w:pPr>
      <w:r>
        <w:rPr>
          <w:rFonts w:eastAsia="Calibri"/>
          <w:b/>
          <w:bCs/>
          <w:sz w:val="28"/>
          <w:szCs w:val="28"/>
          <w:lang w:eastAsia="en-US"/>
        </w:rPr>
        <w:t xml:space="preserve">РАБОЧАЯ УЧЕБНАЯ ПРОГРАММА </w:t>
      </w:r>
    </w:p>
    <w:p w:rsidR="008E7BBD" w:rsidRDefault="008E7BBD" w:rsidP="008E7BBD">
      <w:pPr>
        <w:shd w:val="clear" w:color="auto" w:fill="FFFFFF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E7BBD" w:rsidRDefault="008E7BBD" w:rsidP="008E7BBD">
      <w:pPr>
        <w:jc w:val="center"/>
        <w:rPr>
          <w:rFonts w:eastAsia="Calibri"/>
          <w:b/>
          <w:bCs/>
          <w:lang w:eastAsia="en-US"/>
        </w:rPr>
      </w:pPr>
      <w:r w:rsidRPr="008E7BBD">
        <w:rPr>
          <w:rFonts w:eastAsia="Calibri"/>
          <w:b/>
          <w:bCs/>
          <w:lang w:eastAsia="en-US"/>
        </w:rPr>
        <w:t xml:space="preserve">дисциплины </w:t>
      </w:r>
    </w:p>
    <w:p w:rsidR="008E7BBD" w:rsidRDefault="008E7BBD" w:rsidP="008E7BBD">
      <w:pPr>
        <w:jc w:val="center"/>
        <w:rPr>
          <w:b/>
        </w:rPr>
      </w:pPr>
      <w:r w:rsidRPr="008E7BBD">
        <w:rPr>
          <w:rFonts w:eastAsia="Calibri"/>
          <w:b/>
          <w:bCs/>
          <w:lang w:eastAsia="en-US"/>
        </w:rPr>
        <w:t>«</w:t>
      </w:r>
      <w:r w:rsidRPr="008E7BBD">
        <w:rPr>
          <w:b/>
        </w:rPr>
        <w:t>Нормативно-правовая база пат</w:t>
      </w:r>
      <w:r>
        <w:rPr>
          <w:b/>
        </w:rPr>
        <w:t>ологоанатомической службы</w:t>
      </w:r>
    </w:p>
    <w:p w:rsidR="008E7BBD" w:rsidRDefault="008E7BBD" w:rsidP="008E7BBD">
      <w:pPr>
        <w:jc w:val="center"/>
        <w:rPr>
          <w:b/>
        </w:rPr>
      </w:pPr>
      <w:r w:rsidRPr="00DD445F">
        <w:rPr>
          <w:b/>
        </w:rPr>
        <w:lastRenderedPageBreak/>
        <w:t>Блок 1 Вариативная часть</w:t>
      </w:r>
    </w:p>
    <w:p w:rsidR="007D1A17" w:rsidRPr="00135083" w:rsidRDefault="007D1A17" w:rsidP="007D1A17">
      <w:pPr>
        <w:jc w:val="both"/>
      </w:pPr>
      <w:r w:rsidRPr="00135083">
        <w:rPr>
          <w:rFonts w:eastAsia="Calibri"/>
          <w:bCs/>
          <w:lang w:eastAsia="en-US"/>
        </w:rPr>
        <w:t xml:space="preserve">Рабочая программа </w:t>
      </w:r>
      <w:r w:rsidRPr="00135083">
        <w:t>разработана в соответствии с Федеральным государственным образовательным стандартом высшего образования по специальности 31.08.07 Патологическая анатомия (ординатура), укрупненная группа специальностей – клиническая медицина (приказ Минобрануки от 23.08.2014 №1049, зарегистрирован 24.10.2014 г № 34392)</w:t>
      </w:r>
    </w:p>
    <w:p w:rsidR="007D1A17" w:rsidRPr="00135083" w:rsidRDefault="007D1A17" w:rsidP="007D1A17">
      <w:pPr>
        <w:shd w:val="clear" w:color="auto" w:fill="FFFFFF"/>
        <w:ind w:left="5"/>
        <w:jc w:val="both"/>
        <w:rPr>
          <w:i/>
        </w:rPr>
      </w:pPr>
    </w:p>
    <w:p w:rsidR="001D3CBB" w:rsidRPr="00135083" w:rsidRDefault="001D3CBB" w:rsidP="001D3CBB">
      <w:pPr>
        <w:jc w:val="both"/>
      </w:pPr>
    </w:p>
    <w:p w:rsidR="001D3CBB" w:rsidRPr="00135083" w:rsidRDefault="001D3CBB" w:rsidP="001D3CBB">
      <w:pPr>
        <w:jc w:val="both"/>
      </w:pPr>
      <w:r w:rsidRPr="00135083">
        <w:t>Программа обсуждена и одобрена на заседании Ученого совета Федерального государственного бюджетного научного учреждения «Научно-исследовательский институт морфологии человека»</w:t>
      </w:r>
    </w:p>
    <w:p w:rsidR="001D3CBB" w:rsidRPr="00135083" w:rsidRDefault="001D3CBB" w:rsidP="001D3CBB">
      <w:pPr>
        <w:jc w:val="both"/>
      </w:pPr>
      <w:r w:rsidRPr="00135083">
        <w:t xml:space="preserve">Протокол № </w:t>
      </w:r>
      <w:r>
        <w:t>7</w:t>
      </w:r>
      <w:r w:rsidRPr="00135083">
        <w:t xml:space="preserve">    от  «20 мая » 2015г., </w:t>
      </w:r>
    </w:p>
    <w:p w:rsidR="001D3CBB" w:rsidRPr="00135083" w:rsidRDefault="001D3CBB" w:rsidP="001D3CBB">
      <w:pPr>
        <w:widowControl w:val="0"/>
        <w:autoSpaceDE w:val="0"/>
        <w:autoSpaceDN w:val="0"/>
        <w:adjustRightInd w:val="0"/>
        <w:ind w:firstLine="709"/>
        <w:jc w:val="both"/>
        <w:rPr>
          <w:rFonts w:eastAsiaTheme="minorHAnsi"/>
          <w:b/>
          <w:bCs/>
          <w:color w:val="000000"/>
          <w:lang w:eastAsia="en-US"/>
        </w:rPr>
      </w:pPr>
    </w:p>
    <w:p w:rsidR="007D1A17" w:rsidRPr="00DD445F" w:rsidRDefault="007D1A17" w:rsidP="008E7BBD">
      <w:pPr>
        <w:jc w:val="center"/>
        <w:rPr>
          <w:b/>
        </w:rPr>
      </w:pPr>
    </w:p>
    <w:p w:rsidR="008E7BBD" w:rsidRPr="00DD445F" w:rsidRDefault="008E7BBD" w:rsidP="008E7BBD">
      <w:pPr>
        <w:jc w:val="both"/>
        <w:rPr>
          <w:b/>
        </w:rPr>
      </w:pPr>
    </w:p>
    <w:p w:rsidR="008E7BBD" w:rsidRDefault="008E7BBD" w:rsidP="008E7BBD">
      <w:pPr>
        <w:autoSpaceDE w:val="0"/>
        <w:autoSpaceDN w:val="0"/>
        <w:adjustRightInd w:val="0"/>
        <w:jc w:val="both"/>
        <w:outlineLvl w:val="1"/>
        <w:rPr>
          <w:iCs/>
        </w:rPr>
      </w:pPr>
      <w:r w:rsidRPr="00DD445F">
        <w:rPr>
          <w:b/>
        </w:rPr>
        <w:t>Цель</w:t>
      </w:r>
      <w:r w:rsidRPr="00DD445F">
        <w:t xml:space="preserve"> </w:t>
      </w:r>
      <w:r w:rsidRPr="001E1332">
        <w:rPr>
          <w:b/>
        </w:rPr>
        <w:t>и задачи</w:t>
      </w:r>
      <w:r w:rsidRPr="001E1332">
        <w:t>: способность</w:t>
      </w:r>
      <w:r>
        <w:rPr>
          <w:b/>
        </w:rPr>
        <w:t xml:space="preserve"> </w:t>
      </w:r>
      <w:r>
        <w:t>к</w:t>
      </w:r>
      <w:r w:rsidRPr="00DD445F">
        <w:t xml:space="preserve"> применени</w:t>
      </w:r>
      <w:r>
        <w:t>ю</w:t>
      </w:r>
      <w:r w:rsidRPr="00DD445F">
        <w:t xml:space="preserve"> основных принципов организации оказания медицинской помощи в медицинских организациях и их структурных подразделениях; организаци</w:t>
      </w:r>
      <w:r>
        <w:t>и</w:t>
      </w:r>
      <w:r w:rsidRPr="00DD445F">
        <w:t xml:space="preserve"> и управлени</w:t>
      </w:r>
      <w:r>
        <w:t>ю</w:t>
      </w:r>
      <w:r w:rsidRPr="00DD445F">
        <w:t xml:space="preserve"> деятельностью медицинских организаций, и (или) их структ</w:t>
      </w:r>
      <w:r>
        <w:t>урных подразделений; организации</w:t>
      </w:r>
      <w:r w:rsidRPr="00DD445F">
        <w:t xml:space="preserve"> проведения медицинской экспертизы; организаци</w:t>
      </w:r>
      <w:r>
        <w:t>и</w:t>
      </w:r>
      <w:r w:rsidRPr="00DD445F">
        <w:t xml:space="preserve"> оценки качества оказания медицинской помощи пациентам; ведени</w:t>
      </w:r>
      <w:r>
        <w:t>ю</w:t>
      </w:r>
      <w:r w:rsidRPr="00DD445F">
        <w:t xml:space="preserve"> учетно-отчетной документации в м</w:t>
      </w:r>
      <w:r>
        <w:t>едицинской организации; созданию</w:t>
      </w:r>
      <w:r w:rsidRPr="00DD445F">
        <w:t xml:space="preserve"> в медицинских организациях и (или) их структурных подразделениях благоприятных условий для пребывания пациентов и трудовой деятельности медицинского персонала </w:t>
      </w:r>
      <w:r w:rsidRPr="00DD445F">
        <w:rPr>
          <w:iCs/>
        </w:rPr>
        <w:t xml:space="preserve">с учетом требований техники безопасности и охраны труда; </w:t>
      </w:r>
    </w:p>
    <w:p w:rsidR="008E7BBD" w:rsidRPr="007937F7" w:rsidRDefault="008E7BBD" w:rsidP="008E7BBD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7937F7">
        <w:rPr>
          <w:rFonts w:eastAsiaTheme="minorHAnsi"/>
          <w:b/>
          <w:bCs/>
          <w:color w:val="000000"/>
          <w:sz w:val="28"/>
          <w:szCs w:val="28"/>
          <w:lang w:eastAsia="en-US"/>
        </w:rPr>
        <w:t>Место дисциплины (модуля) в структуре О</w:t>
      </w:r>
      <w:r>
        <w:rPr>
          <w:rFonts w:eastAsiaTheme="minorHAnsi"/>
          <w:b/>
          <w:bCs/>
          <w:color w:val="000000"/>
          <w:sz w:val="28"/>
          <w:szCs w:val="28"/>
          <w:lang w:eastAsia="en-US"/>
        </w:rPr>
        <w:t>П</w:t>
      </w:r>
      <w:r w:rsidRPr="007937F7">
        <w:rPr>
          <w:rFonts w:eastAsiaTheme="minorHAnsi"/>
          <w:b/>
          <w:bCs/>
          <w:color w:val="000000"/>
          <w:sz w:val="28"/>
          <w:szCs w:val="28"/>
          <w:lang w:eastAsia="en-US"/>
        </w:rPr>
        <w:t xml:space="preserve">ОП. </w:t>
      </w:r>
      <w:r w:rsidRPr="007937F7">
        <w:rPr>
          <w:rFonts w:eastAsiaTheme="minorHAnsi"/>
          <w:color w:val="000000"/>
          <w:sz w:val="28"/>
          <w:szCs w:val="28"/>
          <w:lang w:eastAsia="en-US"/>
        </w:rPr>
        <w:t>Дисциплина входит в Блок 1 в группу дисциплин вариативной части. Она и</w:t>
      </w:r>
      <w:r>
        <w:rPr>
          <w:rFonts w:eastAsiaTheme="minorHAnsi"/>
          <w:color w:val="000000"/>
          <w:sz w:val="28"/>
          <w:szCs w:val="28"/>
          <w:lang w:eastAsia="en-US"/>
        </w:rPr>
        <w:t>зучается на 1</w:t>
      </w:r>
      <w:r w:rsidRPr="007937F7">
        <w:rPr>
          <w:rFonts w:eastAsiaTheme="minorHAnsi"/>
          <w:color w:val="000000"/>
          <w:sz w:val="28"/>
          <w:szCs w:val="28"/>
          <w:lang w:eastAsia="en-US"/>
        </w:rPr>
        <w:t xml:space="preserve"> курсе в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1и </w:t>
      </w:r>
      <w:r w:rsidRPr="007937F7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2 </w:t>
      </w:r>
      <w:r w:rsidRPr="007937F7">
        <w:rPr>
          <w:rFonts w:eastAsiaTheme="minorHAnsi"/>
          <w:color w:val="000000"/>
          <w:sz w:val="28"/>
          <w:szCs w:val="28"/>
          <w:lang w:eastAsia="en-US"/>
        </w:rPr>
        <w:t>семестре.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</w:rPr>
        <w:t>Общая трудоемкость освоения дисциплины составляет 4 зачетные единицы, 144 часа. Учебным планом предусмотрены лекционные занятия (8 часов), практические занятия (48 часов), семинары (40 часов), самостоятельная работа аспиранта (48 часов).</w:t>
      </w:r>
    </w:p>
    <w:p w:rsidR="008E7BBD" w:rsidRDefault="008E7BBD" w:rsidP="008E7BBD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:rsidR="008E7BBD" w:rsidRPr="00DD445F" w:rsidRDefault="008E7BBD" w:rsidP="008E7BBD">
      <w:pPr>
        <w:jc w:val="both"/>
        <w:rPr>
          <w:b/>
        </w:rPr>
      </w:pPr>
    </w:p>
    <w:p w:rsidR="008E7BBD" w:rsidRPr="00DD445F" w:rsidRDefault="008E7BBD" w:rsidP="008E7BBD">
      <w:pPr>
        <w:spacing w:before="120" w:after="120"/>
        <w:ind w:firstLine="708"/>
        <w:jc w:val="both"/>
        <w:rPr>
          <w:b/>
        </w:rPr>
      </w:pPr>
      <w:r>
        <w:rPr>
          <w:b/>
        </w:rPr>
        <w:t>1.</w:t>
      </w:r>
      <w:r w:rsidRPr="00DD445F">
        <w:rPr>
          <w:b/>
        </w:rPr>
        <w:t>Учебный план дисциплины</w:t>
      </w:r>
    </w:p>
    <w:tbl>
      <w:tblPr>
        <w:tblW w:w="988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2"/>
        <w:gridCol w:w="3827"/>
        <w:gridCol w:w="992"/>
        <w:gridCol w:w="993"/>
        <w:gridCol w:w="992"/>
        <w:gridCol w:w="1417"/>
        <w:gridCol w:w="1276"/>
      </w:tblGrid>
      <w:tr w:rsidR="008E7BBD" w:rsidRPr="00DD445F" w:rsidTr="004F3C60">
        <w:tc>
          <w:tcPr>
            <w:tcW w:w="392" w:type="dxa"/>
            <w:tcBorders>
              <w:top w:val="double" w:sz="2" w:space="0" w:color="auto"/>
              <w:left w:val="double" w:sz="2" w:space="0" w:color="auto"/>
              <w:bottom w:val="double" w:sz="2" w:space="0" w:color="auto"/>
            </w:tcBorders>
            <w:vAlign w:val="center"/>
          </w:tcPr>
          <w:p w:rsidR="008E7BBD" w:rsidRPr="00DD445F" w:rsidRDefault="008E7BBD" w:rsidP="004F3C60">
            <w:pPr>
              <w:jc w:val="both"/>
              <w:rPr>
                <w:b/>
              </w:rPr>
            </w:pPr>
            <w:r w:rsidRPr="00DD445F">
              <w:rPr>
                <w:b/>
              </w:rPr>
              <w:t>№ п/п</w:t>
            </w:r>
          </w:p>
        </w:tc>
        <w:tc>
          <w:tcPr>
            <w:tcW w:w="3827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8E7BBD" w:rsidRPr="00DD445F" w:rsidRDefault="008E7BBD" w:rsidP="004F3C60">
            <w:pPr>
              <w:jc w:val="both"/>
              <w:rPr>
                <w:b/>
              </w:rPr>
            </w:pPr>
            <w:r w:rsidRPr="00DD445F">
              <w:rPr>
                <w:b/>
              </w:rPr>
              <w:t>Название раздела дисциплины</w:t>
            </w:r>
          </w:p>
        </w:tc>
        <w:tc>
          <w:tcPr>
            <w:tcW w:w="992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8E7BBD" w:rsidRPr="00DD445F" w:rsidRDefault="008E7BBD" w:rsidP="004F3C60">
            <w:pPr>
              <w:jc w:val="both"/>
              <w:rPr>
                <w:b/>
              </w:rPr>
            </w:pPr>
            <w:r w:rsidRPr="00DD445F">
              <w:rPr>
                <w:b/>
              </w:rPr>
              <w:t>Л</w:t>
            </w:r>
          </w:p>
        </w:tc>
        <w:tc>
          <w:tcPr>
            <w:tcW w:w="993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8E7BBD" w:rsidRPr="00DD445F" w:rsidRDefault="008E7BBD" w:rsidP="004F3C60">
            <w:pPr>
              <w:jc w:val="both"/>
              <w:rPr>
                <w:b/>
              </w:rPr>
            </w:pPr>
            <w:r w:rsidRPr="00DD445F">
              <w:rPr>
                <w:b/>
              </w:rPr>
              <w:t>ПЗ</w:t>
            </w:r>
          </w:p>
        </w:tc>
        <w:tc>
          <w:tcPr>
            <w:tcW w:w="992" w:type="dxa"/>
            <w:tcBorders>
              <w:top w:val="double" w:sz="2" w:space="0" w:color="auto"/>
              <w:bottom w:val="double" w:sz="2" w:space="0" w:color="auto"/>
            </w:tcBorders>
          </w:tcPr>
          <w:p w:rsidR="008E7BBD" w:rsidRPr="00DD445F" w:rsidRDefault="008E7BBD" w:rsidP="004F3C60">
            <w:pPr>
              <w:jc w:val="both"/>
              <w:rPr>
                <w:b/>
              </w:rPr>
            </w:pPr>
            <w:r w:rsidRPr="00DD445F">
              <w:rPr>
                <w:b/>
              </w:rPr>
              <w:t>семинары</w:t>
            </w:r>
          </w:p>
        </w:tc>
        <w:tc>
          <w:tcPr>
            <w:tcW w:w="1417" w:type="dxa"/>
            <w:tcBorders>
              <w:top w:val="double" w:sz="2" w:space="0" w:color="auto"/>
              <w:bottom w:val="double" w:sz="2" w:space="0" w:color="auto"/>
              <w:right w:val="double" w:sz="2" w:space="0" w:color="auto"/>
            </w:tcBorders>
            <w:shd w:val="clear" w:color="auto" w:fill="auto"/>
            <w:vAlign w:val="center"/>
          </w:tcPr>
          <w:p w:rsidR="008E7BBD" w:rsidRPr="00DD445F" w:rsidRDefault="008E7BBD" w:rsidP="004F3C60">
            <w:pPr>
              <w:jc w:val="both"/>
              <w:rPr>
                <w:b/>
              </w:rPr>
            </w:pPr>
            <w:r>
              <w:rPr>
                <w:b/>
              </w:rPr>
              <w:t>Самостоят работа</w:t>
            </w:r>
          </w:p>
        </w:tc>
        <w:tc>
          <w:tcPr>
            <w:tcW w:w="1276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8E7BBD" w:rsidRPr="00DD445F" w:rsidRDefault="008E7BBD" w:rsidP="004F3C60">
            <w:pPr>
              <w:jc w:val="both"/>
              <w:rPr>
                <w:b/>
              </w:rPr>
            </w:pPr>
            <w:r w:rsidRPr="00DD445F">
              <w:rPr>
                <w:b/>
              </w:rPr>
              <w:t>Всего часов</w:t>
            </w:r>
          </w:p>
        </w:tc>
      </w:tr>
      <w:tr w:rsidR="008E7BBD" w:rsidRPr="00DD445F" w:rsidTr="004F3C60">
        <w:tc>
          <w:tcPr>
            <w:tcW w:w="392" w:type="dxa"/>
            <w:tcBorders>
              <w:top w:val="double" w:sz="2" w:space="0" w:color="auto"/>
            </w:tcBorders>
          </w:tcPr>
          <w:p w:rsidR="008E7BBD" w:rsidRPr="00DD445F" w:rsidRDefault="008E7BBD" w:rsidP="004F3C60">
            <w:pPr>
              <w:spacing w:before="60" w:after="60"/>
              <w:jc w:val="both"/>
            </w:pPr>
            <w:r w:rsidRPr="00DD445F">
              <w:t>1</w:t>
            </w:r>
          </w:p>
        </w:tc>
        <w:tc>
          <w:tcPr>
            <w:tcW w:w="3827" w:type="dxa"/>
            <w:tcBorders>
              <w:top w:val="double" w:sz="2" w:space="0" w:color="auto"/>
            </w:tcBorders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992" w:type="dxa"/>
            <w:tcBorders>
              <w:top w:val="double" w:sz="2" w:space="0" w:color="auto"/>
            </w:tcBorders>
          </w:tcPr>
          <w:p w:rsidR="008E7BBD" w:rsidRPr="00DD445F" w:rsidRDefault="008E7BBD" w:rsidP="004F3C60">
            <w:pPr>
              <w:spacing w:before="60" w:after="60"/>
              <w:jc w:val="both"/>
            </w:pPr>
            <w:r w:rsidRPr="00DD445F">
              <w:t>4</w:t>
            </w:r>
          </w:p>
        </w:tc>
        <w:tc>
          <w:tcPr>
            <w:tcW w:w="993" w:type="dxa"/>
            <w:tcBorders>
              <w:top w:val="double" w:sz="2" w:space="0" w:color="auto"/>
            </w:tcBorders>
          </w:tcPr>
          <w:p w:rsidR="008E7BBD" w:rsidRPr="00DD445F" w:rsidRDefault="008E7BBD" w:rsidP="004F3C60">
            <w:pPr>
              <w:spacing w:before="60" w:after="60"/>
              <w:jc w:val="both"/>
            </w:pPr>
            <w:r w:rsidRPr="00DD445F">
              <w:t>24</w:t>
            </w:r>
          </w:p>
        </w:tc>
        <w:tc>
          <w:tcPr>
            <w:tcW w:w="992" w:type="dxa"/>
            <w:tcBorders>
              <w:top w:val="double" w:sz="2" w:space="0" w:color="auto"/>
            </w:tcBorders>
          </w:tcPr>
          <w:p w:rsidR="008E7BBD" w:rsidRPr="00DD445F" w:rsidRDefault="008E7BBD" w:rsidP="004F3C60">
            <w:pPr>
              <w:spacing w:before="60" w:after="60"/>
              <w:jc w:val="both"/>
            </w:pPr>
            <w:r w:rsidRPr="00DD445F">
              <w:t>20</w:t>
            </w:r>
          </w:p>
        </w:tc>
        <w:tc>
          <w:tcPr>
            <w:tcW w:w="1417" w:type="dxa"/>
            <w:tcBorders>
              <w:top w:val="double" w:sz="2" w:space="0" w:color="auto"/>
            </w:tcBorders>
            <w:shd w:val="clear" w:color="auto" w:fill="auto"/>
          </w:tcPr>
          <w:p w:rsidR="008E7BBD" w:rsidRPr="00DD445F" w:rsidRDefault="008E7BBD" w:rsidP="004F3C60">
            <w:pPr>
              <w:spacing w:before="60" w:after="60"/>
              <w:jc w:val="both"/>
            </w:pPr>
            <w:r>
              <w:t>24</w:t>
            </w:r>
          </w:p>
        </w:tc>
        <w:tc>
          <w:tcPr>
            <w:tcW w:w="1276" w:type="dxa"/>
            <w:tcBorders>
              <w:top w:val="double" w:sz="2" w:space="0" w:color="auto"/>
            </w:tcBorders>
          </w:tcPr>
          <w:p w:rsidR="008E7BBD" w:rsidRPr="00DD445F" w:rsidRDefault="008E7BBD" w:rsidP="004F3C60">
            <w:pPr>
              <w:spacing w:before="60" w:after="60"/>
              <w:jc w:val="both"/>
            </w:pPr>
            <w:r>
              <w:t>96</w:t>
            </w:r>
          </w:p>
        </w:tc>
      </w:tr>
      <w:tr w:rsidR="008E7BBD" w:rsidRPr="00DD445F" w:rsidTr="004F3C60">
        <w:trPr>
          <w:trHeight w:val="1017"/>
        </w:trPr>
        <w:tc>
          <w:tcPr>
            <w:tcW w:w="392" w:type="dxa"/>
          </w:tcPr>
          <w:p w:rsidR="008E7BBD" w:rsidRPr="00DD445F" w:rsidRDefault="008E7BBD" w:rsidP="004F3C60">
            <w:pPr>
              <w:spacing w:before="60" w:after="60"/>
              <w:jc w:val="both"/>
            </w:pPr>
            <w:r w:rsidRPr="00DD445F">
              <w:t>2</w:t>
            </w:r>
          </w:p>
        </w:tc>
        <w:tc>
          <w:tcPr>
            <w:tcW w:w="3827" w:type="dxa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992" w:type="dxa"/>
          </w:tcPr>
          <w:p w:rsidR="008E7BBD" w:rsidRPr="00DD445F" w:rsidRDefault="008E7BBD" w:rsidP="004F3C60">
            <w:pPr>
              <w:jc w:val="both"/>
            </w:pPr>
            <w:r w:rsidRPr="00DD445F">
              <w:t>4</w:t>
            </w:r>
          </w:p>
        </w:tc>
        <w:tc>
          <w:tcPr>
            <w:tcW w:w="993" w:type="dxa"/>
          </w:tcPr>
          <w:p w:rsidR="008E7BBD" w:rsidRPr="00DD445F" w:rsidRDefault="008E7BBD" w:rsidP="004F3C60">
            <w:pPr>
              <w:jc w:val="both"/>
            </w:pPr>
            <w:r w:rsidRPr="00DD445F">
              <w:t>24</w:t>
            </w:r>
          </w:p>
        </w:tc>
        <w:tc>
          <w:tcPr>
            <w:tcW w:w="992" w:type="dxa"/>
          </w:tcPr>
          <w:p w:rsidR="008E7BBD" w:rsidRPr="00DD445F" w:rsidRDefault="008E7BBD" w:rsidP="004F3C60">
            <w:pPr>
              <w:jc w:val="both"/>
            </w:pPr>
            <w:r w:rsidRPr="00DD445F">
              <w:t>20</w:t>
            </w:r>
          </w:p>
        </w:tc>
        <w:tc>
          <w:tcPr>
            <w:tcW w:w="1417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>
              <w:t>24</w:t>
            </w:r>
          </w:p>
        </w:tc>
        <w:tc>
          <w:tcPr>
            <w:tcW w:w="1276" w:type="dxa"/>
          </w:tcPr>
          <w:p w:rsidR="008E7BBD" w:rsidRPr="00DD445F" w:rsidRDefault="008E7BBD" w:rsidP="004F3C60">
            <w:pPr>
              <w:jc w:val="both"/>
            </w:pPr>
            <w:r>
              <w:t>96</w:t>
            </w:r>
          </w:p>
        </w:tc>
      </w:tr>
      <w:tr w:rsidR="008E7BBD" w:rsidRPr="00DD445F" w:rsidTr="004F3C60">
        <w:tc>
          <w:tcPr>
            <w:tcW w:w="392" w:type="dxa"/>
          </w:tcPr>
          <w:p w:rsidR="008E7BBD" w:rsidRPr="00DD445F" w:rsidRDefault="008E7BBD" w:rsidP="004F3C60">
            <w:pPr>
              <w:spacing w:before="60" w:after="60"/>
              <w:jc w:val="both"/>
            </w:pPr>
          </w:p>
        </w:tc>
        <w:tc>
          <w:tcPr>
            <w:tcW w:w="3827" w:type="dxa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всего</w:t>
            </w:r>
          </w:p>
        </w:tc>
        <w:tc>
          <w:tcPr>
            <w:tcW w:w="992" w:type="dxa"/>
          </w:tcPr>
          <w:p w:rsidR="008E7BBD" w:rsidRPr="00DD445F" w:rsidRDefault="008E7BBD" w:rsidP="004F3C60">
            <w:pPr>
              <w:jc w:val="both"/>
            </w:pPr>
            <w:r w:rsidRPr="00DD445F">
              <w:t>8</w:t>
            </w:r>
          </w:p>
        </w:tc>
        <w:tc>
          <w:tcPr>
            <w:tcW w:w="993" w:type="dxa"/>
          </w:tcPr>
          <w:p w:rsidR="008E7BBD" w:rsidRPr="00DD445F" w:rsidRDefault="008E7BBD" w:rsidP="004F3C60">
            <w:pPr>
              <w:jc w:val="both"/>
            </w:pPr>
            <w:r w:rsidRPr="00DD445F">
              <w:t>48</w:t>
            </w:r>
          </w:p>
        </w:tc>
        <w:tc>
          <w:tcPr>
            <w:tcW w:w="992" w:type="dxa"/>
          </w:tcPr>
          <w:p w:rsidR="008E7BBD" w:rsidRPr="00DD445F" w:rsidRDefault="008E7BBD" w:rsidP="004F3C60">
            <w:pPr>
              <w:jc w:val="both"/>
            </w:pPr>
            <w:r w:rsidRPr="00DD445F">
              <w:t>40</w:t>
            </w:r>
          </w:p>
        </w:tc>
        <w:tc>
          <w:tcPr>
            <w:tcW w:w="1417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>
              <w:t>48</w:t>
            </w:r>
          </w:p>
        </w:tc>
        <w:tc>
          <w:tcPr>
            <w:tcW w:w="1276" w:type="dxa"/>
          </w:tcPr>
          <w:p w:rsidR="008E7BBD" w:rsidRPr="00DD445F" w:rsidRDefault="008E7BBD" w:rsidP="004F3C60">
            <w:pPr>
              <w:jc w:val="both"/>
            </w:pPr>
            <w:r>
              <w:t>144</w:t>
            </w:r>
          </w:p>
        </w:tc>
      </w:tr>
    </w:tbl>
    <w:p w:rsidR="008E7BBD" w:rsidRPr="00DD445F" w:rsidRDefault="008E7BBD" w:rsidP="008E7BBD">
      <w:pPr>
        <w:jc w:val="both"/>
        <w:rPr>
          <w:b/>
        </w:rPr>
      </w:pPr>
    </w:p>
    <w:p w:rsidR="008E7BBD" w:rsidRDefault="008E7BBD" w:rsidP="008E7BBD">
      <w:pPr>
        <w:jc w:val="center"/>
        <w:rPr>
          <w:b/>
          <w:bCs/>
        </w:rPr>
      </w:pPr>
      <w:r w:rsidRPr="00F47943">
        <w:rPr>
          <w:b/>
          <w:bCs/>
        </w:rPr>
        <w:t> </w:t>
      </w: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Default="008E7BBD" w:rsidP="008E7BBD">
      <w:pPr>
        <w:jc w:val="center"/>
        <w:rPr>
          <w:b/>
          <w:bCs/>
        </w:rPr>
      </w:pPr>
    </w:p>
    <w:p w:rsidR="008E7BBD" w:rsidRPr="00DD445F" w:rsidRDefault="008E7BBD" w:rsidP="008E7BBD">
      <w:pPr>
        <w:jc w:val="both"/>
        <w:sectPr w:rsidR="008E7BBD" w:rsidRPr="00DD445F" w:rsidSect="004F3C60">
          <w:pgSz w:w="11907" w:h="16840" w:code="9"/>
          <w:pgMar w:top="567" w:right="567" w:bottom="454" w:left="1418" w:header="720" w:footer="720" w:gutter="0"/>
          <w:cols w:space="708"/>
          <w:docGrid w:linePitch="326"/>
        </w:sectPr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ind w:firstLine="709"/>
        <w:jc w:val="both"/>
        <w:rPr>
          <w:b/>
          <w:bCs/>
        </w:rPr>
      </w:pPr>
      <w:r>
        <w:rPr>
          <w:b/>
          <w:bCs/>
        </w:rPr>
        <w:t>2.</w:t>
      </w:r>
      <w:r w:rsidRPr="00DD445F">
        <w:rPr>
          <w:b/>
          <w:bCs/>
        </w:rPr>
        <w:t>Требования к результатам освоения дисциплины.</w:t>
      </w:r>
    </w:p>
    <w:p w:rsidR="008E7BBD" w:rsidRPr="00DD445F" w:rsidRDefault="008E7BBD" w:rsidP="008E7BBD">
      <w:pPr>
        <w:ind w:firstLine="708"/>
        <w:jc w:val="both"/>
        <w:rPr>
          <w:bCs/>
        </w:rPr>
      </w:pPr>
      <w:r w:rsidRPr="00DD445F">
        <w:rPr>
          <w:bCs/>
        </w:rPr>
        <w:t>Изучение дисциплины направлено на формирование у обучающихся следующих универсальных (УК), и профессиональных (ПК) компетенций:</w:t>
      </w:r>
    </w:p>
    <w:p w:rsidR="008E7BBD" w:rsidRPr="00DD445F" w:rsidRDefault="008E7BBD" w:rsidP="008E7BBD">
      <w:pPr>
        <w:ind w:firstLine="708"/>
        <w:jc w:val="both"/>
        <w:rPr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992"/>
        <w:gridCol w:w="5528"/>
        <w:gridCol w:w="708"/>
        <w:gridCol w:w="851"/>
        <w:gridCol w:w="992"/>
        <w:gridCol w:w="4820"/>
      </w:tblGrid>
      <w:tr w:rsidR="008E7BBD" w:rsidRPr="00DD445F" w:rsidTr="004F3C60">
        <w:tc>
          <w:tcPr>
            <w:tcW w:w="534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п/№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Шифр компетенции</w:t>
            </w:r>
          </w:p>
        </w:tc>
        <w:tc>
          <w:tcPr>
            <w:tcW w:w="5528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Содержание компетенции</w:t>
            </w:r>
          </w:p>
        </w:tc>
        <w:tc>
          <w:tcPr>
            <w:tcW w:w="7371" w:type="dxa"/>
            <w:gridSpan w:val="4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В результате изучения дисциплины</w:t>
            </w:r>
          </w:p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обучающиеся должны:</w:t>
            </w:r>
          </w:p>
        </w:tc>
      </w:tr>
      <w:tr w:rsidR="008E7BBD" w:rsidRPr="00DD445F" w:rsidTr="004F3C60">
        <w:tc>
          <w:tcPr>
            <w:tcW w:w="534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Знать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Уметь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Владеть</w:t>
            </w: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Оценочные средства*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1.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УК-1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ind w:right="-958"/>
              <w:jc w:val="both"/>
              <w:rPr>
                <w:lang w:eastAsia="ar-SA"/>
              </w:rPr>
            </w:pPr>
            <w:r w:rsidRPr="00DD445F">
              <w:rPr>
                <w:lang w:eastAsia="ar-SA"/>
              </w:rPr>
              <w:t>готовность к абстрактному мышлению, анализу,</w:t>
            </w:r>
          </w:p>
          <w:p w:rsidR="008E7BBD" w:rsidRPr="00DD445F" w:rsidRDefault="008E7BBD" w:rsidP="004F3C60">
            <w:pPr>
              <w:ind w:right="-958"/>
              <w:jc w:val="both"/>
              <w:rPr>
                <w:bCs/>
              </w:rPr>
            </w:pPr>
            <w:r w:rsidRPr="00DD445F">
              <w:rPr>
                <w:lang w:eastAsia="ar-SA"/>
              </w:rPr>
              <w:t xml:space="preserve"> синтезу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Собеседование, решение ситуационных задач, тестирование реферат, эссе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УК-2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lang w:eastAsia="ar-SA"/>
              </w:rPr>
              <w:t>готовность к управлению коллективом, толерантно воспринимать социальные, этнические, конфессиональные и культурные различия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Собеседование, тестирование реферат, эссе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УК-3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lang w:eastAsia="en-US"/>
              </w:rPr>
              <w:t>готовность к участию в педагогической деятельности по программам среднего и высшего медицинского образования или среднего и высшего фармацевтического образования, а также по дополнительным профессиональным программам для лиц, имеющих среднее профессиональное или высшее образование в порядке, установленном федеральным органом исполнительной власти, осуществляющем функции по выработке государственной политики и нормативно-правовому регулированию в сфере здравоохранения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 xml:space="preserve"> Собеседование, тестирование, решение ситуационных задач реферат, эссе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4.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ПК-1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lang w:eastAsia="en-US"/>
              </w:rPr>
              <w:t xml:space="preserve">готовность к осуществлению комплекса мероприятий, направленных на сохранение и укрепление здоровья и включающих в себя формирование здорового образа жизни, предупреждение возникновения и (или) распространения заболеваний, их раннюю диагностику, выявление причин и условий их </w:t>
            </w:r>
            <w:r w:rsidRPr="00DD445F">
              <w:rPr>
                <w:lang w:eastAsia="en-US"/>
              </w:rPr>
              <w:lastRenderedPageBreak/>
              <w:t>возникновения и развития, а также направленных на устранение вредного влияния на здоровье человека факторов среды его обитания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lastRenderedPageBreak/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/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 xml:space="preserve"> Собеседование, тестирование, решение ситуационных задач реферат, эссе 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lastRenderedPageBreak/>
              <w:t>5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ПК-2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/>
                <w:bCs/>
              </w:rPr>
            </w:pPr>
            <w:r w:rsidRPr="00DD445F">
              <w:rPr>
                <w:lang w:eastAsia="en-US"/>
              </w:rPr>
              <w:t>готовность к проведению противоэпидемических мероприятий, организации защиты населения в очагах особо опасных инфекций, при ухудшении радиационной обстановки, стихийных бедствиях и иных чрезвычайных ситуациях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/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 xml:space="preserve"> Собеседование, тестирование, решение ситуационных задач реферат, эссе 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ПК3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lang w:eastAsia="en-US"/>
              </w:rPr>
              <w:t>готовность к применению социально-гигиенических методик сбора и медико-статистического анализа информации о показателях здоровья взрослого населения и подростков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/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 xml:space="preserve"> Собеседование, тестирование, решение ситуационных задач реферат, эссе </w:t>
            </w:r>
          </w:p>
        </w:tc>
      </w:tr>
    </w:tbl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992"/>
        <w:gridCol w:w="5528"/>
        <w:gridCol w:w="708"/>
        <w:gridCol w:w="851"/>
        <w:gridCol w:w="992"/>
        <w:gridCol w:w="4820"/>
      </w:tblGrid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6.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ПК-4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готовность к определению у пациентов патологических состояний, симптомов, синдромов заболеваний, нозологических форм в соответствии с Международной статистической классификацией болезней и проблем, связанных со здоровьем (МКБ)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 xml:space="preserve"> Собеседование, тестирование, решение ситуационных задач реферат, эссе 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ПК-5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lang w:eastAsia="en-US"/>
              </w:rPr>
              <w:t>готовность к применению патологоанатомических методов диагностики и интерпретации их результатов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 xml:space="preserve"> Собеседование, тестирование, решение ситуационных задач реферат, эссе 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ПК-6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готовность к формированию у населения, пациентов и членов их семей мотивации, направленной на сохранение и укрепление своего здоровья и здоровья окружающих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 xml:space="preserve"> Собеседование, тестирование,  реферат, эссе 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9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ПК-7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lang w:eastAsia="en-US"/>
              </w:rPr>
              <w:t>готовность к применению основных принципов организации и управления в сфере охраны здоровья граждан, в медицинских организациях и их структурных подразделениях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Собеседование, тестирование реферат, эссе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10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ПК-8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lang w:eastAsia="en-US"/>
              </w:rPr>
              <w:t xml:space="preserve">готовность к участию в оценке качества оказания </w:t>
            </w:r>
            <w:r w:rsidRPr="00DD445F">
              <w:rPr>
                <w:lang w:eastAsia="en-US"/>
              </w:rPr>
              <w:lastRenderedPageBreak/>
              <w:t>медицинской помощи с использованием основных медико-статистических показателей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lastRenderedPageBreak/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 xml:space="preserve"> Собеседование тестирование реферат, эссе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lastRenderedPageBreak/>
              <w:t>11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ПК-9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готовность к организации медицинской помощи при чрезвычайных ситуациях, в том числе медицинской эвакуации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Собеседование, тестирование реферат, эссе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12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ПСК-1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/>
                <w:bCs/>
              </w:rPr>
              <w:t>с</w:t>
            </w:r>
            <w:r w:rsidRPr="00DD445F">
              <w:rPr>
                <w:bCs/>
              </w:rPr>
              <w:t>пособность и готовность к постановке диагноза на основании морфологического исследования в соответствии с Международной классификацией болезней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 xml:space="preserve">Собеседование, тестирование, решение ситуационных задач реферат, эссе 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14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ПСК-3</w:t>
            </w:r>
          </w:p>
        </w:tc>
        <w:tc>
          <w:tcPr>
            <w:tcW w:w="5528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rPr>
                <w:bCs/>
              </w:rPr>
              <w:t>способность применять современные методы сбора и медико-статистического анализа информации о морфологических показателях заболеваний и патологических процессов на уровне различных медицинских учреждений в целях разработки обоснованных мер по организации профилактических мероприятий, улучшения и сохранения здоровья населения</w:t>
            </w:r>
          </w:p>
        </w:tc>
        <w:tc>
          <w:tcPr>
            <w:tcW w:w="708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482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Собеседование, тестирование реферат, эссе</w:t>
            </w:r>
          </w:p>
        </w:tc>
      </w:tr>
    </w:tbl>
    <w:p w:rsidR="008E7BBD" w:rsidRPr="002773D7" w:rsidRDefault="008E7BBD" w:rsidP="008E7BBD">
      <w:pPr>
        <w:jc w:val="both"/>
        <w:rPr>
          <w:b/>
          <w:bCs/>
        </w:rPr>
      </w:pPr>
      <w:r w:rsidRPr="002773D7">
        <w:rPr>
          <w:b/>
        </w:rPr>
        <w:t>3 Разделы дисциплины и компетенции, которые формируются при их изучении:</w:t>
      </w:r>
    </w:p>
    <w:p w:rsidR="008E7BBD" w:rsidRPr="00DD445F" w:rsidRDefault="008E7BBD" w:rsidP="008E7BBD">
      <w:pPr>
        <w:jc w:val="both"/>
        <w:rPr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992"/>
        <w:gridCol w:w="3260"/>
        <w:gridCol w:w="9639"/>
      </w:tblGrid>
      <w:tr w:rsidR="008E7BBD" w:rsidRPr="00DD445F" w:rsidTr="004F3C60">
        <w:trPr>
          <w:trHeight w:val="624"/>
        </w:trPr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п/№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Шифр компетенции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Наименование раздела дисциплины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 xml:space="preserve">Содержание раздела </w:t>
            </w:r>
          </w:p>
        </w:tc>
      </w:tr>
      <w:tr w:rsidR="008E7BBD" w:rsidRPr="00DD445F" w:rsidTr="004F3C60">
        <w:tc>
          <w:tcPr>
            <w:tcW w:w="534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1.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УК-1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1"/>
              <w:jc w:val="both"/>
            </w:pPr>
            <w:r w:rsidRPr="00DD445F">
              <w:t>Структура патологоанатомической службы.Учреждения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приема, хранения и выдачи трупов в патологоанатомическом отделении.</w:t>
            </w:r>
          </w:p>
          <w:p w:rsidR="008E7BBD" w:rsidRPr="00DD445F" w:rsidRDefault="008E7BBD" w:rsidP="004F3C60">
            <w:pPr>
              <w:widowControl w:val="0"/>
              <w:suppressAutoHyphens/>
              <w:spacing w:before="60" w:after="60"/>
              <w:jc w:val="both"/>
            </w:pPr>
            <w:r w:rsidRPr="00DD445F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</w:t>
            </w:r>
          </w:p>
        </w:tc>
      </w:tr>
      <w:tr w:rsidR="008E7BBD" w:rsidRPr="00DD445F" w:rsidTr="004F3C60">
        <w:trPr>
          <w:trHeight w:val="1060"/>
        </w:trPr>
        <w:tc>
          <w:tcPr>
            <w:tcW w:w="534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t>Оформление протокола патологоанатомического вскрытия.Структура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биопсийного материала.Международная статистическая классификация болезней 10-го пересмотра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2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УК-2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1"/>
              <w:jc w:val="both"/>
            </w:pPr>
            <w:r w:rsidRPr="00DD445F">
              <w:t>Структура патологоанатомической службы.Учреждения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приема, хранения и выдачи трупов в патологоанатомическом отделении.</w:t>
            </w:r>
          </w:p>
          <w:p w:rsidR="008E7BBD" w:rsidRPr="00DD445F" w:rsidRDefault="008E7BBD" w:rsidP="004F3C60">
            <w:pPr>
              <w:widowControl w:val="0"/>
              <w:suppressAutoHyphens/>
              <w:spacing w:before="60" w:after="60"/>
              <w:jc w:val="both"/>
            </w:pPr>
            <w:r w:rsidRPr="00DD445F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t>Оформление протокола патологоанатомического вскрытия.Структура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биопсийного материала.Международная статистическая классификация болезней 10-го пересмотра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3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УК-3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1"/>
              <w:jc w:val="both"/>
            </w:pPr>
            <w:r w:rsidRPr="00DD445F">
              <w:t xml:space="preserve">Структура патологоанатомической службы.Учреждения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</w:t>
            </w:r>
            <w:r w:rsidRPr="00DD445F">
              <w:lastRenderedPageBreak/>
              <w:t>приема, хранения и выдачи трупов в патологоанатомическом отделении.</w:t>
            </w:r>
          </w:p>
          <w:p w:rsidR="008E7BBD" w:rsidRPr="00DD445F" w:rsidRDefault="008E7BBD" w:rsidP="004F3C60">
            <w:pPr>
              <w:widowControl w:val="0"/>
              <w:suppressAutoHyphens/>
              <w:spacing w:before="60" w:after="60"/>
              <w:jc w:val="both"/>
            </w:pPr>
            <w:r w:rsidRPr="00DD445F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t>Оформление протокола патологоанатомического вскрытия.Структура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биопсийного материала.Международная статистическая классификация болезней 10-го пересмотра</w:t>
            </w:r>
          </w:p>
        </w:tc>
      </w:tr>
      <w:tr w:rsidR="008E7BBD" w:rsidRPr="00DD445F" w:rsidTr="004F3C60">
        <w:tc>
          <w:tcPr>
            <w:tcW w:w="534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4.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ПК-1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1"/>
              <w:jc w:val="both"/>
            </w:pPr>
            <w:r w:rsidRPr="00DD445F">
              <w:t>Структура патологоанатомической службы.Учреждения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приема, хранения и выдачи трупов в патологоанатомическом отделении.</w:t>
            </w:r>
          </w:p>
          <w:p w:rsidR="008E7BBD" w:rsidRPr="00DD445F" w:rsidRDefault="008E7BBD" w:rsidP="004F3C60">
            <w:pPr>
              <w:widowControl w:val="0"/>
              <w:suppressAutoHyphens/>
              <w:spacing w:before="60" w:after="60"/>
              <w:jc w:val="both"/>
            </w:pPr>
            <w:r w:rsidRPr="00DD445F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</w:t>
            </w:r>
          </w:p>
        </w:tc>
      </w:tr>
      <w:tr w:rsidR="008E7BBD" w:rsidRPr="00DD445F" w:rsidTr="004F3C60">
        <w:tc>
          <w:tcPr>
            <w:tcW w:w="534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t>Оформление протокола патологоанатомического вскрытия.Структура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биопсийного материала.Международная статистическая классификация болезней 10-го пересмотра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5.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ПК--2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 xml:space="preserve">Вопросы организации патологоанатомической </w:t>
            </w:r>
            <w:r w:rsidRPr="00DD445F">
              <w:lastRenderedPageBreak/>
              <w:t>службы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1"/>
              <w:jc w:val="both"/>
            </w:pPr>
            <w:r w:rsidRPr="00DD445F">
              <w:lastRenderedPageBreak/>
              <w:t xml:space="preserve">Структура патологоанатомической службы.Учреждения и подразделения патологоанатомической службы. Патологоанатомические отделения и </w:t>
            </w:r>
            <w:r w:rsidRPr="00DD445F">
              <w:lastRenderedPageBreak/>
              <w:t>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приема, хранения и выдачи трупов в патологоанатомическом отделении.</w:t>
            </w:r>
          </w:p>
          <w:p w:rsidR="008E7BBD" w:rsidRPr="00DD445F" w:rsidRDefault="008E7BBD" w:rsidP="004F3C60">
            <w:pPr>
              <w:widowControl w:val="0"/>
              <w:suppressAutoHyphens/>
              <w:spacing w:before="60" w:after="60"/>
              <w:jc w:val="both"/>
            </w:pPr>
            <w:r w:rsidRPr="00DD445F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</w:t>
            </w:r>
          </w:p>
        </w:tc>
      </w:tr>
      <w:tr w:rsidR="008E7BBD" w:rsidRPr="00DD445F" w:rsidTr="004F3C60"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</w:pP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t>Оформление протокола патологоанатомического вскрытия.Структура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биопсийного материала.Международная статистическая классификация болезней 10-го пересмотра</w:t>
            </w:r>
          </w:p>
        </w:tc>
      </w:tr>
      <w:tr w:rsidR="008E7BBD" w:rsidRPr="00DD445F" w:rsidTr="004F3C60">
        <w:tc>
          <w:tcPr>
            <w:tcW w:w="534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5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</w:pPr>
            <w:r w:rsidRPr="00DD445F">
              <w:t>ПК-3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1"/>
              <w:jc w:val="both"/>
            </w:pPr>
            <w:r w:rsidRPr="00DD445F">
              <w:t>Структура патологоанатомической службы.Учреждения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приема, хранения и выдачи трупов в патологоанатомическом отделении.</w:t>
            </w:r>
          </w:p>
          <w:p w:rsidR="008E7BBD" w:rsidRPr="00DD445F" w:rsidRDefault="008E7BBD" w:rsidP="004F3C60">
            <w:pPr>
              <w:widowControl w:val="0"/>
              <w:suppressAutoHyphens/>
              <w:spacing w:before="60" w:after="60"/>
              <w:jc w:val="both"/>
            </w:pPr>
            <w:r w:rsidRPr="00DD445F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</w:t>
            </w:r>
          </w:p>
        </w:tc>
      </w:tr>
      <w:tr w:rsidR="008E7BBD" w:rsidRPr="00DD445F" w:rsidTr="004F3C60">
        <w:tc>
          <w:tcPr>
            <w:tcW w:w="534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</w:pPr>
          </w:p>
        </w:tc>
        <w:tc>
          <w:tcPr>
            <w:tcW w:w="992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</w:pP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t xml:space="preserve">Оформление протокола патологоанатомического вскрытия.Структура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</w:t>
            </w:r>
            <w:r w:rsidRPr="00DD445F">
              <w:lastRenderedPageBreak/>
              <w:t>биопсийного материала.Международная статистическая классификация болезней 10-го пересмотра</w:t>
            </w:r>
          </w:p>
        </w:tc>
      </w:tr>
      <w:tr w:rsidR="008E7BBD" w:rsidRPr="00DD445F" w:rsidTr="004F3C60">
        <w:tc>
          <w:tcPr>
            <w:tcW w:w="534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lastRenderedPageBreak/>
              <w:t>6.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ПК-4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1"/>
              <w:jc w:val="both"/>
            </w:pPr>
            <w:r w:rsidRPr="00DD445F">
              <w:t>Структура патологоанатомической службы.Учреждения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приема, хранения и выдачи трупов в патологоанатомическом отделении.</w:t>
            </w:r>
          </w:p>
          <w:p w:rsidR="008E7BBD" w:rsidRPr="00DD445F" w:rsidRDefault="008E7BBD" w:rsidP="004F3C60">
            <w:pPr>
              <w:widowControl w:val="0"/>
              <w:suppressAutoHyphens/>
              <w:spacing w:before="60" w:after="60"/>
              <w:jc w:val="both"/>
            </w:pPr>
            <w:r w:rsidRPr="00DD445F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</w:t>
            </w:r>
          </w:p>
        </w:tc>
      </w:tr>
      <w:tr w:rsidR="008E7BBD" w:rsidRPr="00DD445F" w:rsidTr="004F3C60">
        <w:tc>
          <w:tcPr>
            <w:tcW w:w="534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t>Оформление протокола патологоанатомического вскрытия.Структура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биопсийного материала.Международная статистическая классификация болезней 10-го пересмотра</w:t>
            </w:r>
          </w:p>
        </w:tc>
      </w:tr>
      <w:tr w:rsidR="008E7BBD" w:rsidRPr="00DD445F" w:rsidTr="004F3C60">
        <w:tc>
          <w:tcPr>
            <w:tcW w:w="534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7.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t>ПК-5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1"/>
              <w:jc w:val="both"/>
            </w:pPr>
            <w:r w:rsidRPr="00DD445F">
              <w:t>Структура патологоанатомической службы.Учреждения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приема, хранения и выдачи трупов в патологоанатомическом отделении.</w:t>
            </w:r>
          </w:p>
          <w:p w:rsidR="008E7BBD" w:rsidRPr="00DD445F" w:rsidRDefault="008E7BBD" w:rsidP="004F3C60">
            <w:pPr>
              <w:widowControl w:val="0"/>
              <w:suppressAutoHyphens/>
              <w:spacing w:before="60" w:after="60"/>
              <w:jc w:val="both"/>
            </w:pPr>
            <w:r w:rsidRPr="00DD445F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</w:t>
            </w:r>
          </w:p>
        </w:tc>
      </w:tr>
      <w:tr w:rsidR="008E7BBD" w:rsidRPr="00DD445F" w:rsidTr="004F3C60">
        <w:tc>
          <w:tcPr>
            <w:tcW w:w="534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 xml:space="preserve">Правила оформления медицинской документации </w:t>
            </w:r>
            <w:r w:rsidRPr="00DD445F">
              <w:lastRenderedPageBreak/>
              <w:t>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lastRenderedPageBreak/>
              <w:t xml:space="preserve">Оформление протокола патологоанатомического вскрытия.Структура патологоанатомического диагноза. Понятие о комбинированном основном </w:t>
            </w:r>
            <w:r w:rsidRPr="00DD445F">
              <w:lastRenderedPageBreak/>
              <w:t>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биопсийного материала.Международная статистическая классификация болезней 10-го пересмотра</w:t>
            </w:r>
          </w:p>
        </w:tc>
      </w:tr>
      <w:tr w:rsidR="008E7BBD" w:rsidRPr="00DD445F" w:rsidTr="004F3C60">
        <w:trPr>
          <w:trHeight w:val="1842"/>
        </w:trPr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lastRenderedPageBreak/>
              <w:t>13</w:t>
            </w: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  <w:r w:rsidRPr="00DD445F">
              <w:rPr>
                <w:bCs/>
              </w:rPr>
              <w:t>ПСК-2</w:t>
            </w: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1"/>
              <w:jc w:val="both"/>
            </w:pPr>
            <w:r w:rsidRPr="00DD445F">
              <w:t>Структура патологоанатомической службы.Учреждения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приема, хранения и выдачи трупов в патологоанатомическом отделении.</w:t>
            </w:r>
          </w:p>
          <w:p w:rsidR="008E7BBD" w:rsidRPr="00DD445F" w:rsidRDefault="008E7BBD" w:rsidP="004F3C60">
            <w:pPr>
              <w:widowControl w:val="0"/>
              <w:suppressAutoHyphens/>
              <w:spacing w:before="60" w:after="60"/>
              <w:jc w:val="both"/>
            </w:pPr>
            <w:r w:rsidRPr="00DD445F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</w:t>
            </w:r>
          </w:p>
        </w:tc>
      </w:tr>
      <w:tr w:rsidR="008E7BBD" w:rsidRPr="00DD445F" w:rsidTr="004F3C60">
        <w:trPr>
          <w:trHeight w:val="1117"/>
        </w:trPr>
        <w:tc>
          <w:tcPr>
            <w:tcW w:w="534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8E7BBD" w:rsidRPr="00DD445F" w:rsidRDefault="008E7BBD" w:rsidP="004F3C60">
            <w:pPr>
              <w:jc w:val="both"/>
              <w:rPr>
                <w:bCs/>
              </w:rPr>
            </w:pPr>
          </w:p>
        </w:tc>
        <w:tc>
          <w:tcPr>
            <w:tcW w:w="3260" w:type="dxa"/>
            <w:shd w:val="clear" w:color="auto" w:fill="auto"/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9639" w:type="dxa"/>
            <w:shd w:val="clear" w:color="auto" w:fill="auto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t>Оформление протокола патологоанатомического вскрытия.Структура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биопсийного материала.Международная статистическая классификация болезней 10-го пересмотра</w:t>
            </w:r>
          </w:p>
          <w:p w:rsidR="008E7BBD" w:rsidRPr="00DD445F" w:rsidRDefault="008E7BBD" w:rsidP="004F3C60">
            <w:pPr>
              <w:widowControl w:val="0"/>
              <w:shd w:val="clear" w:color="auto" w:fill="FFFFFF"/>
              <w:suppressAutoHyphens/>
              <w:spacing w:before="60" w:after="60"/>
              <w:jc w:val="both"/>
            </w:pPr>
          </w:p>
        </w:tc>
      </w:tr>
    </w:tbl>
    <w:p w:rsidR="008E7BBD" w:rsidRDefault="008E7BBD" w:rsidP="008E7BBD">
      <w:pPr>
        <w:pStyle w:val="3"/>
        <w:jc w:val="both"/>
        <w:rPr>
          <w:rFonts w:ascii="Times New Roman" w:hAnsi="Times New Roman"/>
          <w:sz w:val="24"/>
          <w:szCs w:val="24"/>
        </w:rPr>
      </w:pPr>
    </w:p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Pr="00376E44" w:rsidRDefault="008E7BBD" w:rsidP="008E7BBD">
      <w:pPr>
        <w:sectPr w:rsidR="008E7BBD" w:rsidRPr="00376E44" w:rsidSect="004F3C60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5F7244" w:rsidRDefault="008E7BBD" w:rsidP="008E7BBD">
      <w:pPr>
        <w:spacing w:before="120" w:after="120" w:line="360" w:lineRule="auto"/>
        <w:ind w:firstLine="709"/>
        <w:rPr>
          <w:rFonts w:eastAsia="Calibri"/>
          <w:b/>
          <w:bCs/>
          <w:lang w:eastAsia="en-US"/>
        </w:rPr>
      </w:pPr>
      <w:r w:rsidRPr="005F7244">
        <w:rPr>
          <w:rFonts w:eastAsia="Calibri"/>
          <w:b/>
          <w:bCs/>
          <w:lang w:eastAsia="en-US"/>
        </w:rPr>
        <w:t>4.Содержание разделов дисциплины</w:t>
      </w:r>
    </w:p>
    <w:tbl>
      <w:tblPr>
        <w:tblW w:w="960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268"/>
        <w:gridCol w:w="6804"/>
      </w:tblGrid>
      <w:tr w:rsidR="008E7BBD" w:rsidRPr="005F7244" w:rsidTr="004F3C60">
        <w:tc>
          <w:tcPr>
            <w:tcW w:w="534" w:type="dxa"/>
            <w:tcBorders>
              <w:top w:val="double" w:sz="2" w:space="0" w:color="auto"/>
              <w:left w:val="double" w:sz="2" w:space="0" w:color="auto"/>
              <w:bottom w:val="double" w:sz="2" w:space="0" w:color="auto"/>
            </w:tcBorders>
            <w:vAlign w:val="center"/>
          </w:tcPr>
          <w:p w:rsidR="008E7BBD" w:rsidRPr="005F7244" w:rsidRDefault="008E7BBD" w:rsidP="004F3C60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5F7244">
              <w:rPr>
                <w:rFonts w:eastAsia="Calibri"/>
                <w:bCs/>
                <w:lang w:eastAsia="en-US"/>
              </w:rPr>
              <w:t>№ п/п</w:t>
            </w:r>
          </w:p>
        </w:tc>
        <w:tc>
          <w:tcPr>
            <w:tcW w:w="2268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8E7BBD" w:rsidRPr="005F7244" w:rsidRDefault="008E7BBD" w:rsidP="004F3C60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5F7244">
              <w:rPr>
                <w:rFonts w:eastAsia="Calibri"/>
                <w:bCs/>
                <w:lang w:eastAsia="en-US"/>
              </w:rPr>
              <w:t xml:space="preserve">Название раздела дисциплины </w:t>
            </w:r>
          </w:p>
        </w:tc>
        <w:tc>
          <w:tcPr>
            <w:tcW w:w="6804" w:type="dxa"/>
            <w:tcBorders>
              <w:top w:val="double" w:sz="2" w:space="0" w:color="auto"/>
              <w:bottom w:val="double" w:sz="2" w:space="0" w:color="auto"/>
              <w:right w:val="double" w:sz="2" w:space="0" w:color="auto"/>
            </w:tcBorders>
            <w:vAlign w:val="center"/>
          </w:tcPr>
          <w:p w:rsidR="008E7BBD" w:rsidRPr="005F7244" w:rsidRDefault="008E7BBD" w:rsidP="004F3C60">
            <w:pPr>
              <w:spacing w:after="200" w:line="360" w:lineRule="auto"/>
              <w:jc w:val="center"/>
              <w:rPr>
                <w:rFonts w:eastAsia="Calibri"/>
                <w:bCs/>
                <w:lang w:eastAsia="en-US"/>
              </w:rPr>
            </w:pPr>
            <w:r w:rsidRPr="005F7244">
              <w:rPr>
                <w:rFonts w:eastAsia="Calibri"/>
                <w:bCs/>
                <w:lang w:eastAsia="en-US"/>
              </w:rPr>
              <w:t>Содержание раздела</w:t>
            </w:r>
          </w:p>
        </w:tc>
      </w:tr>
      <w:tr w:rsidR="008E7BBD" w:rsidRPr="000626F1" w:rsidTr="004F3C60">
        <w:trPr>
          <w:trHeight w:val="1901"/>
        </w:trPr>
        <w:tc>
          <w:tcPr>
            <w:tcW w:w="534" w:type="dxa"/>
            <w:tcBorders>
              <w:top w:val="doub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0626F1" w:rsidRDefault="008E7BBD" w:rsidP="004F3C60">
            <w:pPr>
              <w:jc w:val="both"/>
              <w:rPr>
                <w:rFonts w:eastAsia="Calibri"/>
                <w:b/>
                <w:bCs/>
                <w:lang w:eastAsia="en-US"/>
              </w:rPr>
            </w:pPr>
            <w:r w:rsidRPr="000626F1">
              <w:rPr>
                <w:rFonts w:eastAsia="Calibri"/>
                <w:b/>
                <w:bCs/>
                <w:lang w:eastAsia="en-US"/>
              </w:rPr>
              <w:t>1.</w:t>
            </w:r>
          </w:p>
        </w:tc>
        <w:tc>
          <w:tcPr>
            <w:tcW w:w="2268" w:type="dxa"/>
            <w:tcBorders>
              <w:top w:val="doub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0626F1" w:rsidRDefault="008E7BBD" w:rsidP="004F3C60">
            <w:pPr>
              <w:jc w:val="both"/>
              <w:rPr>
                <w:rFonts w:eastAsia="Calibri"/>
                <w:b/>
                <w:bCs/>
                <w:lang w:eastAsia="en-US"/>
              </w:rPr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6804" w:type="dxa"/>
            <w:tcBorders>
              <w:top w:val="doub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BA43C9" w:rsidRDefault="008E7BBD" w:rsidP="004F3C60">
            <w:pPr>
              <w:ind w:right="401"/>
              <w:jc w:val="both"/>
            </w:pPr>
            <w:r w:rsidRPr="00BA43C9">
              <w:t>Структура патологоанатомической службы.Учреждения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бюро.Штатные нормативы и объемы патологоанатомических исследований.Правила забора биопсийного и операционного материала.Категории биопсий и аутопсий.Порядок выдачи медицинского свидетельства о смерти.Порядок приема, хранения и выдачи трупов в патологоанатомическом отделении.</w:t>
            </w:r>
          </w:p>
          <w:p w:rsidR="008E7BBD" w:rsidRDefault="008E7BBD" w:rsidP="004F3C60">
            <w:r w:rsidRPr="00BA43C9">
              <w:t>Взаимодействие патологоанатомической службы со страховой медициной.Система добровольной сертификации патологоанатомических услуг.Роль Российского общества патологоанатомов в организации патологоанатомической службы.</w:t>
            </w:r>
          </w:p>
          <w:p w:rsidR="008E7BBD" w:rsidRPr="000626F1" w:rsidRDefault="008E7BBD" w:rsidP="004F3C60">
            <w:pPr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8E7BBD" w:rsidRPr="000626F1" w:rsidTr="004F3C60">
        <w:trPr>
          <w:trHeight w:val="155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0626F1" w:rsidRDefault="008E7BBD" w:rsidP="004F3C60">
            <w:pPr>
              <w:jc w:val="both"/>
              <w:rPr>
                <w:rFonts w:eastAsia="Calibri"/>
                <w:b/>
                <w:bCs/>
                <w:lang w:eastAsia="en-US"/>
              </w:rPr>
            </w:pPr>
            <w:r w:rsidRPr="000626F1">
              <w:rPr>
                <w:rFonts w:eastAsia="Calibri"/>
                <w:b/>
                <w:bCs/>
                <w:lang w:eastAsia="en-US"/>
              </w:rPr>
              <w:t>2.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DD445F" w:rsidRDefault="008E7BBD" w:rsidP="004F3C60">
            <w:pPr>
              <w:ind w:right="403"/>
              <w:jc w:val="both"/>
            </w:pPr>
            <w:r w:rsidRPr="00DD445F">
              <w:t>Оформление протокола патологоанатомического вскрытия.Структура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эпикриз.Заключение  причине смерти. Понятие о первоначальной и непосредственной причине смерти.Правила оформления медицинского свидетельства о смерти.Правила оформления документации биопсийного материала.Международная статистическая классификация болезней 10-го пересмотра</w:t>
            </w:r>
          </w:p>
          <w:p w:rsidR="008E7BBD" w:rsidRPr="000626F1" w:rsidRDefault="008E7BBD" w:rsidP="004F3C60">
            <w:pPr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</w:tr>
    </w:tbl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>
      <w:pPr>
        <w:spacing w:before="360" w:after="120"/>
        <w:jc w:val="both"/>
        <w:rPr>
          <w:rFonts w:eastAsia="Calibri"/>
          <w:b/>
          <w:bCs/>
          <w:lang w:eastAsia="en-US"/>
        </w:rPr>
      </w:pPr>
    </w:p>
    <w:p w:rsidR="008E7BBD" w:rsidRPr="00BD3189" w:rsidRDefault="008E7BBD" w:rsidP="008E7BBD">
      <w:pPr>
        <w:spacing w:before="360" w:after="120"/>
        <w:jc w:val="both"/>
        <w:rPr>
          <w:rFonts w:eastAsia="Calibri"/>
          <w:b/>
          <w:bCs/>
          <w:lang w:val="en-US" w:eastAsia="en-US"/>
        </w:rPr>
      </w:pPr>
      <w:r>
        <w:rPr>
          <w:rFonts w:eastAsia="Calibri"/>
          <w:b/>
          <w:bCs/>
          <w:lang w:eastAsia="en-US"/>
        </w:rPr>
        <w:t xml:space="preserve">5 </w:t>
      </w:r>
      <w:r w:rsidRPr="00BD3189">
        <w:rPr>
          <w:rFonts w:eastAsia="Calibri"/>
          <w:b/>
          <w:bCs/>
          <w:lang w:eastAsia="en-US"/>
        </w:rPr>
        <w:t>Тематический план лекций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5"/>
        <w:gridCol w:w="7415"/>
        <w:gridCol w:w="1520"/>
      </w:tblGrid>
      <w:tr w:rsidR="008E7BBD" w:rsidRPr="00BD3189" w:rsidTr="004F3C60">
        <w:trPr>
          <w:trHeight w:val="924"/>
        </w:trPr>
        <w:tc>
          <w:tcPr>
            <w:tcW w:w="332" w:type="pct"/>
            <w:tcBorders>
              <w:top w:val="double" w:sz="4" w:space="0" w:color="auto"/>
              <w:left w:val="doub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Cs/>
                <w:lang w:eastAsia="en-US"/>
              </w:rPr>
            </w:pPr>
            <w:r w:rsidRPr="00BD3189">
              <w:rPr>
                <w:rFonts w:eastAsia="Calibri"/>
                <w:b/>
                <w:bCs/>
                <w:lang w:eastAsia="en-US"/>
              </w:rPr>
              <w:t>№ п/п</w:t>
            </w:r>
          </w:p>
        </w:tc>
        <w:tc>
          <w:tcPr>
            <w:tcW w:w="3874" w:type="pct"/>
            <w:tcBorders>
              <w:top w:val="doub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/>
                <w:bCs/>
                <w:lang w:eastAsia="en-US"/>
              </w:rPr>
            </w:pPr>
            <w:r w:rsidRPr="00BD3189">
              <w:rPr>
                <w:rFonts w:eastAsia="Calibri"/>
                <w:b/>
                <w:bCs/>
                <w:lang w:eastAsia="en-US"/>
              </w:rPr>
              <w:t xml:space="preserve">Название тем лекций </w:t>
            </w:r>
          </w:p>
        </w:tc>
        <w:tc>
          <w:tcPr>
            <w:tcW w:w="794" w:type="pct"/>
            <w:tcBorders>
              <w:top w:val="double" w:sz="4" w:space="0" w:color="auto"/>
              <w:left w:val="single" w:sz="2" w:space="0" w:color="auto"/>
              <w:right w:val="double" w:sz="4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/>
                <w:bCs/>
                <w:lang w:eastAsia="en-US"/>
              </w:rPr>
            </w:pPr>
            <w:r w:rsidRPr="00BD3189">
              <w:rPr>
                <w:rFonts w:eastAsia="Calibri"/>
                <w:b/>
                <w:bCs/>
                <w:lang w:eastAsia="en-US"/>
              </w:rPr>
              <w:t>Количество часов</w:t>
            </w:r>
          </w:p>
        </w:tc>
      </w:tr>
      <w:tr w:rsidR="008E7BBD" w:rsidRPr="00BD3189" w:rsidTr="004F3C60">
        <w:trPr>
          <w:trHeight w:val="695"/>
        </w:trPr>
        <w:tc>
          <w:tcPr>
            <w:tcW w:w="332" w:type="pct"/>
            <w:tcBorders>
              <w:top w:val="double" w:sz="4" w:space="0" w:color="auto"/>
              <w:bottom w:val="single" w:sz="4" w:space="0" w:color="auto"/>
            </w:tcBorders>
          </w:tcPr>
          <w:p w:rsidR="008E7BBD" w:rsidRPr="00BD3189" w:rsidRDefault="008E7BBD" w:rsidP="004F3C60">
            <w:r w:rsidRPr="00BD3189">
              <w:t>1</w:t>
            </w:r>
          </w:p>
        </w:tc>
        <w:tc>
          <w:tcPr>
            <w:tcW w:w="38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8E7BBD" w:rsidRPr="00BD3189" w:rsidRDefault="008E7BBD" w:rsidP="004F3C60">
            <w:pPr>
              <w:jc w:val="both"/>
              <w:rPr>
                <w:rFonts w:eastAsia="Calibri"/>
                <w:bCs/>
                <w:lang w:eastAsia="en-US"/>
              </w:rPr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794" w:type="pct"/>
            <w:tcBorders>
              <w:top w:val="double" w:sz="4" w:space="0" w:color="auto"/>
              <w:bottom w:val="single" w:sz="4" w:space="0" w:color="auto"/>
            </w:tcBorders>
          </w:tcPr>
          <w:p w:rsidR="008E7BBD" w:rsidRPr="00BD3189" w:rsidRDefault="008E7BBD" w:rsidP="004F3C60">
            <w:pPr>
              <w:spacing w:after="200"/>
              <w:jc w:val="center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8E7BBD" w:rsidRPr="00BD3189" w:rsidTr="004F3C60">
        <w:trPr>
          <w:trHeight w:val="20"/>
        </w:trPr>
        <w:tc>
          <w:tcPr>
            <w:tcW w:w="332" w:type="pct"/>
            <w:tcBorders>
              <w:top w:val="single" w:sz="4" w:space="0" w:color="auto"/>
              <w:bottom w:val="single" w:sz="4" w:space="0" w:color="auto"/>
            </w:tcBorders>
          </w:tcPr>
          <w:p w:rsidR="008E7BBD" w:rsidRPr="00BD3189" w:rsidRDefault="008E7BBD" w:rsidP="004F3C60">
            <w:r w:rsidRPr="00BD3189">
              <w:t>2</w:t>
            </w:r>
          </w:p>
        </w:tc>
        <w:tc>
          <w:tcPr>
            <w:tcW w:w="3874" w:type="pct"/>
            <w:tcBorders>
              <w:top w:val="single" w:sz="4" w:space="0" w:color="auto"/>
              <w:bottom w:val="single" w:sz="4" w:space="0" w:color="auto"/>
            </w:tcBorders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794" w:type="pct"/>
            <w:tcBorders>
              <w:top w:val="single" w:sz="4" w:space="0" w:color="auto"/>
              <w:bottom w:val="single" w:sz="4" w:space="0" w:color="auto"/>
            </w:tcBorders>
          </w:tcPr>
          <w:p w:rsidR="008E7BBD" w:rsidRPr="00BD3189" w:rsidRDefault="008E7BBD" w:rsidP="004F3C60">
            <w:pPr>
              <w:spacing w:after="200"/>
              <w:jc w:val="center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8E7BBD" w:rsidRPr="00BD3189" w:rsidTr="004F3C60">
        <w:trPr>
          <w:trHeight w:val="20"/>
        </w:trPr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BBD" w:rsidRPr="00BD3189" w:rsidRDefault="008E7BBD" w:rsidP="004F3C60"/>
        </w:tc>
        <w:tc>
          <w:tcPr>
            <w:tcW w:w="3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BD3189" w:rsidRDefault="008E7BBD" w:rsidP="004F3C60">
            <w:pPr>
              <w:jc w:val="both"/>
              <w:rPr>
                <w:bCs/>
              </w:rPr>
            </w:pPr>
            <w:r>
              <w:rPr>
                <w:bCs/>
              </w:rPr>
              <w:t>Всего</w:t>
            </w:r>
          </w:p>
        </w:tc>
        <w:tc>
          <w:tcPr>
            <w:tcW w:w="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BBD" w:rsidRDefault="008E7BBD" w:rsidP="004F3C60">
            <w:pPr>
              <w:spacing w:after="200"/>
              <w:jc w:val="center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8</w:t>
            </w:r>
          </w:p>
        </w:tc>
      </w:tr>
    </w:tbl>
    <w:p w:rsidR="008E7BBD" w:rsidRPr="00BD3189" w:rsidRDefault="008E7BBD" w:rsidP="008E7BBD">
      <w:pPr>
        <w:spacing w:before="240" w:after="120"/>
        <w:ind w:firstLine="709"/>
        <w:rPr>
          <w:rFonts w:eastAsia="Calibri"/>
          <w:b/>
          <w:bCs/>
          <w:lang w:eastAsia="en-US"/>
        </w:rPr>
      </w:pPr>
      <w:r w:rsidRPr="00BD3189">
        <w:rPr>
          <w:rFonts w:eastAsia="Calibri"/>
          <w:b/>
          <w:bCs/>
          <w:lang w:eastAsia="en-US"/>
        </w:rPr>
        <w:t>Тематический план практических занятий</w:t>
      </w:r>
    </w:p>
    <w:tbl>
      <w:tblPr>
        <w:tblW w:w="499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64"/>
        <w:gridCol w:w="7565"/>
        <w:gridCol w:w="1328"/>
      </w:tblGrid>
      <w:tr w:rsidR="008E7BBD" w:rsidRPr="00BD3189" w:rsidTr="004F3C60">
        <w:trPr>
          <w:trHeight w:val="764"/>
        </w:trPr>
        <w:tc>
          <w:tcPr>
            <w:tcW w:w="347" w:type="pct"/>
            <w:tcBorders>
              <w:top w:val="double" w:sz="4" w:space="0" w:color="auto"/>
              <w:left w:val="doub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BD3189">
              <w:rPr>
                <w:rFonts w:eastAsia="Calibri"/>
                <w:b/>
                <w:bCs/>
                <w:color w:val="000000"/>
                <w:lang w:eastAsia="en-US"/>
              </w:rPr>
              <w:t>№ п/п</w:t>
            </w:r>
          </w:p>
        </w:tc>
        <w:tc>
          <w:tcPr>
            <w:tcW w:w="3958" w:type="pct"/>
            <w:tcBorders>
              <w:top w:val="doub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BD3189">
              <w:rPr>
                <w:rFonts w:eastAsia="Calibri"/>
                <w:b/>
                <w:bCs/>
                <w:color w:val="000000"/>
                <w:lang w:eastAsia="en-US"/>
              </w:rPr>
              <w:t>Название тем практических занятий</w:t>
            </w:r>
          </w:p>
        </w:tc>
        <w:tc>
          <w:tcPr>
            <w:tcW w:w="695" w:type="pct"/>
            <w:tcBorders>
              <w:top w:val="double" w:sz="4" w:space="0" w:color="auto"/>
              <w:left w:val="single" w:sz="2" w:space="0" w:color="auto"/>
              <w:right w:val="double" w:sz="4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BD3189">
              <w:rPr>
                <w:rFonts w:eastAsia="Calibri"/>
                <w:b/>
                <w:bCs/>
                <w:color w:val="000000"/>
                <w:lang w:eastAsia="en-US"/>
              </w:rPr>
              <w:t>Количество часов</w:t>
            </w:r>
          </w:p>
        </w:tc>
      </w:tr>
      <w:tr w:rsidR="008E7BBD" w:rsidRPr="00BD3189" w:rsidTr="004F3C60">
        <w:trPr>
          <w:trHeight w:val="321"/>
        </w:trPr>
        <w:tc>
          <w:tcPr>
            <w:tcW w:w="347" w:type="pct"/>
            <w:tcBorders>
              <w:top w:val="double" w:sz="4" w:space="0" w:color="auto"/>
              <w:bottom w:val="single" w:sz="4" w:space="0" w:color="auto"/>
            </w:tcBorders>
          </w:tcPr>
          <w:p w:rsidR="008E7BBD" w:rsidRPr="00BD3189" w:rsidRDefault="008E7BBD" w:rsidP="004F3C60">
            <w:pPr>
              <w:spacing w:before="120" w:after="120"/>
              <w:jc w:val="center"/>
            </w:pPr>
            <w:r w:rsidRPr="00BD3189">
              <w:t>1</w:t>
            </w:r>
          </w:p>
        </w:tc>
        <w:tc>
          <w:tcPr>
            <w:tcW w:w="3958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8E7BBD" w:rsidRPr="00BD3189" w:rsidRDefault="008E7BBD" w:rsidP="004F3C60">
            <w:pPr>
              <w:jc w:val="both"/>
              <w:rPr>
                <w:rFonts w:eastAsia="Calibri"/>
                <w:bCs/>
                <w:lang w:eastAsia="en-US"/>
              </w:rPr>
            </w:pPr>
            <w:r w:rsidRPr="00DD445F">
              <w:t>Вопросы организации патологоанатомической службы</w:t>
            </w:r>
          </w:p>
        </w:tc>
        <w:tc>
          <w:tcPr>
            <w:tcW w:w="69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24</w:t>
            </w:r>
          </w:p>
        </w:tc>
      </w:tr>
      <w:tr w:rsidR="008E7BBD" w:rsidRPr="00BD3189" w:rsidTr="004F3C60">
        <w:trPr>
          <w:trHeight w:val="2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Cs/>
                <w:lang w:eastAsia="en-US"/>
              </w:rPr>
            </w:pPr>
            <w:r w:rsidRPr="00BD3189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3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BBD" w:rsidRPr="00DD445F" w:rsidRDefault="008E7BBD" w:rsidP="004F3C60">
            <w:pPr>
              <w:shd w:val="clear" w:color="auto" w:fill="FFFFFF"/>
              <w:spacing w:before="60" w:after="60"/>
              <w:jc w:val="both"/>
              <w:rPr>
                <w:spacing w:val="-3"/>
              </w:rPr>
            </w:pPr>
            <w:r w:rsidRPr="00DD445F">
              <w:t>Правила оформления медицинской документации в патологической анатомии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24</w:t>
            </w:r>
          </w:p>
        </w:tc>
      </w:tr>
      <w:tr w:rsidR="008E7BBD" w:rsidRPr="00BD3189" w:rsidTr="004F3C60">
        <w:trPr>
          <w:trHeight w:val="2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Cs/>
                <w:lang w:eastAsia="en-US"/>
              </w:rPr>
            </w:pPr>
          </w:p>
        </w:tc>
        <w:tc>
          <w:tcPr>
            <w:tcW w:w="3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BD3189" w:rsidRDefault="008E7BBD" w:rsidP="004F3C60">
            <w:pPr>
              <w:jc w:val="both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всего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BBD" w:rsidRPr="00BD3189" w:rsidRDefault="008E7BBD" w:rsidP="004F3C60">
            <w:pPr>
              <w:spacing w:before="120" w:after="120"/>
              <w:jc w:val="center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48</w:t>
            </w:r>
          </w:p>
        </w:tc>
      </w:tr>
    </w:tbl>
    <w:p w:rsidR="008E7BBD" w:rsidRDefault="008E7BBD" w:rsidP="008E7BBD"/>
    <w:p w:rsidR="008E7BBD" w:rsidRDefault="008E7BBD" w:rsidP="008E7BBD"/>
    <w:p w:rsidR="008E7BBD" w:rsidRDefault="008E7BBD" w:rsidP="008E7BBD"/>
    <w:p w:rsidR="008E7BBD" w:rsidRDefault="008E7BBD" w:rsidP="008E7BBD">
      <w:pPr>
        <w:jc w:val="center"/>
        <w:rPr>
          <w:b/>
          <w:caps/>
          <w:sz w:val="28"/>
          <w:szCs w:val="28"/>
        </w:rPr>
      </w:pPr>
      <w:bookmarkStart w:id="902" w:name="_Toc370313596"/>
      <w:r>
        <w:rPr>
          <w:b/>
          <w:caps/>
          <w:sz w:val="28"/>
          <w:szCs w:val="28"/>
        </w:rPr>
        <w:t xml:space="preserve">Контроль достижения целей курса </w:t>
      </w:r>
    </w:p>
    <w:p w:rsidR="008E7BBD" w:rsidRDefault="008E7BBD" w:rsidP="008E7BBD">
      <w:pPr>
        <w:jc w:val="center"/>
        <w:rPr>
          <w:b/>
          <w:sz w:val="28"/>
          <w:szCs w:val="28"/>
        </w:rPr>
      </w:pPr>
    </w:p>
    <w:p w:rsidR="008E7BBD" w:rsidRDefault="008E7BBD" w:rsidP="008E7BB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Вопросы к зачету</w:t>
      </w:r>
      <w:bookmarkEnd w:id="902"/>
    </w:p>
    <w:p w:rsidR="008E7BBD" w:rsidRDefault="008E7BBD" w:rsidP="008E7BBD">
      <w:pPr>
        <w:jc w:val="both"/>
        <w:rPr>
          <w:sz w:val="28"/>
          <w:szCs w:val="28"/>
        </w:rPr>
      </w:pPr>
    </w:p>
    <w:p w:rsidR="008E7BBD" w:rsidRDefault="008E7BBD" w:rsidP="008E7BBD">
      <w:pPr>
        <w:pStyle w:val="af2"/>
        <w:widowControl/>
        <w:numPr>
          <w:ilvl w:val="0"/>
          <w:numId w:val="41"/>
        </w:numPr>
        <w:spacing w:after="0" w:line="240" w:lineRule="auto"/>
        <w:contextualSpacing/>
      </w:pPr>
      <w:r w:rsidRPr="00BA43C9">
        <w:t>Структура патологоанатомической службы</w:t>
      </w:r>
    </w:p>
    <w:p w:rsidR="008E7BBD" w:rsidRDefault="008E7BBD" w:rsidP="008E7BBD">
      <w:r>
        <w:t xml:space="preserve">      2.</w:t>
      </w:r>
      <w:r w:rsidRPr="00BA43C9">
        <w:t>Учреждения и подразделения патологоанатомической службы</w:t>
      </w:r>
    </w:p>
    <w:p w:rsidR="008E7BBD" w:rsidRDefault="008E7BBD" w:rsidP="008E7BBD">
      <w:r>
        <w:t xml:space="preserve">      3  </w:t>
      </w:r>
      <w:r w:rsidRPr="00BA43C9">
        <w:t>Патологоанатомические отделения и патологоанатомические бюро</w:t>
      </w:r>
    </w:p>
    <w:p w:rsidR="008E7BBD" w:rsidRDefault="008E7BBD" w:rsidP="008E7BBD">
      <w:r>
        <w:t xml:space="preserve">      4.</w:t>
      </w:r>
      <w:r w:rsidRPr="00043D12">
        <w:t xml:space="preserve"> </w:t>
      </w:r>
      <w:r w:rsidRPr="00BA43C9">
        <w:t xml:space="preserve">Табель оснащения патологоанатомического отделения и патологоанатомического </w:t>
      </w:r>
      <w:r>
        <w:t xml:space="preserve">     </w:t>
      </w:r>
      <w:r w:rsidRPr="00BA43C9">
        <w:t>бюро</w:t>
      </w:r>
    </w:p>
    <w:p w:rsidR="008E7BBD" w:rsidRDefault="008E7BBD" w:rsidP="008E7BBD">
      <w:r>
        <w:t xml:space="preserve">      5.</w:t>
      </w:r>
      <w:r w:rsidRPr="00043D12">
        <w:t xml:space="preserve"> </w:t>
      </w:r>
      <w:r w:rsidRPr="00BA43C9">
        <w:t>Штатные нормативы и объемы патологоанатомических исследований</w:t>
      </w:r>
    </w:p>
    <w:p w:rsidR="008E7BBD" w:rsidRDefault="008E7BBD" w:rsidP="008E7BBD">
      <w:pPr>
        <w:ind w:right="401"/>
        <w:jc w:val="both"/>
      </w:pPr>
      <w:r>
        <w:t xml:space="preserve">     6.</w:t>
      </w:r>
      <w:r w:rsidRPr="00043D12">
        <w:t xml:space="preserve"> </w:t>
      </w:r>
      <w:r w:rsidRPr="00BA43C9">
        <w:t>Правила забора биопсийного и операционного материала.</w:t>
      </w:r>
    </w:p>
    <w:p w:rsidR="008E7BBD" w:rsidRDefault="008E7BBD" w:rsidP="008E7BBD">
      <w:pPr>
        <w:ind w:right="401"/>
        <w:jc w:val="both"/>
      </w:pPr>
      <w:r>
        <w:t xml:space="preserve">     7 </w:t>
      </w:r>
      <w:r w:rsidRPr="00BA43C9">
        <w:t>Категории биопсий и аутопсий.</w:t>
      </w:r>
    </w:p>
    <w:p w:rsidR="008E7BBD" w:rsidRDefault="008E7BBD" w:rsidP="008E7BBD">
      <w:pPr>
        <w:ind w:right="401"/>
        <w:jc w:val="both"/>
      </w:pPr>
      <w:r>
        <w:t xml:space="preserve">     8.</w:t>
      </w:r>
      <w:r w:rsidRPr="00BA43C9">
        <w:t>Порядок выдачи медицинского свидетельства о смерти.</w:t>
      </w:r>
    </w:p>
    <w:p w:rsidR="008E7BBD" w:rsidRPr="00BA43C9" w:rsidRDefault="008E7BBD" w:rsidP="008E7BBD">
      <w:pPr>
        <w:ind w:right="401"/>
        <w:jc w:val="both"/>
      </w:pPr>
      <w:r>
        <w:t xml:space="preserve">      9.</w:t>
      </w:r>
      <w:r w:rsidRPr="00BA43C9">
        <w:t>Порядок приема, хранения и выдачи трупов в патологоанатомическом отделении.</w:t>
      </w:r>
    </w:p>
    <w:p w:rsidR="008E7BBD" w:rsidRDefault="008E7BBD" w:rsidP="008E7BBD">
      <w:r>
        <w:t xml:space="preserve">     10.</w:t>
      </w:r>
      <w:r w:rsidRPr="00BA43C9">
        <w:t>Взаимодействие патологоанатомической службы со страховой медициной</w:t>
      </w:r>
    </w:p>
    <w:p w:rsidR="008E7BBD" w:rsidRDefault="008E7BBD" w:rsidP="008E7BBD">
      <w:r>
        <w:t xml:space="preserve">     11.</w:t>
      </w:r>
      <w:r w:rsidRPr="00BA43C9">
        <w:t>.Система добровольной сертификации патологоанатомических услуг.</w:t>
      </w:r>
    </w:p>
    <w:p w:rsidR="008E7BBD" w:rsidRDefault="008E7BBD" w:rsidP="008E7BBD">
      <w:r>
        <w:t xml:space="preserve">     12</w:t>
      </w:r>
      <w:r w:rsidRPr="00BA43C9">
        <w:t>Роль Российского общества патологоанатомов в организации патологоанатомической службы.</w:t>
      </w:r>
    </w:p>
    <w:p w:rsidR="008E7BBD" w:rsidRDefault="008E7BBD" w:rsidP="008E7BBD">
      <w:pPr>
        <w:ind w:right="403"/>
        <w:jc w:val="both"/>
      </w:pPr>
      <w:r>
        <w:t xml:space="preserve">     13.</w:t>
      </w:r>
      <w:r w:rsidRPr="00DD445F">
        <w:t>Оформление протокола патологоанатомического вскрытия.</w:t>
      </w:r>
    </w:p>
    <w:p w:rsidR="008E7BBD" w:rsidRDefault="008E7BBD" w:rsidP="008E7BBD">
      <w:pPr>
        <w:ind w:right="403"/>
        <w:jc w:val="both"/>
      </w:pPr>
      <w:r>
        <w:t xml:space="preserve">     14.</w:t>
      </w:r>
      <w:r w:rsidRPr="00DD445F">
        <w:t xml:space="preserve">Структура патологоанатомического диагноза. </w:t>
      </w:r>
    </w:p>
    <w:p w:rsidR="008E7BBD" w:rsidRDefault="008E7BBD" w:rsidP="008E7BBD">
      <w:pPr>
        <w:ind w:right="403"/>
        <w:jc w:val="both"/>
      </w:pPr>
      <w:r>
        <w:t xml:space="preserve">     15.</w:t>
      </w:r>
      <w:r w:rsidRPr="00DD445F">
        <w:t xml:space="preserve">Понятие о комбинированном основном заболевании; конкурирующие, сочетанные и фоновые заболевания. </w:t>
      </w:r>
    </w:p>
    <w:p w:rsidR="008E7BBD" w:rsidRDefault="008E7BBD" w:rsidP="008E7BBD">
      <w:pPr>
        <w:ind w:right="403"/>
        <w:jc w:val="both"/>
      </w:pPr>
      <w:r>
        <w:lastRenderedPageBreak/>
        <w:t xml:space="preserve">     16.</w:t>
      </w:r>
      <w:r w:rsidRPr="00DD445F">
        <w:t>Клинико-патологоанатомический эпикриз.</w:t>
      </w:r>
    </w:p>
    <w:p w:rsidR="008E7BBD" w:rsidRDefault="008E7BBD" w:rsidP="008E7BBD">
      <w:pPr>
        <w:ind w:right="403"/>
        <w:jc w:val="both"/>
      </w:pPr>
      <w:r>
        <w:t xml:space="preserve">     17.</w:t>
      </w:r>
      <w:r w:rsidRPr="00DD445F">
        <w:t xml:space="preserve">Заключение  причине смерти. </w:t>
      </w:r>
    </w:p>
    <w:p w:rsidR="008E7BBD" w:rsidRDefault="008E7BBD" w:rsidP="008E7BBD">
      <w:pPr>
        <w:ind w:right="403"/>
        <w:jc w:val="both"/>
      </w:pPr>
      <w:r>
        <w:t xml:space="preserve">      18.</w:t>
      </w:r>
      <w:r w:rsidRPr="00DD445F">
        <w:t>Понятие о первоначальной и непосредственной причине смерти.</w:t>
      </w:r>
    </w:p>
    <w:p w:rsidR="008E7BBD" w:rsidRDefault="008E7BBD" w:rsidP="008E7BBD">
      <w:pPr>
        <w:ind w:right="403"/>
        <w:jc w:val="both"/>
      </w:pPr>
      <w:r>
        <w:t xml:space="preserve">      19.</w:t>
      </w:r>
      <w:r w:rsidRPr="00DD445F">
        <w:t>Правила оформления медицинского свидетельства о смерти.</w:t>
      </w:r>
    </w:p>
    <w:p w:rsidR="008E7BBD" w:rsidRDefault="008E7BBD" w:rsidP="008E7BBD">
      <w:pPr>
        <w:ind w:right="403"/>
        <w:jc w:val="both"/>
      </w:pPr>
      <w:r>
        <w:t xml:space="preserve">      20.</w:t>
      </w:r>
      <w:r w:rsidRPr="00DD445F">
        <w:t>Правила оформления документации биопсийного материала.</w:t>
      </w:r>
    </w:p>
    <w:p w:rsidR="008E7BBD" w:rsidRPr="00DD445F" w:rsidRDefault="008E7BBD" w:rsidP="008E7BBD">
      <w:pPr>
        <w:ind w:right="403"/>
        <w:jc w:val="both"/>
      </w:pPr>
      <w:r>
        <w:t xml:space="preserve">      21</w:t>
      </w:r>
      <w:r w:rsidRPr="00DD445F">
        <w:t>Международная статистическая классификация болезней 10-го пересмотра</w:t>
      </w:r>
    </w:p>
    <w:p w:rsidR="008E7BBD" w:rsidRDefault="008E7BBD" w:rsidP="008E7BBD"/>
    <w:p w:rsidR="008E7BBD" w:rsidRPr="00975248" w:rsidRDefault="008E7BBD" w:rsidP="008E7BBD">
      <w:pPr>
        <w:jc w:val="center"/>
      </w:pPr>
    </w:p>
    <w:p w:rsidR="008E7BBD" w:rsidRDefault="008E7BBD" w:rsidP="008E7BBD">
      <w:pPr>
        <w:spacing w:line="360" w:lineRule="auto"/>
        <w:rPr>
          <w:b/>
          <w:caps/>
          <w:sz w:val="28"/>
          <w:szCs w:val="28"/>
        </w:rPr>
      </w:pPr>
    </w:p>
    <w:p w:rsidR="008E7BBD" w:rsidRDefault="008E7BBD" w:rsidP="008E7BBD">
      <w:pPr>
        <w:spacing w:line="360" w:lineRule="auto"/>
        <w:rPr>
          <w:b/>
          <w:caps/>
          <w:sz w:val="28"/>
          <w:szCs w:val="28"/>
        </w:rPr>
      </w:pPr>
    </w:p>
    <w:p w:rsidR="008E7BBD" w:rsidRPr="00975248" w:rsidRDefault="008E7BBD" w:rsidP="008E7BB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ПРИМЕРНАЯ </w:t>
      </w:r>
      <w:r w:rsidRPr="00975248">
        <w:rPr>
          <w:b/>
          <w:sz w:val="28"/>
          <w:szCs w:val="28"/>
        </w:rPr>
        <w:t>ТЕМА</w:t>
      </w:r>
      <w:r>
        <w:rPr>
          <w:b/>
          <w:sz w:val="28"/>
          <w:szCs w:val="28"/>
        </w:rPr>
        <w:t xml:space="preserve">ТИКА </w:t>
      </w:r>
      <w:r w:rsidRPr="00975248">
        <w:rPr>
          <w:b/>
          <w:sz w:val="28"/>
          <w:szCs w:val="28"/>
        </w:rPr>
        <w:t xml:space="preserve"> РЕФЕРАТОВ</w:t>
      </w:r>
    </w:p>
    <w:p w:rsidR="008E7BBD" w:rsidRDefault="008E7BBD" w:rsidP="008E7BBD">
      <w:pPr>
        <w:jc w:val="center"/>
        <w:rPr>
          <w:sz w:val="28"/>
          <w:szCs w:val="28"/>
        </w:rPr>
      </w:pPr>
    </w:p>
    <w:p w:rsidR="008E7BBD" w:rsidRDefault="008E7BBD" w:rsidP="008E7BBD">
      <w:r>
        <w:t xml:space="preserve">     1.</w:t>
      </w:r>
      <w:r w:rsidRPr="00BA43C9">
        <w:t>Взаимодействие патологоанатомической службы со страховой медициной</w:t>
      </w:r>
    </w:p>
    <w:p w:rsidR="008E7BBD" w:rsidRDefault="008E7BBD" w:rsidP="008E7BBD">
      <w:r>
        <w:t xml:space="preserve">     2.</w:t>
      </w:r>
      <w:r w:rsidRPr="00BA43C9">
        <w:t>Система добровольной сертификации патологоанатомических услуг.</w:t>
      </w:r>
    </w:p>
    <w:p w:rsidR="008E7BBD" w:rsidRDefault="008E7BBD" w:rsidP="008E7BBD">
      <w:pPr>
        <w:jc w:val="both"/>
      </w:pPr>
      <w:r>
        <w:t xml:space="preserve">    3.</w:t>
      </w:r>
      <w:r w:rsidRPr="00BA43C9">
        <w:t>Роль Российского общества патологоанатомов в организации патологоанатомической службы</w:t>
      </w:r>
    </w:p>
    <w:p w:rsidR="008E7BBD" w:rsidRPr="00DD445F" w:rsidRDefault="008E7BBD" w:rsidP="008E7BBD">
      <w:pPr>
        <w:ind w:right="403"/>
        <w:jc w:val="both"/>
      </w:pPr>
      <w:r>
        <w:t xml:space="preserve">    4.М</w:t>
      </w:r>
      <w:r w:rsidRPr="00DD445F">
        <w:t>еждународная статистическая классификация болезней 10-го пересмотра</w:t>
      </w:r>
    </w:p>
    <w:p w:rsidR="008E7BBD" w:rsidRDefault="008E7BBD" w:rsidP="008E7BBD">
      <w:r>
        <w:t xml:space="preserve">    5.Принципы организации патологоанатомической службы</w:t>
      </w:r>
    </w:p>
    <w:p w:rsidR="008E7BBD" w:rsidRDefault="008E7BBD" w:rsidP="008E7BBD">
      <w:pPr>
        <w:jc w:val="both"/>
      </w:pPr>
      <w:r>
        <w:t xml:space="preserve">    6 Организация работы п</w:t>
      </w:r>
      <w:r w:rsidRPr="00BA43C9">
        <w:t>атологоанатомические отделения и патологоанатомические бюро</w:t>
      </w:r>
    </w:p>
    <w:p w:rsidR="008E7BBD" w:rsidRPr="00DD445F" w:rsidRDefault="008E7BBD" w:rsidP="008E7BBD">
      <w:pPr>
        <w:jc w:val="both"/>
      </w:pPr>
      <w:r>
        <w:t xml:space="preserve">    7. Актуальные проблемы организации </w:t>
      </w:r>
      <w:r w:rsidRPr="00BA43C9">
        <w:t>патологоанатомической службы</w:t>
      </w:r>
    </w:p>
    <w:p w:rsidR="008E7BBD" w:rsidRPr="00DD445F" w:rsidRDefault="008E7BBD" w:rsidP="008E7BBD">
      <w:pPr>
        <w:jc w:val="both"/>
      </w:pPr>
    </w:p>
    <w:p w:rsidR="008E7BBD" w:rsidRDefault="008E7BBD" w:rsidP="008E7BBD">
      <w:pPr>
        <w:spacing w:line="360" w:lineRule="auto"/>
        <w:rPr>
          <w:b/>
          <w:caps/>
          <w:sz w:val="28"/>
          <w:szCs w:val="28"/>
        </w:rPr>
      </w:pPr>
    </w:p>
    <w:p w:rsidR="008E7BBD" w:rsidRDefault="008E7BBD" w:rsidP="008E7BBD">
      <w:pPr>
        <w:spacing w:line="360" w:lineRule="auto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>Учебно-методическое обеспечение дисциплины</w:t>
      </w:r>
    </w:p>
    <w:p w:rsidR="008E7BBD" w:rsidRDefault="008E7BBD" w:rsidP="008E7BBD"/>
    <w:p w:rsidR="008E7BBD" w:rsidRDefault="008E7BBD" w:rsidP="008E7BBD">
      <w:pPr>
        <w:jc w:val="center"/>
        <w:rPr>
          <w:b/>
          <w:sz w:val="28"/>
          <w:szCs w:val="28"/>
        </w:rPr>
      </w:pPr>
    </w:p>
    <w:p w:rsidR="008E7BBD" w:rsidRDefault="008E7BBD" w:rsidP="008E7BBD">
      <w:r>
        <w:t>1.</w:t>
      </w:r>
      <w:r w:rsidRPr="00F47943">
        <w:t>Зайратьянц О.В., Кактурский Л.В., Г.Г. Автандилов. Правила построения патологоанатомического диагноза, оформления медицинского свидетельства о смерти, сопоставления клинического и патологоанатомического диагнозов в соответствии с требованиями МКБ-10: методические рекомендации. – М., НИИМЧ РАМН, 2008. – 142с</w:t>
      </w:r>
    </w:p>
    <w:p w:rsidR="008E7BBD" w:rsidRDefault="008E7BBD" w:rsidP="008E7BBD">
      <w:pPr>
        <w:rPr>
          <w:color w:val="000000"/>
        </w:rPr>
      </w:pPr>
      <w:r>
        <w:t>2.</w:t>
      </w:r>
      <w:r w:rsidRPr="00E72C9C">
        <w:rPr>
          <w:color w:val="000000"/>
        </w:rPr>
        <w:t xml:space="preserve"> </w:t>
      </w:r>
      <w:r w:rsidRPr="00F47943">
        <w:rPr>
          <w:color w:val="000000"/>
        </w:rPr>
        <w:t>Медицинское право: учебное пособие. Сашко С.Ю., Кочорова А.В. 2011. – 352 с.</w:t>
      </w:r>
    </w:p>
    <w:p w:rsidR="008E7BBD" w:rsidRDefault="008E7BBD" w:rsidP="008E7BBD">
      <w:r>
        <w:rPr>
          <w:color w:val="000000"/>
        </w:rPr>
        <w:t>3.</w:t>
      </w:r>
      <w:r w:rsidRPr="00E72C9C">
        <w:t xml:space="preserve"> </w:t>
      </w:r>
      <w:r w:rsidRPr="00F47943">
        <w:t>Анализ причин материнской смертности: руководство для врачей / Под ред. А.П. Милованова. – М.: МДВ, 2008. - 228с</w:t>
      </w:r>
    </w:p>
    <w:p w:rsidR="008E7BBD" w:rsidRDefault="008E7BBD" w:rsidP="008E7BBD">
      <w:r>
        <w:t>4.</w:t>
      </w:r>
      <w:r w:rsidRPr="00E72C9C">
        <w:t xml:space="preserve"> </w:t>
      </w:r>
      <w:r w:rsidRPr="00F47943">
        <w:t>Патологическая анатомия: национальное руководство / Под ред. М.А. Пальцева, Л.В. Кактурского, О.В. Зайратьянца. 2011. - 1264 с.</w:t>
      </w:r>
    </w:p>
    <w:p w:rsidR="008E7BBD" w:rsidRDefault="008E7BBD" w:rsidP="008E7BBD">
      <w:r>
        <w:t>5.</w:t>
      </w:r>
      <w:r w:rsidRPr="00E72C9C">
        <w:t xml:space="preserve"> </w:t>
      </w:r>
      <w:r w:rsidRPr="00F47943">
        <w:t>Причины и резервы снижения материнсокй смертности на современном этапе. Руководство для врачей. / Под ред. А.П. Милованова, И.О. Буштыревой. - 2014.- 217 с</w:t>
      </w:r>
    </w:p>
    <w:p w:rsidR="008E7BBD" w:rsidRDefault="008E7BBD" w:rsidP="008E7BBD">
      <w:pPr>
        <w:rPr>
          <w:b/>
          <w:sz w:val="28"/>
          <w:szCs w:val="28"/>
        </w:rPr>
      </w:pPr>
      <w:r>
        <w:t>6.</w:t>
      </w:r>
      <w:r w:rsidRPr="00E72C9C">
        <w:t xml:space="preserve"> </w:t>
      </w:r>
      <w:r w:rsidRPr="00F47943">
        <w:t>Система добровольной сертификации процессов выполнения патоморфологических (патологоанатомических) исследований и патологоанатомических услуг в здравоохранении. / Под общей ред. Р.У. Хабриева, М.А. Пальцева. – М.: Изд. Медицина для всех, 2007. – 480с</w:t>
      </w:r>
    </w:p>
    <w:p w:rsidR="008E7BBD" w:rsidRDefault="008E7BBD" w:rsidP="008E7BBD">
      <w:pPr>
        <w:jc w:val="center"/>
        <w:rPr>
          <w:b/>
          <w:sz w:val="28"/>
          <w:szCs w:val="28"/>
        </w:rPr>
      </w:pPr>
    </w:p>
    <w:p w:rsidR="008E7BBD" w:rsidRDefault="008E7BBD" w:rsidP="008E7BB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Интернет-ресурсы</w:t>
      </w:r>
    </w:p>
    <w:p w:rsidR="008E7BBD" w:rsidRDefault="008E7BBD" w:rsidP="008E7BBD">
      <w:pPr>
        <w:pStyle w:val="af2"/>
        <w:numPr>
          <w:ilvl w:val="0"/>
          <w:numId w:val="15"/>
        </w:numPr>
        <w:spacing w:after="0" w:line="240" w:lineRule="auto"/>
        <w:ind w:left="0" w:firstLine="0"/>
        <w:jc w:val="both"/>
      </w:pPr>
      <w:r w:rsidRPr="00BA43C9">
        <w:rPr>
          <w:sz w:val="24"/>
          <w:szCs w:val="24"/>
          <w:lang w:val="en-US"/>
        </w:rPr>
        <w:t>http</w:t>
      </w:r>
      <w:r w:rsidRPr="00BA43C9">
        <w:rPr>
          <w:sz w:val="24"/>
          <w:szCs w:val="24"/>
        </w:rPr>
        <w:t xml:space="preserve">: // </w:t>
      </w:r>
      <w:r w:rsidRPr="00BA43C9">
        <w:rPr>
          <w:sz w:val="24"/>
          <w:szCs w:val="24"/>
          <w:lang w:val="en-US"/>
        </w:rPr>
        <w:t>patolog</w:t>
      </w:r>
      <w:r w:rsidRPr="00BA43C9">
        <w:rPr>
          <w:sz w:val="24"/>
          <w:szCs w:val="24"/>
        </w:rPr>
        <w:t>.</w:t>
      </w:r>
      <w:r w:rsidRPr="00BA43C9">
        <w:rPr>
          <w:sz w:val="24"/>
          <w:szCs w:val="24"/>
          <w:lang w:val="en-US"/>
        </w:rPr>
        <w:t>ru</w:t>
      </w:r>
    </w:p>
    <w:p w:rsidR="008E7BBD" w:rsidRPr="00BA43C9" w:rsidRDefault="00EB0FFA" w:rsidP="008E7BBD">
      <w:pPr>
        <w:pStyle w:val="af2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hyperlink r:id="rId19" w:history="1">
        <w:r w:rsidR="008E7BBD" w:rsidRPr="00BA43C9">
          <w:rPr>
            <w:rStyle w:val="aff"/>
            <w:sz w:val="24"/>
            <w:szCs w:val="24"/>
            <w:lang w:val="en-US"/>
          </w:rPr>
          <w:t>http</w:t>
        </w:r>
        <w:r w:rsidR="008E7BBD" w:rsidRPr="00BA43C9">
          <w:rPr>
            <w:rStyle w:val="aff"/>
            <w:sz w:val="24"/>
            <w:szCs w:val="24"/>
          </w:rPr>
          <w:t>://</w:t>
        </w:r>
        <w:r w:rsidR="008E7BBD" w:rsidRPr="00BA43C9">
          <w:rPr>
            <w:rStyle w:val="aff"/>
            <w:sz w:val="24"/>
            <w:szCs w:val="24"/>
            <w:lang w:val="en-US"/>
          </w:rPr>
          <w:t>elibrary</w:t>
        </w:r>
        <w:r w:rsidR="008E7BBD" w:rsidRPr="00BA43C9">
          <w:rPr>
            <w:rStyle w:val="aff"/>
            <w:sz w:val="24"/>
            <w:szCs w:val="24"/>
          </w:rPr>
          <w:t>.</w:t>
        </w:r>
        <w:r w:rsidR="008E7BBD" w:rsidRPr="00BA43C9">
          <w:rPr>
            <w:rStyle w:val="aff"/>
            <w:sz w:val="24"/>
            <w:szCs w:val="24"/>
            <w:lang w:val="en-US"/>
          </w:rPr>
          <w:t>ru</w:t>
        </w:r>
        <w:r w:rsidR="008E7BBD" w:rsidRPr="00BA43C9">
          <w:rPr>
            <w:rStyle w:val="aff"/>
            <w:sz w:val="24"/>
            <w:szCs w:val="24"/>
          </w:rPr>
          <w:t>/</w:t>
        </w:r>
        <w:r w:rsidR="008E7BBD" w:rsidRPr="00BA43C9">
          <w:rPr>
            <w:rStyle w:val="aff"/>
            <w:sz w:val="24"/>
            <w:szCs w:val="24"/>
            <w:lang w:val="en-US"/>
          </w:rPr>
          <w:t>defaultx</w:t>
        </w:r>
        <w:r w:rsidR="008E7BBD" w:rsidRPr="00BA43C9">
          <w:rPr>
            <w:rStyle w:val="aff"/>
            <w:sz w:val="24"/>
            <w:szCs w:val="24"/>
          </w:rPr>
          <w:t>.</w:t>
        </w:r>
        <w:r w:rsidR="008E7BBD" w:rsidRPr="00BA43C9">
          <w:rPr>
            <w:rStyle w:val="aff"/>
            <w:sz w:val="24"/>
            <w:szCs w:val="24"/>
            <w:lang w:val="en-US"/>
          </w:rPr>
          <w:t>asp</w:t>
        </w:r>
      </w:hyperlink>
    </w:p>
    <w:p w:rsidR="008E7BBD" w:rsidRPr="00BA43C9" w:rsidRDefault="00EB0FFA" w:rsidP="008E7BBD">
      <w:pPr>
        <w:pStyle w:val="af2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hyperlink r:id="rId20" w:history="1">
        <w:r w:rsidR="008E7BBD" w:rsidRPr="00BA43C9">
          <w:rPr>
            <w:rStyle w:val="aff"/>
            <w:sz w:val="24"/>
            <w:szCs w:val="24"/>
            <w:lang w:val="en-US"/>
          </w:rPr>
          <w:t>http</w:t>
        </w:r>
        <w:r w:rsidR="008E7BBD" w:rsidRPr="00BA43C9">
          <w:rPr>
            <w:rStyle w:val="aff"/>
            <w:sz w:val="24"/>
            <w:szCs w:val="24"/>
          </w:rPr>
          <w:t>://</w:t>
        </w:r>
        <w:r w:rsidR="008E7BBD" w:rsidRPr="00BA43C9">
          <w:rPr>
            <w:rStyle w:val="aff"/>
            <w:sz w:val="24"/>
            <w:szCs w:val="24"/>
            <w:lang w:val="en-US"/>
          </w:rPr>
          <w:t>www</w:t>
        </w:r>
        <w:r w:rsidR="008E7BBD" w:rsidRPr="00BA43C9">
          <w:rPr>
            <w:rStyle w:val="aff"/>
            <w:sz w:val="24"/>
            <w:szCs w:val="24"/>
          </w:rPr>
          <w:t>.</w:t>
        </w:r>
        <w:r w:rsidR="008E7BBD" w:rsidRPr="00BA43C9">
          <w:rPr>
            <w:rStyle w:val="aff"/>
            <w:sz w:val="24"/>
            <w:szCs w:val="24"/>
            <w:lang w:val="en-US"/>
          </w:rPr>
          <w:t>disser</w:t>
        </w:r>
        <w:r w:rsidR="008E7BBD" w:rsidRPr="00BA43C9">
          <w:rPr>
            <w:rStyle w:val="aff"/>
            <w:sz w:val="24"/>
            <w:szCs w:val="24"/>
          </w:rPr>
          <w:t>.</w:t>
        </w:r>
        <w:r w:rsidR="008E7BBD" w:rsidRPr="00BA43C9">
          <w:rPr>
            <w:rStyle w:val="aff"/>
            <w:sz w:val="24"/>
            <w:szCs w:val="24"/>
            <w:lang w:val="en-US"/>
          </w:rPr>
          <w:t>ru</w:t>
        </w:r>
        <w:r w:rsidR="008E7BBD" w:rsidRPr="00BA43C9">
          <w:rPr>
            <w:rStyle w:val="aff"/>
            <w:sz w:val="24"/>
            <w:szCs w:val="24"/>
          </w:rPr>
          <w:t>/</w:t>
        </w:r>
        <w:r w:rsidR="008E7BBD" w:rsidRPr="00BA43C9">
          <w:rPr>
            <w:rStyle w:val="aff"/>
            <w:sz w:val="24"/>
            <w:szCs w:val="24"/>
            <w:lang w:val="en-US"/>
          </w:rPr>
          <w:t>library</w:t>
        </w:r>
        <w:r w:rsidR="008E7BBD" w:rsidRPr="00BA43C9">
          <w:rPr>
            <w:rStyle w:val="aff"/>
            <w:sz w:val="24"/>
            <w:szCs w:val="24"/>
          </w:rPr>
          <w:t>/31/188.</w:t>
        </w:r>
        <w:r w:rsidR="008E7BBD" w:rsidRPr="00BA43C9">
          <w:rPr>
            <w:rStyle w:val="aff"/>
            <w:sz w:val="24"/>
            <w:szCs w:val="24"/>
            <w:lang w:val="en-US"/>
          </w:rPr>
          <w:t>htm</w:t>
        </w:r>
      </w:hyperlink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066459" w:rsidRDefault="00066459" w:rsidP="00066459">
      <w:pPr>
        <w:jc w:val="center"/>
        <w:rPr>
          <w:rFonts w:eastAsia="Calibri"/>
          <w:b/>
          <w:bCs/>
          <w:lang w:eastAsia="en-US"/>
        </w:rPr>
      </w:pPr>
      <w:r w:rsidRPr="00F2597F">
        <w:rPr>
          <w:rFonts w:eastAsia="Calibri"/>
          <w:bCs/>
          <w:spacing w:val="-1"/>
          <w:lang w:eastAsia="en-US"/>
        </w:rPr>
        <w:lastRenderedPageBreak/>
        <w:t xml:space="preserve">Рабочая учебная программа дисциплины </w:t>
      </w:r>
    </w:p>
    <w:p w:rsidR="00066459" w:rsidRDefault="00066459" w:rsidP="00066459">
      <w:pPr>
        <w:jc w:val="center"/>
        <w:rPr>
          <w:b/>
        </w:rPr>
      </w:pPr>
      <w:r w:rsidRPr="008E7BBD">
        <w:rPr>
          <w:rFonts w:eastAsia="Calibri"/>
          <w:b/>
          <w:bCs/>
          <w:lang w:eastAsia="en-US"/>
        </w:rPr>
        <w:t>«</w:t>
      </w:r>
      <w:r w:rsidRPr="008E7BBD">
        <w:rPr>
          <w:b/>
        </w:rPr>
        <w:t>Нормативно-правовая база пат</w:t>
      </w:r>
      <w:r>
        <w:rPr>
          <w:b/>
        </w:rPr>
        <w:t xml:space="preserve">ологоанатомической службы» </w:t>
      </w:r>
    </w:p>
    <w:p w:rsidR="00066459" w:rsidRPr="00066459" w:rsidRDefault="00066459" w:rsidP="00066459">
      <w:pPr>
        <w:jc w:val="center"/>
      </w:pPr>
      <w:r w:rsidRPr="00066459">
        <w:t xml:space="preserve">составлена </w:t>
      </w:r>
    </w:p>
    <w:p w:rsidR="00066459" w:rsidRPr="00066459" w:rsidRDefault="00066459" w:rsidP="00066459">
      <w:pPr>
        <w:shd w:val="clear" w:color="auto" w:fill="FFFFFF"/>
        <w:jc w:val="both"/>
        <w:rPr>
          <w:rFonts w:eastAsia="Calibri"/>
          <w:bCs/>
          <w:spacing w:val="-1"/>
          <w:lang w:eastAsia="en-US"/>
        </w:rPr>
      </w:pPr>
    </w:p>
    <w:p w:rsidR="00066459" w:rsidRPr="00F2597F" w:rsidRDefault="00066459" w:rsidP="00066459">
      <w:pPr>
        <w:shd w:val="clear" w:color="auto" w:fill="FFFFFF"/>
        <w:spacing w:after="200" w:line="360" w:lineRule="auto"/>
        <w:jc w:val="both"/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Кактурским Л.В.</w:t>
      </w:r>
      <w:r w:rsidRPr="00F2597F">
        <w:rPr>
          <w:rFonts w:eastAsia="Calibri"/>
          <w:bCs/>
          <w:lang w:eastAsia="en-US"/>
        </w:rPr>
        <w:t xml:space="preserve"> </w:t>
      </w:r>
      <w:r>
        <w:rPr>
          <w:rFonts w:eastAsia="Calibri"/>
          <w:bCs/>
          <w:lang w:eastAsia="en-US"/>
        </w:rPr>
        <w:t>чл.-корр. профессором</w:t>
      </w:r>
      <w:r w:rsidRPr="00F2597F">
        <w:rPr>
          <w:rFonts w:eastAsia="Calibri"/>
          <w:bCs/>
          <w:lang w:eastAsia="en-US"/>
        </w:rPr>
        <w:t xml:space="preserve"> зав.</w:t>
      </w:r>
      <w:r>
        <w:rPr>
          <w:rFonts w:eastAsia="Calibri"/>
          <w:bCs/>
          <w:lang w:eastAsia="en-US"/>
        </w:rPr>
        <w:t xml:space="preserve"> центральной патологоанатомической лабораторией</w:t>
      </w:r>
      <w:r w:rsidRPr="00F2597F">
        <w:rPr>
          <w:rFonts w:eastAsia="Calibri"/>
          <w:bCs/>
          <w:lang w:eastAsia="en-US"/>
        </w:rPr>
        <w:t xml:space="preserve"> ФГБНУ «Научно-исследовательский институт морфологии человека»;</w:t>
      </w: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8E7BBD" w:rsidRPr="00DD445F" w:rsidRDefault="008E7BBD" w:rsidP="008E7BBD">
      <w:pPr>
        <w:jc w:val="both"/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B7152D" w:rsidRDefault="00B7152D" w:rsidP="00B7152D">
      <w:pPr>
        <w:jc w:val="center"/>
        <w:rPr>
          <w:b/>
        </w:rPr>
      </w:pPr>
    </w:p>
    <w:p w:rsidR="004F3C60" w:rsidRPr="00135083" w:rsidRDefault="004F3C60" w:rsidP="004F3C60">
      <w:pPr>
        <w:jc w:val="center"/>
        <w:rPr>
          <w:rFonts w:eastAsia="Calibri"/>
          <w:b/>
          <w:bCs/>
          <w:lang w:eastAsia="en-US"/>
        </w:rPr>
      </w:pPr>
    </w:p>
    <w:p w:rsidR="004F3C60" w:rsidRPr="00135083" w:rsidRDefault="004F3C60" w:rsidP="004F3C60">
      <w:pPr>
        <w:jc w:val="center"/>
        <w:rPr>
          <w:rFonts w:eastAsia="Calibri"/>
          <w:b/>
          <w:bCs/>
          <w:lang w:eastAsia="en-US"/>
        </w:rPr>
      </w:pPr>
    </w:p>
    <w:p w:rsidR="004F3C60" w:rsidRDefault="004F3C60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Default="006B3C1D" w:rsidP="004F3C60">
      <w:pPr>
        <w:jc w:val="center"/>
        <w:rPr>
          <w:rFonts w:eastAsia="Calibri"/>
          <w:b/>
          <w:bCs/>
          <w:lang w:eastAsia="en-US"/>
        </w:rPr>
      </w:pPr>
      <w:r>
        <w:rPr>
          <w:rFonts w:eastAsia="Calibri"/>
          <w:b/>
          <w:bCs/>
          <w:noProof/>
        </w:rPr>
        <w:drawing>
          <wp:inline distT="0" distB="0" distL="0" distR="0">
            <wp:extent cx="5939790" cy="847823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938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CA3938" w:rsidRPr="00135083" w:rsidRDefault="00CA3938" w:rsidP="004F3C60">
      <w:pPr>
        <w:jc w:val="center"/>
        <w:rPr>
          <w:rFonts w:eastAsia="Calibri"/>
          <w:b/>
          <w:bCs/>
          <w:lang w:eastAsia="en-US"/>
        </w:rPr>
      </w:pPr>
    </w:p>
    <w:p w:rsidR="00F17073" w:rsidRDefault="004F3C60" w:rsidP="00F17073">
      <w:pPr>
        <w:jc w:val="center"/>
        <w:rPr>
          <w:rFonts w:eastAsia="Calibri"/>
          <w:b/>
          <w:bCs/>
          <w:lang w:eastAsia="en-US"/>
        </w:rPr>
      </w:pPr>
      <w:r w:rsidRPr="00135083">
        <w:rPr>
          <w:rFonts w:eastAsia="Calibri"/>
          <w:b/>
          <w:bCs/>
          <w:lang w:eastAsia="en-US"/>
        </w:rPr>
        <w:t xml:space="preserve">РАБОЧАЯ УЧЕБНАЯ ПРОГРАММА </w:t>
      </w:r>
    </w:p>
    <w:p w:rsidR="001D3CBB" w:rsidRDefault="001D3CBB" w:rsidP="00F17073">
      <w:pPr>
        <w:jc w:val="center"/>
        <w:rPr>
          <w:rFonts w:eastAsia="Calibri"/>
          <w:b/>
          <w:bCs/>
          <w:lang w:eastAsia="en-US"/>
        </w:rPr>
      </w:pPr>
    </w:p>
    <w:p w:rsidR="004F3C60" w:rsidRPr="00135083" w:rsidRDefault="004F3C60" w:rsidP="001D3CBB">
      <w:pPr>
        <w:jc w:val="center"/>
        <w:rPr>
          <w:rFonts w:eastAsia="Calibri"/>
          <w:bCs/>
          <w:lang w:eastAsia="en-US"/>
        </w:rPr>
      </w:pPr>
      <w:r w:rsidRPr="00135083">
        <w:rPr>
          <w:rFonts w:eastAsia="Calibri"/>
          <w:b/>
          <w:bCs/>
          <w:lang w:eastAsia="en-US"/>
        </w:rPr>
        <w:t>дисциплины  «Иммунногистохимические методы исследования в патоморфологии»</w:t>
      </w:r>
    </w:p>
    <w:p w:rsidR="001D3CBB" w:rsidRDefault="001D3CBB" w:rsidP="001D3CBB">
      <w:pPr>
        <w:jc w:val="center"/>
        <w:rPr>
          <w:b/>
        </w:rPr>
      </w:pPr>
      <w:r w:rsidRPr="00DD445F">
        <w:rPr>
          <w:b/>
        </w:rPr>
        <w:t>Блок 1 Вариативная часть</w:t>
      </w:r>
    </w:p>
    <w:p w:rsidR="001D3CBB" w:rsidRPr="00135083" w:rsidRDefault="001D3CBB" w:rsidP="001D3CBB">
      <w:pPr>
        <w:jc w:val="both"/>
      </w:pPr>
      <w:r w:rsidRPr="00135083">
        <w:rPr>
          <w:rFonts w:eastAsia="Calibri"/>
          <w:bCs/>
          <w:lang w:eastAsia="en-US"/>
        </w:rPr>
        <w:t xml:space="preserve">Рабочая программа </w:t>
      </w:r>
      <w:r w:rsidRPr="00135083">
        <w:t>разработана в соответствии с Федеральным государственным образовательным стандартом высшего образования по специальности 31.08.07 Патологическая анатомия (ординатура), укрупненная группа специальностей – клиническая медицина (приказ Минобрануки от 23.08.2014 №1049, зарегистрирован 24.10.2014 г № 34392)</w:t>
      </w:r>
    </w:p>
    <w:p w:rsidR="001D3CBB" w:rsidRPr="00135083" w:rsidRDefault="001D3CBB" w:rsidP="001D3CBB">
      <w:pPr>
        <w:shd w:val="clear" w:color="auto" w:fill="FFFFFF"/>
        <w:ind w:left="5"/>
        <w:jc w:val="both"/>
        <w:rPr>
          <w:i/>
        </w:rPr>
      </w:pPr>
    </w:p>
    <w:p w:rsidR="001D3CBB" w:rsidRPr="00135083" w:rsidRDefault="001D3CBB" w:rsidP="001D3CBB">
      <w:pPr>
        <w:jc w:val="both"/>
      </w:pPr>
    </w:p>
    <w:p w:rsidR="00CA3938" w:rsidRDefault="001D3CBB" w:rsidP="001D3CBB">
      <w:pPr>
        <w:jc w:val="both"/>
      </w:pPr>
      <w:r w:rsidRPr="00135083">
        <w:t xml:space="preserve">Программа обсуждена и одобрена на заседании Ученого </w:t>
      </w:r>
    </w:p>
    <w:p w:rsidR="00CA3938" w:rsidRDefault="00CA3938" w:rsidP="001D3CBB">
      <w:pPr>
        <w:jc w:val="both"/>
      </w:pPr>
    </w:p>
    <w:p w:rsidR="004F3C60" w:rsidRPr="00135083" w:rsidRDefault="004F3C60" w:rsidP="004F3C60">
      <w:pPr>
        <w:shd w:val="clear" w:color="auto" w:fill="FFFFFF"/>
        <w:ind w:left="5"/>
        <w:jc w:val="both"/>
        <w:rPr>
          <w:i/>
        </w:rPr>
      </w:pPr>
    </w:p>
    <w:p w:rsidR="004F3C60" w:rsidRPr="00135083" w:rsidRDefault="004F3C60" w:rsidP="004F3C60">
      <w:pPr>
        <w:widowControl w:val="0"/>
        <w:autoSpaceDE w:val="0"/>
        <w:autoSpaceDN w:val="0"/>
        <w:adjustRightInd w:val="0"/>
        <w:ind w:firstLine="709"/>
        <w:jc w:val="both"/>
      </w:pPr>
      <w:r w:rsidRPr="00135083">
        <w:rPr>
          <w:rFonts w:eastAsiaTheme="minorHAnsi"/>
          <w:b/>
          <w:bCs/>
          <w:color w:val="000000"/>
          <w:lang w:eastAsia="en-US"/>
        </w:rPr>
        <w:t xml:space="preserve">Цель освоения дисциплины (модуля): </w:t>
      </w:r>
      <w:r w:rsidRPr="00135083">
        <w:rPr>
          <w:rFonts w:eastAsiaTheme="minorHAnsi"/>
          <w:lang w:eastAsia="en-US"/>
        </w:rPr>
        <w:t>овладение принципами иммуногистохимических исследований в патоморфологии и основами иммуногистохимической диагностики опухолей.</w:t>
      </w:r>
    </w:p>
    <w:p w:rsidR="004F3C60" w:rsidRPr="00135083" w:rsidRDefault="004F3C60" w:rsidP="004F3C60">
      <w:pPr>
        <w:widowControl w:val="0"/>
        <w:autoSpaceDE w:val="0"/>
        <w:autoSpaceDN w:val="0"/>
        <w:adjustRightInd w:val="0"/>
        <w:ind w:firstLine="709"/>
        <w:jc w:val="both"/>
      </w:pPr>
    </w:p>
    <w:p w:rsidR="004F3C60" w:rsidRPr="00135083" w:rsidRDefault="004F3C60" w:rsidP="004F3C60">
      <w:pPr>
        <w:ind w:firstLine="709"/>
        <w:jc w:val="both"/>
        <w:rPr>
          <w:rFonts w:eastAsiaTheme="minorHAnsi"/>
          <w:b/>
          <w:bCs/>
          <w:color w:val="000000"/>
          <w:lang w:eastAsia="en-US"/>
        </w:rPr>
      </w:pPr>
      <w:r w:rsidRPr="00135083">
        <w:rPr>
          <w:rFonts w:eastAsiaTheme="minorHAnsi"/>
          <w:b/>
          <w:bCs/>
          <w:color w:val="000000"/>
          <w:lang w:eastAsia="en-US"/>
        </w:rPr>
        <w:t>Задачи дисциплины:</w:t>
      </w:r>
    </w:p>
    <w:p w:rsidR="004F3C60" w:rsidRPr="00135083" w:rsidRDefault="004F3C60" w:rsidP="004F3C60">
      <w:pPr>
        <w:ind w:firstLine="709"/>
        <w:jc w:val="both"/>
        <w:rPr>
          <w:rFonts w:eastAsiaTheme="minorHAnsi"/>
          <w:b/>
          <w:bCs/>
          <w:color w:val="000000"/>
          <w:lang w:eastAsia="en-US"/>
        </w:rPr>
      </w:pPr>
    </w:p>
    <w:p w:rsidR="004F3C60" w:rsidRPr="00F17073" w:rsidRDefault="004F3C60" w:rsidP="004F3C60">
      <w:pPr>
        <w:pStyle w:val="af2"/>
        <w:widowControl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F17073">
        <w:rPr>
          <w:rFonts w:ascii="Times New Roman" w:eastAsiaTheme="minorHAnsi" w:hAnsi="Times New Roman" w:cs="Times New Roman"/>
          <w:sz w:val="24"/>
          <w:szCs w:val="24"/>
          <w:lang w:eastAsia="en-US"/>
        </w:rPr>
        <w:t>Освоить методику проведения иммуногистохимической реакции;</w:t>
      </w:r>
    </w:p>
    <w:p w:rsidR="004F3C60" w:rsidRPr="00F17073" w:rsidRDefault="004F3C60" w:rsidP="004F3C60">
      <w:pPr>
        <w:pStyle w:val="af2"/>
        <w:widowControl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F17073">
        <w:rPr>
          <w:rFonts w:ascii="Times New Roman" w:eastAsiaTheme="minorHAnsi" w:hAnsi="Times New Roman" w:cs="Times New Roman"/>
          <w:sz w:val="24"/>
          <w:szCs w:val="24"/>
          <w:lang w:eastAsia="en-US"/>
        </w:rPr>
        <w:t>Освоить методы качественного и количественного анализа гистологических препаратов, окрашенных иммуногистохимическими методиками;</w:t>
      </w:r>
    </w:p>
    <w:p w:rsidR="004F3C60" w:rsidRPr="00F17073" w:rsidRDefault="004F3C60" w:rsidP="004F3C60">
      <w:pPr>
        <w:pStyle w:val="af2"/>
        <w:widowControl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F17073">
        <w:rPr>
          <w:rFonts w:ascii="Times New Roman" w:eastAsiaTheme="minorHAnsi" w:hAnsi="Times New Roman" w:cs="Times New Roman"/>
          <w:sz w:val="24"/>
          <w:szCs w:val="24"/>
          <w:lang w:eastAsia="en-US"/>
        </w:rPr>
        <w:t>Изучить иммуногистохимическую и FISH фармакодиагностику рака молочнойжелезы;</w:t>
      </w:r>
    </w:p>
    <w:p w:rsidR="004F3C60" w:rsidRPr="00F17073" w:rsidRDefault="004F3C60" w:rsidP="004F3C60">
      <w:pPr>
        <w:pStyle w:val="af2"/>
        <w:widowControl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F17073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Освоить основные ткане-специфические и органо-специфические маркеры; </w:t>
      </w:r>
    </w:p>
    <w:p w:rsidR="004F3C60" w:rsidRPr="00F17073" w:rsidRDefault="004F3C60" w:rsidP="004F3C60">
      <w:pPr>
        <w:pStyle w:val="af2"/>
        <w:widowControl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F17073">
        <w:rPr>
          <w:rFonts w:ascii="Times New Roman" w:eastAsiaTheme="minorHAnsi" w:hAnsi="Times New Roman" w:cs="Times New Roman"/>
          <w:sz w:val="24"/>
          <w:szCs w:val="24"/>
          <w:lang w:eastAsia="en-US"/>
        </w:rPr>
        <w:t>Изучить основы иммуногистохимической диагностики лимфопролиферативныхзаболеваний.</w:t>
      </w:r>
    </w:p>
    <w:p w:rsidR="004F3C60" w:rsidRPr="00F17073" w:rsidRDefault="004F3C60" w:rsidP="004F3C60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color w:val="000000"/>
          <w:lang w:eastAsia="en-US"/>
        </w:rPr>
      </w:pPr>
    </w:p>
    <w:p w:rsidR="004F3C60" w:rsidRPr="00135083" w:rsidRDefault="004F3C60" w:rsidP="004F3C60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lang w:eastAsia="en-US"/>
        </w:rPr>
      </w:pPr>
      <w:r w:rsidRPr="00F17073">
        <w:rPr>
          <w:rFonts w:eastAsiaTheme="minorHAnsi"/>
          <w:b/>
          <w:bCs/>
          <w:color w:val="000000"/>
          <w:lang w:eastAsia="en-US"/>
        </w:rPr>
        <w:t xml:space="preserve">Место дисциплины (модуля) в структуре ООП. </w:t>
      </w:r>
      <w:r w:rsidRPr="00F17073">
        <w:rPr>
          <w:rFonts w:eastAsiaTheme="minorHAnsi"/>
          <w:color w:val="000000"/>
          <w:lang w:eastAsia="en-US"/>
        </w:rPr>
        <w:t>Дисциплина входит в группу</w:t>
      </w:r>
      <w:r w:rsidRPr="00135083">
        <w:rPr>
          <w:rFonts w:eastAsiaTheme="minorHAnsi"/>
          <w:color w:val="000000"/>
          <w:lang w:eastAsia="en-US"/>
        </w:rPr>
        <w:t xml:space="preserve"> дисциплин по выбору (элективные) вариативной части Блока 1.</w:t>
      </w:r>
      <w:r w:rsidRPr="00135083">
        <w:rPr>
          <w:rFonts w:eastAsia="Calibri"/>
        </w:rPr>
        <w:t>Общая трудоемкость освоения дисциплины составляет 2 зачетные единицы, 72 часа. Учебным планом предусмотрены лекционные занятия (4 часа), практические занятия (44 часа), самостоятельная работа ординатора (24 часа).</w:t>
      </w:r>
    </w:p>
    <w:p w:rsidR="004F3C60" w:rsidRPr="00135083" w:rsidRDefault="004F3C60" w:rsidP="004F3C60">
      <w:pPr>
        <w:ind w:firstLine="709"/>
        <w:jc w:val="both"/>
        <w:rPr>
          <w:rFonts w:eastAsia="Calibri"/>
          <w:b/>
          <w:lang w:eastAsia="en-US"/>
        </w:rPr>
      </w:pPr>
    </w:p>
    <w:p w:rsidR="004F3C60" w:rsidRPr="00135083" w:rsidRDefault="004F3C60" w:rsidP="004F3C60">
      <w:pPr>
        <w:ind w:firstLine="709"/>
        <w:jc w:val="both"/>
        <w:rPr>
          <w:rFonts w:eastAsia="Calibri"/>
          <w:b/>
          <w:lang w:eastAsia="en-US"/>
        </w:rPr>
      </w:pPr>
      <w:r w:rsidRPr="00135083">
        <w:rPr>
          <w:rFonts w:eastAsia="Calibri"/>
          <w:b/>
          <w:lang w:eastAsia="en-US"/>
        </w:rPr>
        <w:t>Результаты обучения, определенные в картах компетенций и  формируемые в результате освоения дисциплины (модуля).</w:t>
      </w:r>
    </w:p>
    <w:p w:rsidR="004F3C60" w:rsidRPr="00135083" w:rsidRDefault="004F3C60" w:rsidP="004F3C60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lang w:eastAsia="en-US"/>
        </w:rPr>
      </w:pPr>
    </w:p>
    <w:p w:rsidR="004F3C60" w:rsidRPr="00135083" w:rsidRDefault="004F3C60" w:rsidP="004F3C60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lang w:eastAsia="en-US"/>
        </w:rPr>
      </w:pPr>
      <w:r w:rsidRPr="00135083">
        <w:rPr>
          <w:rFonts w:eastAsiaTheme="minorHAnsi"/>
          <w:color w:val="000000"/>
          <w:lang w:eastAsia="en-US"/>
        </w:rPr>
        <w:t xml:space="preserve">Процесс изучения дисциплины направлен на формирование следующих компетенций: </w:t>
      </w:r>
    </w:p>
    <w:p w:rsidR="004F3C60" w:rsidRPr="00135083" w:rsidRDefault="004F3C60" w:rsidP="004F3C60">
      <w:pPr>
        <w:suppressAutoHyphens/>
        <w:ind w:firstLine="709"/>
        <w:jc w:val="both"/>
        <w:rPr>
          <w:lang w:eastAsia="ar-SA"/>
        </w:rPr>
      </w:pPr>
      <w:r w:rsidRPr="00135083">
        <w:rPr>
          <w:lang w:eastAsia="ar-SA"/>
        </w:rPr>
        <w:t>- готовность к абстрактному мышлению, анализу, синтезу (УК-1);</w:t>
      </w:r>
    </w:p>
    <w:p w:rsidR="004F3C60" w:rsidRPr="00135083" w:rsidRDefault="004F3C60" w:rsidP="004F3C60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r w:rsidRPr="00135083">
        <w:rPr>
          <w:lang w:eastAsia="en-US"/>
        </w:rPr>
        <w:t>- готовность к участию в педагогической деятельности по программам среднего и высшего медицинского образования или среднего и высшего фармацевтического образования, а также по дополнительным профессиональным программам для лиц, имеющих среднее профессиональное или высшее образование в порядке, установленном федеральным органом исполнительной власти, осуществляющем функции по выработке государственной политики и нормативно-правовому регулированию в сфере здравоохранения (УК-3).</w:t>
      </w:r>
    </w:p>
    <w:p w:rsidR="004F3C60" w:rsidRPr="00135083" w:rsidRDefault="004F3C60" w:rsidP="004F3C60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135083">
        <w:rPr>
          <w:lang w:eastAsia="en-US"/>
        </w:rPr>
        <w:t xml:space="preserve">- готовность к осуществлению комплекса мероприятий, направленных на сохранение и укрепление здоровья и включающих в себя формирование здорового образа жизни, предупреждение возникновения и (или) распространения заболеваний, их раннюю диагностику, выявление причин и условий их возникновения и развития, а также </w:t>
      </w:r>
      <w:r w:rsidRPr="00135083">
        <w:rPr>
          <w:lang w:eastAsia="en-US"/>
        </w:rPr>
        <w:lastRenderedPageBreak/>
        <w:t>направленных на устранение вредного влияния на здоровье человека факторов среды его обитания (ПК-1);</w:t>
      </w:r>
    </w:p>
    <w:p w:rsidR="004F3C60" w:rsidRPr="00135083" w:rsidRDefault="004F3C60" w:rsidP="004F3C60">
      <w:pPr>
        <w:tabs>
          <w:tab w:val="left" w:pos="0"/>
          <w:tab w:val="left" w:pos="993"/>
        </w:tabs>
        <w:autoSpaceDE w:val="0"/>
        <w:autoSpaceDN w:val="0"/>
        <w:ind w:firstLine="709"/>
        <w:jc w:val="both"/>
      </w:pPr>
      <w:r w:rsidRPr="00135083">
        <w:t>- готовность к определению у пациентов патологических состояний, симптомов, синдромов заболеваний, нозологических форм в соответствии с Международной статистической классификацией болезней и проблем, связанных со здоровьем (МКБ) (ПК-4;</w:t>
      </w:r>
    </w:p>
    <w:p w:rsidR="004F3C60" w:rsidRPr="00135083" w:rsidRDefault="004F3C60" w:rsidP="004F3C60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135083">
        <w:rPr>
          <w:lang w:eastAsia="en-US"/>
        </w:rPr>
        <w:t>- готовность к применению патологоанатомических методов диагностики и интерпретации их результатов (ПК-5);</w:t>
      </w:r>
    </w:p>
    <w:p w:rsidR="004F3C60" w:rsidRPr="00135083" w:rsidRDefault="004F3C60" w:rsidP="004F3C60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135083">
        <w:rPr>
          <w:lang w:eastAsia="en-US"/>
        </w:rPr>
        <w:t>- готовность к применению основных принципов организации и управления в сфере охраны здоровья граждан, в медицинских организациях и их структурных подразделениях (ПК-7);</w:t>
      </w:r>
    </w:p>
    <w:p w:rsidR="004F3C60" w:rsidRPr="00135083" w:rsidRDefault="004F3C60" w:rsidP="004F3C60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135083">
        <w:rPr>
          <w:lang w:eastAsia="en-US"/>
        </w:rPr>
        <w:t>- готовность к участию в оценке качества оказания медицинской помощи с использованием основных медико-статистических показателей (ПК-8);</w:t>
      </w:r>
    </w:p>
    <w:p w:rsidR="004F3C60" w:rsidRPr="00135083" w:rsidRDefault="004F3C60" w:rsidP="004F3C60">
      <w:pPr>
        <w:jc w:val="both"/>
        <w:rPr>
          <w:bCs/>
        </w:rPr>
      </w:pPr>
      <w:r w:rsidRPr="00135083">
        <w:rPr>
          <w:b/>
          <w:bCs/>
        </w:rPr>
        <w:tab/>
      </w:r>
      <w:r w:rsidRPr="00135083">
        <w:rPr>
          <w:bCs/>
        </w:rPr>
        <w:t>- способность и готовность к постановке диагноза на основании морфологического исследования в соответствии с Международной классификацией болезней (ПСК-1);</w:t>
      </w:r>
    </w:p>
    <w:p w:rsidR="004F3C60" w:rsidRPr="00135083" w:rsidRDefault="004F3C60" w:rsidP="004F3C60">
      <w:pPr>
        <w:jc w:val="both"/>
        <w:rPr>
          <w:bCs/>
        </w:rPr>
      </w:pPr>
      <w:r w:rsidRPr="00135083">
        <w:rPr>
          <w:bCs/>
        </w:rPr>
        <w:tab/>
        <w:t>- способность и готовность выявлять основные макро- и микроскопические морфологические изменения у пациентов с учетом анатомо-физиологических законов течения патологических процессов по органам, системам и организма в целом (ПСК-2).</w:t>
      </w:r>
    </w:p>
    <w:p w:rsidR="004F3C60" w:rsidRPr="00135083" w:rsidRDefault="004F3C60" w:rsidP="004F3C60">
      <w:pPr>
        <w:jc w:val="both"/>
        <w:rPr>
          <w:bCs/>
        </w:rPr>
      </w:pPr>
      <w:r w:rsidRPr="00135083">
        <w:rPr>
          <w:bCs/>
        </w:rPr>
        <w:tab/>
      </w:r>
    </w:p>
    <w:p w:rsidR="004F3C60" w:rsidRPr="00135083" w:rsidRDefault="004F3C60" w:rsidP="004F3C60">
      <w:pPr>
        <w:shd w:val="clear" w:color="auto" w:fill="FFFFFF"/>
        <w:jc w:val="both"/>
      </w:pPr>
      <w:r w:rsidRPr="00135083">
        <w:rPr>
          <w:bCs/>
        </w:rPr>
        <w:tab/>
      </w:r>
      <w:r w:rsidRPr="00135083">
        <w:t xml:space="preserve">В результате изучения дисциплины </w:t>
      </w:r>
      <w:r w:rsidRPr="00135083">
        <w:rPr>
          <w:rFonts w:eastAsia="Calibri"/>
          <w:b/>
          <w:bCs/>
          <w:lang w:eastAsia="en-US"/>
        </w:rPr>
        <w:t>«Иммунно-гистохимические методы исследования в патоморфологии»</w:t>
      </w:r>
      <w:r w:rsidRPr="00135083">
        <w:t xml:space="preserve"> ординатор должен: </w:t>
      </w:r>
    </w:p>
    <w:p w:rsidR="004F3C60" w:rsidRPr="00135083" w:rsidRDefault="004F3C60" w:rsidP="004F3C60">
      <w:pPr>
        <w:ind w:firstLine="709"/>
        <w:jc w:val="both"/>
        <w:rPr>
          <w:b/>
        </w:rPr>
      </w:pPr>
      <w:r w:rsidRPr="00135083">
        <w:rPr>
          <w:b/>
        </w:rPr>
        <w:t>Знать:</w:t>
      </w:r>
    </w:p>
    <w:p w:rsidR="004F3C60" w:rsidRPr="00135083" w:rsidRDefault="004F3C60" w:rsidP="004F3C60">
      <w:pPr>
        <w:widowControl w:val="0"/>
        <w:numPr>
          <w:ilvl w:val="0"/>
          <w:numId w:val="4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</w:pPr>
      <w:r w:rsidRPr="00135083">
        <w:rPr>
          <w:bCs/>
        </w:rPr>
        <w:t>основные принципы иммуногистохимического исследования;</w:t>
      </w:r>
    </w:p>
    <w:p w:rsidR="004F3C60" w:rsidRPr="00135083" w:rsidRDefault="004F3C60" w:rsidP="004F3C60">
      <w:pPr>
        <w:widowControl w:val="0"/>
        <w:numPr>
          <w:ilvl w:val="0"/>
          <w:numId w:val="4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bCs/>
        </w:rPr>
      </w:pPr>
      <w:r w:rsidRPr="00135083">
        <w:rPr>
          <w:bCs/>
        </w:rPr>
        <w:t>основные способы фиксации и методы иммуногистохимической окраски гистологических препаратов;</w:t>
      </w:r>
    </w:p>
    <w:p w:rsidR="004F3C60" w:rsidRPr="00135083" w:rsidRDefault="004F3C60" w:rsidP="004F3C60">
      <w:pPr>
        <w:widowControl w:val="0"/>
        <w:numPr>
          <w:ilvl w:val="0"/>
          <w:numId w:val="4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</w:pPr>
      <w:r w:rsidRPr="00135083">
        <w:t>современные виды электронной микроскопии;</w:t>
      </w:r>
    </w:p>
    <w:p w:rsidR="004F3C60" w:rsidRPr="00135083" w:rsidRDefault="004F3C60" w:rsidP="004F3C60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  <w:rPr>
          <w:b/>
        </w:rPr>
      </w:pPr>
      <w:r w:rsidRPr="00135083">
        <w:rPr>
          <w:b/>
        </w:rPr>
        <w:t>Уметь:</w:t>
      </w:r>
    </w:p>
    <w:p w:rsidR="004F3C60" w:rsidRPr="00135083" w:rsidRDefault="004F3C60" w:rsidP="004F3C60">
      <w:pPr>
        <w:pStyle w:val="af2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357" w:hanging="357"/>
        <w:contextualSpacing/>
        <w:jc w:val="both"/>
        <w:rPr>
          <w:b/>
          <w:sz w:val="24"/>
          <w:szCs w:val="24"/>
        </w:rPr>
      </w:pPr>
      <w:r w:rsidRPr="00135083">
        <w:rPr>
          <w:sz w:val="24"/>
          <w:szCs w:val="24"/>
        </w:rPr>
        <w:t>планировать и проводить экспериментальные и клинические исследования, основанные на использовании методов иммуногистохимии;</w:t>
      </w:r>
    </w:p>
    <w:p w:rsidR="004F3C60" w:rsidRPr="00135083" w:rsidRDefault="004F3C60" w:rsidP="004F3C60">
      <w:pPr>
        <w:pStyle w:val="af2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357" w:hanging="357"/>
        <w:contextualSpacing/>
        <w:jc w:val="both"/>
        <w:rPr>
          <w:b/>
          <w:sz w:val="24"/>
          <w:szCs w:val="24"/>
        </w:rPr>
      </w:pPr>
      <w:r w:rsidRPr="00135083">
        <w:rPr>
          <w:rFonts w:eastAsiaTheme="minorHAnsi"/>
          <w:sz w:val="24"/>
          <w:szCs w:val="24"/>
          <w:lang w:eastAsia="en-US"/>
        </w:rPr>
        <w:t>изготавливать, окрашивать и анализировать гистологические препараты методами иммуногистохии;</w:t>
      </w:r>
    </w:p>
    <w:p w:rsidR="004F3C60" w:rsidRPr="00135083" w:rsidRDefault="004F3C60" w:rsidP="004F3C60">
      <w:pPr>
        <w:pStyle w:val="af2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357" w:hanging="357"/>
        <w:contextualSpacing/>
        <w:jc w:val="both"/>
        <w:rPr>
          <w:b/>
          <w:sz w:val="24"/>
          <w:szCs w:val="24"/>
        </w:rPr>
      </w:pPr>
      <w:r w:rsidRPr="00135083">
        <w:rPr>
          <w:sz w:val="24"/>
          <w:szCs w:val="24"/>
        </w:rPr>
        <w:t xml:space="preserve">анализировать и интерпретировать результаты иммуногистохимического исследования и </w:t>
      </w:r>
      <w:r w:rsidRPr="00135083">
        <w:rPr>
          <w:sz w:val="24"/>
          <w:szCs w:val="24"/>
          <w:lang w:eastAsia="en-US"/>
        </w:rPr>
        <w:t>делать достоверные выводы</w:t>
      </w:r>
      <w:r w:rsidRPr="00135083">
        <w:rPr>
          <w:sz w:val="24"/>
          <w:szCs w:val="24"/>
        </w:rPr>
        <w:t>;</w:t>
      </w:r>
    </w:p>
    <w:p w:rsidR="004F3C60" w:rsidRPr="00135083" w:rsidRDefault="004F3C60" w:rsidP="004F3C60">
      <w:pPr>
        <w:pStyle w:val="af2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357" w:hanging="357"/>
        <w:contextualSpacing/>
        <w:jc w:val="both"/>
        <w:rPr>
          <w:b/>
          <w:sz w:val="24"/>
          <w:szCs w:val="24"/>
        </w:rPr>
      </w:pPr>
      <w:r w:rsidRPr="00135083">
        <w:rPr>
          <w:sz w:val="24"/>
          <w:szCs w:val="24"/>
        </w:rPr>
        <w:t>самостоятельно формулировать выводы  на  основе  поставленной цели   исследования,  полученных результатов и оценки погрешностей;</w:t>
      </w:r>
    </w:p>
    <w:p w:rsidR="004F3C60" w:rsidRPr="00135083" w:rsidRDefault="004F3C60" w:rsidP="004F3C60">
      <w:pPr>
        <w:pStyle w:val="af2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357" w:hanging="357"/>
        <w:contextualSpacing/>
        <w:jc w:val="both"/>
        <w:rPr>
          <w:b/>
          <w:sz w:val="24"/>
          <w:szCs w:val="24"/>
        </w:rPr>
      </w:pPr>
      <w:r w:rsidRPr="00135083">
        <w:rPr>
          <w:sz w:val="24"/>
          <w:szCs w:val="24"/>
        </w:rPr>
        <w:t>пользоваться учебной, научной, научно-популярной литературой, сетью Интернет для профессиональной деятельности.</w:t>
      </w:r>
    </w:p>
    <w:p w:rsidR="004F3C60" w:rsidRPr="00135083" w:rsidRDefault="004F3C60" w:rsidP="004F3C60">
      <w:pPr>
        <w:widowControl w:val="0"/>
        <w:autoSpaceDE w:val="0"/>
        <w:autoSpaceDN w:val="0"/>
        <w:adjustRightInd w:val="0"/>
        <w:ind w:firstLine="709"/>
        <w:jc w:val="both"/>
        <w:rPr>
          <w:b/>
        </w:rPr>
      </w:pPr>
      <w:r w:rsidRPr="00135083">
        <w:rPr>
          <w:b/>
        </w:rPr>
        <w:t>Владеть:</w:t>
      </w:r>
    </w:p>
    <w:p w:rsidR="004F3C60" w:rsidRPr="00135083" w:rsidRDefault="004F3C60" w:rsidP="004F3C60">
      <w:pPr>
        <w:widowControl w:val="0"/>
        <w:numPr>
          <w:ilvl w:val="0"/>
          <w:numId w:val="45"/>
        </w:numPr>
        <w:tabs>
          <w:tab w:val="left" w:pos="708"/>
        </w:tabs>
        <w:autoSpaceDE w:val="0"/>
        <w:autoSpaceDN w:val="0"/>
        <w:adjustRightInd w:val="0"/>
        <w:ind w:left="357" w:hanging="357"/>
        <w:jc w:val="both"/>
      </w:pPr>
      <w:r w:rsidRPr="00135083">
        <w:t xml:space="preserve">навыками подготовки материала к исследованию с применением методов иммуногистохимии; </w:t>
      </w:r>
    </w:p>
    <w:p w:rsidR="004F3C60" w:rsidRPr="00135083" w:rsidRDefault="004F3C60" w:rsidP="004F3C60">
      <w:pPr>
        <w:widowControl w:val="0"/>
        <w:numPr>
          <w:ilvl w:val="0"/>
          <w:numId w:val="45"/>
        </w:numPr>
        <w:tabs>
          <w:tab w:val="left" w:pos="708"/>
        </w:tabs>
        <w:autoSpaceDE w:val="0"/>
        <w:autoSpaceDN w:val="0"/>
        <w:adjustRightInd w:val="0"/>
        <w:ind w:left="357" w:hanging="357"/>
        <w:jc w:val="both"/>
      </w:pPr>
      <w:r w:rsidRPr="00135083">
        <w:t>навыками приготовления и окрашивания гистологических срезовиммуногистохимическими методиками;</w:t>
      </w:r>
    </w:p>
    <w:p w:rsidR="004F3C60" w:rsidRPr="00135083" w:rsidRDefault="004F3C60" w:rsidP="004F3C60">
      <w:pPr>
        <w:widowControl w:val="0"/>
        <w:numPr>
          <w:ilvl w:val="0"/>
          <w:numId w:val="45"/>
        </w:numPr>
        <w:tabs>
          <w:tab w:val="left" w:pos="708"/>
        </w:tabs>
        <w:autoSpaceDE w:val="0"/>
        <w:autoSpaceDN w:val="0"/>
        <w:adjustRightInd w:val="0"/>
        <w:ind w:left="357" w:hanging="357"/>
        <w:jc w:val="both"/>
      </w:pPr>
      <w:r w:rsidRPr="00135083">
        <w:t>навыками проведения морфометрического исследования биологических объектов на срезах, окрашенных иммуногистохимическими методами.</w:t>
      </w:r>
    </w:p>
    <w:p w:rsidR="004F3C60" w:rsidRPr="00135083" w:rsidRDefault="004F3C60" w:rsidP="004F3C60">
      <w:pPr>
        <w:pStyle w:val="af2"/>
        <w:widowControl/>
        <w:numPr>
          <w:ilvl w:val="0"/>
          <w:numId w:val="45"/>
        </w:numPr>
        <w:autoSpaceDE w:val="0"/>
        <w:autoSpaceDN w:val="0"/>
        <w:adjustRightInd w:val="0"/>
        <w:spacing w:after="0" w:line="240" w:lineRule="auto"/>
        <w:ind w:left="357" w:hanging="357"/>
        <w:contextualSpacing/>
        <w:rPr>
          <w:rFonts w:eastAsiaTheme="minorHAnsi"/>
          <w:sz w:val="24"/>
          <w:szCs w:val="24"/>
          <w:lang w:eastAsia="en-US"/>
        </w:rPr>
      </w:pPr>
      <w:r w:rsidRPr="00135083">
        <w:rPr>
          <w:rFonts w:eastAsiaTheme="minorHAnsi"/>
          <w:sz w:val="24"/>
          <w:szCs w:val="24"/>
          <w:lang w:eastAsia="en-US"/>
        </w:rPr>
        <w:t>навыками оценки эффективностипроведѐнных экспериментальных и клинических  исследований.</w:t>
      </w:r>
    </w:p>
    <w:p w:rsidR="004F3C60" w:rsidRPr="00135083" w:rsidRDefault="004F3C60" w:rsidP="004F3C60">
      <w:pPr>
        <w:autoSpaceDE w:val="0"/>
        <w:autoSpaceDN w:val="0"/>
        <w:adjustRightInd w:val="0"/>
      </w:pPr>
    </w:p>
    <w:p w:rsidR="004F3C60" w:rsidRPr="00135083" w:rsidRDefault="004F3C60" w:rsidP="004F3C60">
      <w:pPr>
        <w:autoSpaceDE w:val="0"/>
        <w:autoSpaceDN w:val="0"/>
        <w:adjustRightInd w:val="0"/>
        <w:ind w:firstLine="357"/>
        <w:jc w:val="both"/>
        <w:rPr>
          <w:rFonts w:eastAsiaTheme="minorHAnsi"/>
          <w:lang w:eastAsia="en-US"/>
        </w:rPr>
      </w:pPr>
      <w:r w:rsidRPr="00135083">
        <w:t>Полученные знания необходимы будущему специалисту для формирования научного мышления и профессионального подхода к своей практической деятельности.</w:t>
      </w:r>
      <w:r w:rsidRPr="00135083">
        <w:rPr>
          <w:rFonts w:eastAsiaTheme="minorHAnsi"/>
          <w:lang w:eastAsia="en-US"/>
        </w:rPr>
        <w:t xml:space="preserve">В результате обучения врач-патологоанатом освоит основы иммуногистохимическойдиагностики опухолей, что позволит ему углублено заниматься онкоморфологией.Ординатор изучит современные технологии в патологической анатомии, что позволитему </w:t>
      </w:r>
      <w:r w:rsidRPr="00135083">
        <w:rPr>
          <w:rFonts w:eastAsiaTheme="minorHAnsi"/>
          <w:lang w:eastAsia="en-US"/>
        </w:rPr>
        <w:lastRenderedPageBreak/>
        <w:t>помимопрактической деятельности заниматься наукой в областях патологическойанатомии и онкологии.</w:t>
      </w:r>
    </w:p>
    <w:p w:rsidR="004F3C60" w:rsidRPr="00135083" w:rsidRDefault="004F3C60" w:rsidP="004F3C60">
      <w:pPr>
        <w:ind w:firstLine="709"/>
        <w:jc w:val="both"/>
        <w:rPr>
          <w:rFonts w:eastAsia="Calibri"/>
          <w:b/>
          <w:lang w:eastAsia="en-US"/>
        </w:rPr>
      </w:pPr>
    </w:p>
    <w:p w:rsidR="004F3C60" w:rsidRPr="00135083" w:rsidRDefault="004F3C60" w:rsidP="004F3C60">
      <w:pPr>
        <w:ind w:firstLine="709"/>
        <w:jc w:val="both"/>
        <w:rPr>
          <w:rFonts w:eastAsia="Calibri"/>
          <w:b/>
          <w:lang w:eastAsia="en-US"/>
        </w:rPr>
      </w:pPr>
      <w:r w:rsidRPr="00135083">
        <w:rPr>
          <w:rFonts w:eastAsia="Calibri"/>
          <w:b/>
          <w:lang w:eastAsia="en-US"/>
        </w:rPr>
        <w:t>Структура и содержание дисциплины (модуля).</w:t>
      </w:r>
    </w:p>
    <w:p w:rsidR="004F3C60" w:rsidRPr="00135083" w:rsidRDefault="004F3C60" w:rsidP="004F3C60">
      <w:pPr>
        <w:shd w:val="clear" w:color="auto" w:fill="FFFFFF"/>
        <w:ind w:firstLine="709"/>
        <w:rPr>
          <w:rFonts w:eastAsia="Calibri"/>
          <w:bCs/>
          <w:lang w:eastAsia="en-US"/>
        </w:rPr>
      </w:pPr>
    </w:p>
    <w:p w:rsidR="004F3C60" w:rsidRPr="00135083" w:rsidRDefault="004F3C60" w:rsidP="004F3C60">
      <w:pPr>
        <w:widowControl w:val="0"/>
        <w:shd w:val="clear" w:color="auto" w:fill="FFFFFF"/>
        <w:autoSpaceDE w:val="0"/>
        <w:autoSpaceDN w:val="0"/>
        <w:adjustRightInd w:val="0"/>
        <w:ind w:firstLine="709"/>
        <w:rPr>
          <w:b/>
        </w:rPr>
      </w:pPr>
      <w:r w:rsidRPr="00135083">
        <w:rPr>
          <w:b/>
        </w:rPr>
        <w:t>Объем дисциплины и виды учебной работы.</w:t>
      </w:r>
    </w:p>
    <w:p w:rsidR="004F3C60" w:rsidRPr="00135083" w:rsidRDefault="004F3C60" w:rsidP="004F3C60">
      <w:pPr>
        <w:widowControl w:val="0"/>
        <w:shd w:val="clear" w:color="auto" w:fill="FFFFFF"/>
        <w:autoSpaceDE w:val="0"/>
        <w:autoSpaceDN w:val="0"/>
        <w:adjustRightInd w:val="0"/>
        <w:spacing w:before="120" w:after="120" w:line="288" w:lineRule="auto"/>
        <w:ind w:left="1800"/>
        <w:contextualSpacing/>
        <w:jc w:val="both"/>
        <w:rPr>
          <w:highlight w:val="yellow"/>
        </w:rPr>
      </w:pPr>
    </w:p>
    <w:tbl>
      <w:tblPr>
        <w:tblW w:w="8520" w:type="dxa"/>
        <w:jc w:val="center"/>
        <w:tblInd w:w="-8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34"/>
        <w:gridCol w:w="1886"/>
      </w:tblGrid>
      <w:tr w:rsidR="004F3C60" w:rsidRPr="00135083" w:rsidTr="004F3C60">
        <w:trPr>
          <w:trHeight w:val="930"/>
          <w:jc w:val="center"/>
        </w:trPr>
        <w:tc>
          <w:tcPr>
            <w:tcW w:w="6629" w:type="dxa"/>
            <w:tcBorders>
              <w:top w:val="double" w:sz="2" w:space="0" w:color="auto"/>
              <w:left w:val="doub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line="360" w:lineRule="auto"/>
              <w:jc w:val="center"/>
              <w:rPr>
                <w:b/>
                <w:i/>
                <w:lang w:eastAsia="en-US"/>
              </w:rPr>
            </w:pPr>
            <w:r w:rsidRPr="00135083">
              <w:rPr>
                <w:b/>
                <w:lang w:eastAsia="en-US"/>
              </w:rPr>
              <w:t>Вид учебной работы</w:t>
            </w:r>
          </w:p>
        </w:tc>
        <w:tc>
          <w:tcPr>
            <w:tcW w:w="1884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doub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135083">
              <w:rPr>
                <w:b/>
                <w:lang w:eastAsia="en-US"/>
              </w:rPr>
              <w:t>Всего часов / зачетных единиц</w:t>
            </w:r>
          </w:p>
        </w:tc>
      </w:tr>
      <w:tr w:rsidR="004F3C60" w:rsidRPr="00135083" w:rsidTr="004F3C60">
        <w:trPr>
          <w:trHeight w:val="424"/>
          <w:jc w:val="center"/>
        </w:trPr>
        <w:tc>
          <w:tcPr>
            <w:tcW w:w="6629" w:type="dxa"/>
            <w:tcBorders>
              <w:top w:val="doub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E0E0E0"/>
            <w:vAlign w:val="center"/>
            <w:hideMark/>
          </w:tcPr>
          <w:p w:rsidR="004F3C60" w:rsidRPr="00135083" w:rsidRDefault="004F3C60" w:rsidP="004F3C60">
            <w:pPr>
              <w:spacing w:line="276" w:lineRule="auto"/>
              <w:rPr>
                <w:lang w:eastAsia="en-US"/>
              </w:rPr>
            </w:pPr>
            <w:r w:rsidRPr="00135083">
              <w:rPr>
                <w:b/>
                <w:lang w:eastAsia="en-US"/>
              </w:rPr>
              <w:t>Аудиторные занятия (всего)</w:t>
            </w:r>
          </w:p>
        </w:tc>
        <w:tc>
          <w:tcPr>
            <w:tcW w:w="1884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clear" w:color="auto" w:fill="E0E0E0"/>
            <w:vAlign w:val="center"/>
            <w:hideMark/>
          </w:tcPr>
          <w:p w:rsidR="004F3C60" w:rsidRPr="00135083" w:rsidRDefault="004F3C60" w:rsidP="004F3C60">
            <w:pPr>
              <w:spacing w:line="360" w:lineRule="auto"/>
              <w:jc w:val="center"/>
              <w:rPr>
                <w:b/>
                <w:lang w:eastAsia="en-US"/>
              </w:rPr>
            </w:pPr>
            <w:r w:rsidRPr="00135083">
              <w:rPr>
                <w:b/>
                <w:lang w:eastAsia="en-US"/>
              </w:rPr>
              <w:t>48/1,3</w:t>
            </w:r>
          </w:p>
        </w:tc>
      </w:tr>
      <w:tr w:rsidR="004F3C60" w:rsidRPr="00135083" w:rsidTr="004F3C60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line="276" w:lineRule="auto"/>
              <w:rPr>
                <w:lang w:eastAsia="en-US"/>
              </w:rPr>
            </w:pPr>
            <w:r w:rsidRPr="00135083">
              <w:rPr>
                <w:i/>
                <w:lang w:eastAsia="en-US"/>
              </w:rPr>
              <w:t>В том числе</w:t>
            </w:r>
            <w:r w:rsidRPr="00135083">
              <w:rPr>
                <w:lang w:eastAsia="en-US"/>
              </w:rPr>
              <w:t>: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4F3C60" w:rsidRPr="00135083" w:rsidRDefault="004F3C60" w:rsidP="004F3C60">
            <w:pPr>
              <w:spacing w:line="360" w:lineRule="auto"/>
              <w:jc w:val="center"/>
              <w:rPr>
                <w:lang w:eastAsia="en-US"/>
              </w:rPr>
            </w:pPr>
          </w:p>
        </w:tc>
      </w:tr>
      <w:tr w:rsidR="004F3C60" w:rsidRPr="00135083" w:rsidTr="004F3C60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line="276" w:lineRule="auto"/>
              <w:rPr>
                <w:lang w:eastAsia="en-US"/>
              </w:rPr>
            </w:pPr>
            <w:r w:rsidRPr="00135083">
              <w:rPr>
                <w:lang w:eastAsia="en-US"/>
              </w:rPr>
              <w:t>Лекции (Л)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line="360" w:lineRule="auto"/>
              <w:jc w:val="center"/>
              <w:rPr>
                <w:lang w:eastAsia="en-US"/>
              </w:rPr>
            </w:pPr>
            <w:r w:rsidRPr="00135083">
              <w:rPr>
                <w:lang w:eastAsia="en-US"/>
              </w:rPr>
              <w:t>4/0,1</w:t>
            </w:r>
          </w:p>
        </w:tc>
      </w:tr>
      <w:tr w:rsidR="004F3C60" w:rsidRPr="00135083" w:rsidTr="004F3C60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line="276" w:lineRule="auto"/>
              <w:rPr>
                <w:lang w:eastAsia="en-US"/>
              </w:rPr>
            </w:pPr>
            <w:r w:rsidRPr="00135083">
              <w:rPr>
                <w:lang w:eastAsia="en-US"/>
              </w:rPr>
              <w:t>Практические занятия (ПЗ/С)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line="360" w:lineRule="auto"/>
              <w:jc w:val="center"/>
              <w:rPr>
                <w:lang w:eastAsia="en-US"/>
              </w:rPr>
            </w:pPr>
            <w:r w:rsidRPr="00135083">
              <w:rPr>
                <w:lang w:eastAsia="en-US"/>
              </w:rPr>
              <w:t>44/1,2</w:t>
            </w:r>
          </w:p>
        </w:tc>
      </w:tr>
      <w:tr w:rsidR="004F3C60" w:rsidRPr="00135083" w:rsidTr="004F3C60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E0E0E0"/>
            <w:vAlign w:val="center"/>
            <w:hideMark/>
          </w:tcPr>
          <w:p w:rsidR="004F3C60" w:rsidRPr="00135083" w:rsidRDefault="004F3C60" w:rsidP="004F3C60">
            <w:pPr>
              <w:spacing w:line="276" w:lineRule="auto"/>
              <w:rPr>
                <w:b/>
                <w:lang w:eastAsia="en-US"/>
              </w:rPr>
            </w:pPr>
            <w:r w:rsidRPr="00135083">
              <w:rPr>
                <w:b/>
                <w:lang w:eastAsia="en-US"/>
              </w:rPr>
              <w:t xml:space="preserve">Самостоятельная работа  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clear" w:color="auto" w:fill="E0E0E0"/>
            <w:vAlign w:val="center"/>
            <w:hideMark/>
          </w:tcPr>
          <w:p w:rsidR="004F3C60" w:rsidRPr="00135083" w:rsidRDefault="004F3C60" w:rsidP="004F3C60">
            <w:pPr>
              <w:spacing w:line="360" w:lineRule="auto"/>
              <w:jc w:val="center"/>
              <w:rPr>
                <w:b/>
                <w:lang w:eastAsia="en-US"/>
              </w:rPr>
            </w:pPr>
            <w:r w:rsidRPr="00135083">
              <w:rPr>
                <w:b/>
                <w:lang w:eastAsia="en-US"/>
              </w:rPr>
              <w:t>24/0,7</w:t>
            </w:r>
          </w:p>
        </w:tc>
      </w:tr>
      <w:tr w:rsidR="004F3C60" w:rsidRPr="00135083" w:rsidTr="004F3C60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276" w:lineRule="auto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Вид промежуточной аттестации (зачет)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4F3C60" w:rsidRPr="00135083" w:rsidTr="004F3C60">
        <w:trPr>
          <w:trHeight w:val="418"/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E0E0E0"/>
            <w:vAlign w:val="center"/>
            <w:hideMark/>
          </w:tcPr>
          <w:p w:rsidR="004F3C60" w:rsidRPr="00135083" w:rsidRDefault="004F3C60" w:rsidP="004F3C60">
            <w:pPr>
              <w:spacing w:line="360" w:lineRule="auto"/>
              <w:rPr>
                <w:b/>
                <w:lang w:eastAsia="en-US"/>
              </w:rPr>
            </w:pPr>
            <w:r w:rsidRPr="00135083">
              <w:rPr>
                <w:b/>
                <w:lang w:eastAsia="en-US"/>
              </w:rPr>
              <w:t>Общая трудоемкость                                     часы</w:t>
            </w:r>
          </w:p>
          <w:p w:rsidR="004F3C60" w:rsidRPr="00135083" w:rsidRDefault="004F3C60" w:rsidP="004F3C60">
            <w:pPr>
              <w:spacing w:line="360" w:lineRule="auto"/>
              <w:rPr>
                <w:lang w:eastAsia="en-US"/>
              </w:rPr>
            </w:pPr>
            <w:r w:rsidRPr="00135083">
              <w:rPr>
                <w:b/>
                <w:lang w:eastAsia="en-US"/>
              </w:rPr>
              <w:t xml:space="preserve">                                                    зачетные единицы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  <w:hideMark/>
          </w:tcPr>
          <w:p w:rsidR="004F3C60" w:rsidRPr="00135083" w:rsidRDefault="004F3C60" w:rsidP="004F3C60">
            <w:pPr>
              <w:spacing w:line="360" w:lineRule="auto"/>
              <w:jc w:val="center"/>
              <w:rPr>
                <w:b/>
                <w:lang w:eastAsia="en-US"/>
              </w:rPr>
            </w:pPr>
            <w:r w:rsidRPr="00135083">
              <w:rPr>
                <w:b/>
                <w:lang w:eastAsia="en-US"/>
              </w:rPr>
              <w:t>72</w:t>
            </w:r>
          </w:p>
          <w:p w:rsidR="004F3C60" w:rsidRPr="00135083" w:rsidRDefault="004F3C60" w:rsidP="004F3C60">
            <w:pPr>
              <w:spacing w:line="360" w:lineRule="auto"/>
              <w:jc w:val="center"/>
              <w:rPr>
                <w:lang w:eastAsia="en-US"/>
              </w:rPr>
            </w:pPr>
            <w:r w:rsidRPr="00135083">
              <w:rPr>
                <w:b/>
                <w:lang w:eastAsia="en-US"/>
              </w:rPr>
              <w:t>2</w:t>
            </w:r>
          </w:p>
        </w:tc>
      </w:tr>
    </w:tbl>
    <w:p w:rsidR="004F3C60" w:rsidRPr="00135083" w:rsidRDefault="004F3C60" w:rsidP="004F3C60">
      <w:pPr>
        <w:spacing w:before="120" w:after="120" w:line="276" w:lineRule="auto"/>
        <w:ind w:firstLine="1043"/>
        <w:rPr>
          <w:rFonts w:eastAsia="Calibri"/>
          <w:b/>
          <w:bCs/>
          <w:lang w:eastAsia="en-US"/>
        </w:rPr>
      </w:pPr>
    </w:p>
    <w:p w:rsidR="004F3C60" w:rsidRPr="00135083" w:rsidRDefault="004F3C60" w:rsidP="004F3C60">
      <w:pPr>
        <w:spacing w:before="120" w:after="120" w:line="276" w:lineRule="auto"/>
        <w:ind w:firstLine="1043"/>
        <w:rPr>
          <w:rFonts w:eastAsia="Calibri"/>
          <w:b/>
          <w:bCs/>
          <w:lang w:eastAsia="en-US"/>
        </w:rPr>
      </w:pPr>
      <w:r w:rsidRPr="00135083">
        <w:rPr>
          <w:rFonts w:eastAsia="Calibri"/>
          <w:b/>
          <w:bCs/>
          <w:lang w:eastAsia="en-US"/>
        </w:rPr>
        <w:t>Учебный план дисциплины</w:t>
      </w:r>
    </w:p>
    <w:tbl>
      <w:tblPr>
        <w:tblW w:w="960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55"/>
        <w:gridCol w:w="4982"/>
        <w:gridCol w:w="850"/>
        <w:gridCol w:w="992"/>
        <w:gridCol w:w="1134"/>
        <w:gridCol w:w="987"/>
      </w:tblGrid>
      <w:tr w:rsidR="004F3C60" w:rsidRPr="00135083" w:rsidTr="004F3C60">
        <w:tc>
          <w:tcPr>
            <w:tcW w:w="655" w:type="dxa"/>
            <w:tcBorders>
              <w:top w:val="double" w:sz="2" w:space="0" w:color="auto"/>
              <w:left w:val="doub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№ п/п</w:t>
            </w:r>
          </w:p>
        </w:tc>
        <w:tc>
          <w:tcPr>
            <w:tcW w:w="4982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Название раздела дисциплины</w:t>
            </w:r>
          </w:p>
        </w:tc>
        <w:tc>
          <w:tcPr>
            <w:tcW w:w="850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Л</w:t>
            </w:r>
          </w:p>
        </w:tc>
        <w:tc>
          <w:tcPr>
            <w:tcW w:w="992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ПЗ/С</w:t>
            </w:r>
          </w:p>
        </w:tc>
        <w:tc>
          <w:tcPr>
            <w:tcW w:w="1134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СРС</w:t>
            </w:r>
          </w:p>
        </w:tc>
        <w:tc>
          <w:tcPr>
            <w:tcW w:w="987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doub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Всего часов</w:t>
            </w:r>
          </w:p>
        </w:tc>
      </w:tr>
      <w:tr w:rsidR="004F3C60" w:rsidRPr="00135083" w:rsidTr="004F3C60">
        <w:tc>
          <w:tcPr>
            <w:tcW w:w="655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1.</w:t>
            </w:r>
          </w:p>
        </w:tc>
        <w:tc>
          <w:tcPr>
            <w:tcW w:w="4982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ОСНОВЫ</w:t>
            </w:r>
          </w:p>
          <w:p w:rsidR="004F3C60" w:rsidRPr="00135083" w:rsidRDefault="004F3C60" w:rsidP="004F3C60">
            <w:pPr>
              <w:shd w:val="clear" w:color="auto" w:fill="FFFFFF"/>
              <w:spacing w:line="276" w:lineRule="auto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ИММУНОГИСТОХИМИИ</w:t>
            </w:r>
          </w:p>
        </w:tc>
        <w:tc>
          <w:tcPr>
            <w:tcW w:w="850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992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22</w:t>
            </w:r>
          </w:p>
        </w:tc>
        <w:tc>
          <w:tcPr>
            <w:tcW w:w="1134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12</w:t>
            </w:r>
          </w:p>
        </w:tc>
        <w:tc>
          <w:tcPr>
            <w:tcW w:w="987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36</w:t>
            </w:r>
          </w:p>
        </w:tc>
      </w:tr>
      <w:tr w:rsidR="004F3C60" w:rsidRPr="00135083" w:rsidTr="004F3C60">
        <w:tc>
          <w:tcPr>
            <w:tcW w:w="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49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ИММУНОГИСТОХИМИЧ</w:t>
            </w:r>
          </w:p>
          <w:p w:rsidR="004F3C60" w:rsidRPr="00135083" w:rsidRDefault="004F3C60" w:rsidP="004F3C6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ЕСКАЯ ДИАГНОСТИКА</w:t>
            </w:r>
          </w:p>
          <w:p w:rsidR="004F3C60" w:rsidRPr="00135083" w:rsidRDefault="004F3C60" w:rsidP="004F3C60">
            <w:pPr>
              <w:shd w:val="clear" w:color="auto" w:fill="FFFFFF"/>
              <w:spacing w:line="276" w:lineRule="auto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ОПУХОЛЕЙ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12</w:t>
            </w:r>
          </w:p>
        </w:tc>
        <w:tc>
          <w:tcPr>
            <w:tcW w:w="98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36</w:t>
            </w:r>
          </w:p>
        </w:tc>
      </w:tr>
      <w:tr w:rsidR="004F3C60" w:rsidRPr="00135083" w:rsidTr="004F3C60">
        <w:tc>
          <w:tcPr>
            <w:tcW w:w="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</w:p>
        </w:tc>
        <w:tc>
          <w:tcPr>
            <w:tcW w:w="49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hd w:val="clear" w:color="auto" w:fill="FFFFFF"/>
              <w:spacing w:before="60" w:after="60" w:line="276" w:lineRule="auto"/>
              <w:rPr>
                <w:rFonts w:eastAsia="Calibri"/>
                <w:bCs/>
                <w:spacing w:val="-3"/>
                <w:lang w:eastAsia="en-US"/>
              </w:rPr>
            </w:pPr>
            <w:r w:rsidRPr="00135083">
              <w:rPr>
                <w:rFonts w:eastAsia="Calibri"/>
                <w:bCs/>
                <w:spacing w:val="-3"/>
                <w:lang w:eastAsia="en-US"/>
              </w:rPr>
              <w:t>Всего: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24</w:t>
            </w:r>
          </w:p>
        </w:tc>
        <w:tc>
          <w:tcPr>
            <w:tcW w:w="98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F3C60" w:rsidRPr="00135083" w:rsidRDefault="004F3C60" w:rsidP="004F3C60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72</w:t>
            </w:r>
          </w:p>
        </w:tc>
      </w:tr>
    </w:tbl>
    <w:p w:rsidR="004F3C60" w:rsidRPr="00135083" w:rsidRDefault="004F3C60" w:rsidP="004F3C60">
      <w:pPr>
        <w:spacing w:before="120" w:after="120" w:line="360" w:lineRule="auto"/>
        <w:ind w:firstLine="709"/>
        <w:rPr>
          <w:rFonts w:eastAsia="Calibri"/>
          <w:b/>
          <w:bCs/>
          <w:i/>
          <w:lang w:eastAsia="en-US"/>
        </w:rPr>
      </w:pPr>
    </w:p>
    <w:p w:rsidR="004F3C60" w:rsidRPr="00135083" w:rsidRDefault="004F3C60" w:rsidP="004F3C60">
      <w:pPr>
        <w:spacing w:before="120" w:after="120" w:line="360" w:lineRule="auto"/>
        <w:ind w:firstLine="709"/>
        <w:rPr>
          <w:rFonts w:eastAsia="Calibri"/>
          <w:b/>
          <w:bCs/>
          <w:i/>
          <w:lang w:eastAsia="en-US"/>
        </w:rPr>
      </w:pPr>
    </w:p>
    <w:p w:rsidR="004F3C60" w:rsidRPr="00135083" w:rsidRDefault="004F3C60" w:rsidP="004F3C60">
      <w:pPr>
        <w:spacing w:before="120" w:after="120" w:line="360" w:lineRule="auto"/>
        <w:ind w:firstLine="709"/>
        <w:rPr>
          <w:rFonts w:eastAsia="Calibri"/>
          <w:b/>
          <w:bCs/>
          <w:i/>
          <w:lang w:eastAsia="en-US"/>
        </w:rPr>
      </w:pPr>
      <w:r w:rsidRPr="00135083">
        <w:rPr>
          <w:rFonts w:eastAsia="Calibri"/>
          <w:b/>
          <w:bCs/>
          <w:i/>
          <w:lang w:eastAsia="en-US"/>
        </w:rPr>
        <w:t>Содержание разделов дисциплины</w:t>
      </w:r>
    </w:p>
    <w:tbl>
      <w:tblPr>
        <w:tblW w:w="960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3"/>
        <w:gridCol w:w="2267"/>
        <w:gridCol w:w="6800"/>
      </w:tblGrid>
      <w:tr w:rsidR="004F3C60" w:rsidRPr="00135083" w:rsidTr="004F3C60">
        <w:tc>
          <w:tcPr>
            <w:tcW w:w="533" w:type="dxa"/>
            <w:tcBorders>
              <w:top w:val="double" w:sz="2" w:space="0" w:color="auto"/>
              <w:left w:val="doub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№ п/п</w:t>
            </w:r>
          </w:p>
        </w:tc>
        <w:tc>
          <w:tcPr>
            <w:tcW w:w="2267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 xml:space="preserve">Название раздела дисциплины </w:t>
            </w:r>
          </w:p>
        </w:tc>
        <w:tc>
          <w:tcPr>
            <w:tcW w:w="6800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doub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after="200" w:line="360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Содержание раздела</w:t>
            </w:r>
          </w:p>
        </w:tc>
      </w:tr>
      <w:tr w:rsidR="004F3C60" w:rsidRPr="00135083" w:rsidTr="004F3C60">
        <w:trPr>
          <w:trHeight w:val="1901"/>
        </w:trPr>
        <w:tc>
          <w:tcPr>
            <w:tcW w:w="533" w:type="dxa"/>
            <w:tcBorders>
              <w:top w:val="doub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lastRenderedPageBreak/>
              <w:t>1.</w:t>
            </w:r>
          </w:p>
        </w:tc>
        <w:tc>
          <w:tcPr>
            <w:tcW w:w="2267" w:type="dxa"/>
            <w:tcBorders>
              <w:top w:val="doub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ОСНОВЫ</w:t>
            </w:r>
          </w:p>
          <w:p w:rsidR="004F3C60" w:rsidRPr="00135083" w:rsidRDefault="004F3C60" w:rsidP="004F3C60">
            <w:pPr>
              <w:spacing w:line="276" w:lineRule="auto"/>
              <w:jc w:val="both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ИММУНОГИСТОХИМИИ</w:t>
            </w:r>
          </w:p>
        </w:tc>
        <w:tc>
          <w:tcPr>
            <w:tcW w:w="6800" w:type="dxa"/>
            <w:tcBorders>
              <w:top w:val="doub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ind w:firstLine="284"/>
              <w:jc w:val="both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Антитела. Классификация ихарактеристика антител исистем визуализации. Иммуноглобулины (</w:t>
            </w:r>
            <w:r w:rsidRPr="00135083">
              <w:rPr>
                <w:rFonts w:eastAsiaTheme="minorHAnsi"/>
                <w:lang w:val="en-US" w:eastAsia="en-US"/>
              </w:rPr>
              <w:t>IgG</w:t>
            </w:r>
            <w:r w:rsidRPr="00135083">
              <w:rPr>
                <w:rFonts w:eastAsiaTheme="minorHAnsi"/>
                <w:lang w:eastAsia="en-US"/>
              </w:rPr>
              <w:t xml:space="preserve">, </w:t>
            </w:r>
            <w:r w:rsidRPr="00135083">
              <w:rPr>
                <w:rFonts w:eastAsiaTheme="minorHAnsi"/>
                <w:lang w:val="en-US" w:eastAsia="en-US"/>
              </w:rPr>
              <w:t>IgM</w:t>
            </w:r>
            <w:r w:rsidRPr="00135083">
              <w:rPr>
                <w:rFonts w:eastAsiaTheme="minorHAnsi"/>
                <w:lang w:eastAsia="en-US"/>
              </w:rPr>
              <w:t xml:space="preserve">).Поликлональныеи моноклональныеантитела. Аффинность антител. Перекрестная реактивность антител. Скорость реакции антител. Стабильность антител. Обращение с антителами. Получение, хранение, использование антител. </w:t>
            </w:r>
          </w:p>
          <w:p w:rsidR="004F3C60" w:rsidRPr="00135083" w:rsidRDefault="004F3C60" w:rsidP="004F3C60">
            <w:pPr>
              <w:autoSpaceDE w:val="0"/>
              <w:autoSpaceDN w:val="0"/>
              <w:adjustRightInd w:val="0"/>
              <w:ind w:firstLine="284"/>
              <w:jc w:val="both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 xml:space="preserve">Основы иммунохимии.Титр, разведение,инкубация антител. Оптимизацияиммуногистохимическихреакций, стандартизация иконтроль качества, фоновоеокрашивание. </w:t>
            </w:r>
          </w:p>
          <w:p w:rsidR="004F3C60" w:rsidRPr="00135083" w:rsidRDefault="004F3C60" w:rsidP="004F3C60">
            <w:pPr>
              <w:autoSpaceDE w:val="0"/>
              <w:autoSpaceDN w:val="0"/>
              <w:adjustRightInd w:val="0"/>
              <w:ind w:firstLine="284"/>
              <w:jc w:val="both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Основы энзимологии. Ферменты. Рекомендуемые процедуры для реактивов субстрат-хромоген.</w:t>
            </w:r>
          </w:p>
          <w:p w:rsidR="004F3C60" w:rsidRPr="00135083" w:rsidRDefault="004F3C60" w:rsidP="004F3C60">
            <w:pPr>
              <w:autoSpaceDE w:val="0"/>
              <w:autoSpaceDN w:val="0"/>
              <w:adjustRightInd w:val="0"/>
              <w:ind w:firstLine="284"/>
              <w:jc w:val="both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Стандартизация иммуногистохимических методов. Готовые к использованию (</w:t>
            </w:r>
            <w:r w:rsidRPr="00135083">
              <w:rPr>
                <w:rFonts w:eastAsiaTheme="minorHAnsi"/>
                <w:lang w:val="en-US" w:eastAsia="en-US"/>
              </w:rPr>
              <w:t>RTU</w:t>
            </w:r>
            <w:r w:rsidRPr="00135083">
              <w:rPr>
                <w:rFonts w:eastAsiaTheme="minorHAnsi"/>
                <w:lang w:eastAsia="en-US"/>
              </w:rPr>
              <w:t xml:space="preserve">) реагенты. Валидизация качества реагента. Первичные антитела, выбор, валидизация и оптимизация. Вторичные реагенты или реагенты для мечения. Воздействие </w:t>
            </w:r>
            <w:r w:rsidRPr="00135083">
              <w:rPr>
                <w:rFonts w:eastAsiaTheme="minorHAnsi"/>
                <w:lang w:val="en-US" w:eastAsia="en-US"/>
              </w:rPr>
              <w:t>RTU</w:t>
            </w:r>
            <w:r w:rsidRPr="00135083">
              <w:rPr>
                <w:rFonts w:eastAsiaTheme="minorHAnsi"/>
                <w:lang w:eastAsia="en-US"/>
              </w:rPr>
              <w:t xml:space="preserve"> реагентов на другие аспекты общего исследования.</w:t>
            </w:r>
          </w:p>
          <w:p w:rsidR="004F3C60" w:rsidRPr="00135083" w:rsidRDefault="004F3C60" w:rsidP="004F3C60">
            <w:pPr>
              <w:autoSpaceDE w:val="0"/>
              <w:autoSpaceDN w:val="0"/>
              <w:adjustRightInd w:val="0"/>
              <w:ind w:firstLine="284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 xml:space="preserve">Фиксация и проводка материала. Идентификация ткани при иммуногистохимии. Метод тканевых мультиблоков. Демаскировка антигенов. Иммуногистохимические методы окраски. Иммунофлюоресценция. </w:t>
            </w:r>
            <w:r w:rsidRPr="00135083">
              <w:rPr>
                <w:rFonts w:eastAsiaTheme="minorHAnsi"/>
                <w:lang w:val="en-US" w:eastAsia="en-US"/>
              </w:rPr>
              <w:t>FISH</w:t>
            </w:r>
            <w:r w:rsidRPr="00135083">
              <w:rPr>
                <w:rFonts w:eastAsiaTheme="minorHAnsi"/>
                <w:lang w:eastAsia="en-US"/>
              </w:rPr>
              <w:t xml:space="preserve">-анализ на материале, фиксированном формалином и залитом в парафин. </w:t>
            </w:r>
            <w:r w:rsidRPr="00135083">
              <w:rPr>
                <w:rFonts w:eastAsiaTheme="minorHAnsi"/>
                <w:lang w:val="en-US" w:eastAsia="en-US"/>
              </w:rPr>
              <w:t>FISH</w:t>
            </w:r>
            <w:r w:rsidRPr="00135083">
              <w:rPr>
                <w:rFonts w:eastAsiaTheme="minorHAnsi"/>
                <w:lang w:eastAsia="en-US"/>
              </w:rPr>
              <w:t xml:space="preserve"> визуализация. Множественное иммуногистохимическое окрашивание.</w:t>
            </w:r>
          </w:p>
        </w:tc>
      </w:tr>
      <w:tr w:rsidR="004F3C60" w:rsidRPr="00135083" w:rsidTr="004F3C60">
        <w:trPr>
          <w:trHeight w:val="155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2.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ИММУНОГИСТОХИМИЧЕСКАЯ ДИАГНОСТИКА</w:t>
            </w:r>
          </w:p>
          <w:p w:rsidR="004F3C60" w:rsidRPr="00135083" w:rsidRDefault="004F3C60" w:rsidP="004F3C60">
            <w:pPr>
              <w:shd w:val="clear" w:color="auto" w:fill="FFFFFF"/>
              <w:spacing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ОПУХОЛЕЙ</w:t>
            </w:r>
          </w:p>
        </w:tc>
        <w:tc>
          <w:tcPr>
            <w:tcW w:w="6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ind w:firstLine="284"/>
              <w:jc w:val="both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Оценка результатов ИГХ фенотипирования рака молочной железы, система подсчета рецепторов эстрогенов и прогестеронов, HER2. Принципы определения и оценки и амплификации гена HER2.</w:t>
            </w:r>
          </w:p>
          <w:p w:rsidR="004F3C60" w:rsidRPr="00135083" w:rsidRDefault="004F3C60" w:rsidP="004F3C60">
            <w:pPr>
              <w:autoSpaceDE w:val="0"/>
              <w:autoSpaceDN w:val="0"/>
              <w:adjustRightInd w:val="0"/>
              <w:ind w:firstLine="284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Иммуногистохимическоеисследование метастазовбез первичного очага.Понятие опоследовательномприменении панелейантител. Основыиммуногистохимическойдиагностикилимфопролиферативныхзаболеваний.</w:t>
            </w:r>
          </w:p>
        </w:tc>
      </w:tr>
    </w:tbl>
    <w:p w:rsidR="004F3C60" w:rsidRPr="00135083" w:rsidRDefault="004F3C60" w:rsidP="004F3C60">
      <w:pPr>
        <w:spacing w:before="360" w:after="120"/>
        <w:jc w:val="both"/>
        <w:rPr>
          <w:rFonts w:eastAsia="Calibri"/>
          <w:b/>
          <w:bCs/>
          <w:lang w:eastAsia="en-US"/>
        </w:rPr>
      </w:pPr>
    </w:p>
    <w:p w:rsidR="004F3C60" w:rsidRPr="00135083" w:rsidRDefault="004F3C60" w:rsidP="004F3C60">
      <w:pPr>
        <w:spacing w:before="360" w:after="120"/>
        <w:jc w:val="both"/>
        <w:rPr>
          <w:rFonts w:eastAsia="Calibri"/>
          <w:b/>
          <w:bCs/>
          <w:lang w:eastAsia="en-US"/>
        </w:rPr>
      </w:pPr>
      <w:r w:rsidRPr="00135083">
        <w:rPr>
          <w:rFonts w:eastAsia="Calibri"/>
          <w:b/>
          <w:bCs/>
          <w:lang w:eastAsia="en-US"/>
        </w:rPr>
        <w:t>Тематический план лекций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5"/>
        <w:gridCol w:w="7415"/>
        <w:gridCol w:w="1520"/>
      </w:tblGrid>
      <w:tr w:rsidR="004F3C60" w:rsidRPr="00135083" w:rsidTr="004F3C60">
        <w:trPr>
          <w:trHeight w:val="924"/>
        </w:trPr>
        <w:tc>
          <w:tcPr>
            <w:tcW w:w="332" w:type="pct"/>
            <w:tcBorders>
              <w:top w:val="double" w:sz="4" w:space="0" w:color="auto"/>
              <w:left w:val="double" w:sz="4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№ п/п</w:t>
            </w:r>
          </w:p>
        </w:tc>
        <w:tc>
          <w:tcPr>
            <w:tcW w:w="3874" w:type="pct"/>
            <w:tcBorders>
              <w:top w:val="doub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 xml:space="preserve">Название тем лекций </w:t>
            </w:r>
          </w:p>
        </w:tc>
        <w:tc>
          <w:tcPr>
            <w:tcW w:w="794" w:type="pct"/>
            <w:tcBorders>
              <w:top w:val="double" w:sz="4" w:space="0" w:color="auto"/>
              <w:left w:val="single" w:sz="2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135083">
              <w:rPr>
                <w:rFonts w:eastAsia="Calibri"/>
                <w:b/>
                <w:bCs/>
                <w:lang w:eastAsia="en-US"/>
              </w:rPr>
              <w:t>Количество часов</w:t>
            </w:r>
          </w:p>
        </w:tc>
      </w:tr>
      <w:tr w:rsidR="004F3C60" w:rsidRPr="00135083" w:rsidTr="004F3C60">
        <w:trPr>
          <w:trHeight w:val="695"/>
        </w:trPr>
        <w:tc>
          <w:tcPr>
            <w:tcW w:w="332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line="276" w:lineRule="auto"/>
              <w:jc w:val="center"/>
              <w:rPr>
                <w:lang w:eastAsia="en-US"/>
              </w:rPr>
            </w:pPr>
            <w:r w:rsidRPr="00135083">
              <w:rPr>
                <w:lang w:eastAsia="en-US"/>
              </w:rPr>
              <w:t>1</w:t>
            </w:r>
          </w:p>
        </w:tc>
        <w:tc>
          <w:tcPr>
            <w:tcW w:w="38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line="276" w:lineRule="auto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 xml:space="preserve">Основы иммуногистохимии. Антитела. </w:t>
            </w:r>
            <w:r w:rsidRPr="00135083">
              <w:rPr>
                <w:rFonts w:eastAsiaTheme="minorHAnsi"/>
                <w:lang w:eastAsia="en-US"/>
              </w:rPr>
              <w:t>Классификация и характеристика антител и систем визуализации.</w:t>
            </w:r>
          </w:p>
        </w:tc>
        <w:tc>
          <w:tcPr>
            <w:tcW w:w="79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1</w:t>
            </w:r>
          </w:p>
        </w:tc>
      </w:tr>
      <w:tr w:rsidR="004F3C60" w:rsidRPr="00135083" w:rsidTr="004F3C60">
        <w:trPr>
          <w:trHeight w:val="20"/>
        </w:trPr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jc w:val="center"/>
              <w:rPr>
                <w:lang w:eastAsia="en-US"/>
              </w:rPr>
            </w:pPr>
            <w:r w:rsidRPr="00135083">
              <w:rPr>
                <w:lang w:eastAsia="en-US"/>
              </w:rPr>
              <w:t>2</w:t>
            </w:r>
          </w:p>
        </w:tc>
        <w:tc>
          <w:tcPr>
            <w:tcW w:w="3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Стандартизация иммуногистохимических методов.</w:t>
            </w:r>
          </w:p>
        </w:tc>
        <w:tc>
          <w:tcPr>
            <w:tcW w:w="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1</w:t>
            </w:r>
          </w:p>
        </w:tc>
      </w:tr>
      <w:tr w:rsidR="004F3C60" w:rsidRPr="00135083" w:rsidTr="004F3C60">
        <w:trPr>
          <w:trHeight w:val="20"/>
        </w:trPr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line="276" w:lineRule="auto"/>
              <w:jc w:val="center"/>
              <w:rPr>
                <w:lang w:eastAsia="en-US"/>
              </w:rPr>
            </w:pPr>
            <w:r w:rsidRPr="00135083">
              <w:rPr>
                <w:lang w:eastAsia="en-US"/>
              </w:rPr>
              <w:t>3</w:t>
            </w:r>
          </w:p>
        </w:tc>
        <w:tc>
          <w:tcPr>
            <w:tcW w:w="3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line="276" w:lineRule="auto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val="en-US" w:eastAsia="en-US"/>
              </w:rPr>
              <w:t>FISH</w:t>
            </w:r>
            <w:r w:rsidRPr="00135083">
              <w:rPr>
                <w:rFonts w:eastAsiaTheme="minorHAnsi"/>
                <w:lang w:eastAsia="en-US"/>
              </w:rPr>
              <w:t xml:space="preserve">-анализ на материале, фиксированном формалином и залитом в парафин. </w:t>
            </w:r>
            <w:r w:rsidRPr="00135083">
              <w:rPr>
                <w:rFonts w:eastAsiaTheme="minorHAnsi"/>
                <w:lang w:val="en-US" w:eastAsia="en-US"/>
              </w:rPr>
              <w:t>FISH</w:t>
            </w:r>
            <w:r w:rsidRPr="00135083">
              <w:rPr>
                <w:rFonts w:eastAsiaTheme="minorHAnsi"/>
                <w:lang w:eastAsia="en-US"/>
              </w:rPr>
              <w:t xml:space="preserve"> визуализация.</w:t>
            </w:r>
          </w:p>
        </w:tc>
        <w:tc>
          <w:tcPr>
            <w:tcW w:w="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1</w:t>
            </w:r>
          </w:p>
        </w:tc>
      </w:tr>
      <w:tr w:rsidR="004F3C60" w:rsidRPr="00135083" w:rsidTr="004F3C60">
        <w:trPr>
          <w:trHeight w:val="20"/>
        </w:trPr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line="276" w:lineRule="auto"/>
              <w:jc w:val="center"/>
              <w:rPr>
                <w:lang w:eastAsia="en-US"/>
              </w:rPr>
            </w:pPr>
            <w:r w:rsidRPr="00135083">
              <w:rPr>
                <w:lang w:eastAsia="en-US"/>
              </w:rPr>
              <w:t>4</w:t>
            </w:r>
          </w:p>
        </w:tc>
        <w:tc>
          <w:tcPr>
            <w:tcW w:w="3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Оценка результатов ИГХ фенотипирования рака молочной железы, система подсчета рецепторов эстрогенов и прогестеронов, HER2. Принципы определения и оценки и амплификации гена HER2.</w:t>
            </w:r>
          </w:p>
        </w:tc>
        <w:tc>
          <w:tcPr>
            <w:tcW w:w="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1</w:t>
            </w:r>
          </w:p>
        </w:tc>
      </w:tr>
      <w:tr w:rsidR="004F3C60" w:rsidRPr="00135083" w:rsidTr="004F3C60">
        <w:trPr>
          <w:trHeight w:val="20"/>
        </w:trPr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line="276" w:lineRule="auto"/>
              <w:rPr>
                <w:lang w:eastAsia="en-US"/>
              </w:rPr>
            </w:pPr>
          </w:p>
        </w:tc>
        <w:tc>
          <w:tcPr>
            <w:tcW w:w="3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line="276" w:lineRule="auto"/>
              <w:rPr>
                <w:bCs/>
                <w:lang w:eastAsia="en-US"/>
              </w:rPr>
            </w:pPr>
            <w:r w:rsidRPr="00135083">
              <w:rPr>
                <w:bCs/>
                <w:lang w:eastAsia="en-US"/>
              </w:rPr>
              <w:t>Всего</w:t>
            </w:r>
          </w:p>
        </w:tc>
        <w:tc>
          <w:tcPr>
            <w:tcW w:w="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</w:tbl>
    <w:p w:rsidR="004F3C60" w:rsidRPr="00135083" w:rsidRDefault="004F3C60" w:rsidP="004F3C60">
      <w:pPr>
        <w:spacing w:before="240" w:after="120"/>
        <w:ind w:firstLine="709"/>
        <w:rPr>
          <w:rFonts w:eastAsia="Calibri"/>
          <w:b/>
          <w:bCs/>
          <w:lang w:eastAsia="en-US"/>
        </w:rPr>
      </w:pPr>
      <w:r w:rsidRPr="00135083">
        <w:rPr>
          <w:rFonts w:eastAsia="Calibri"/>
          <w:b/>
          <w:bCs/>
          <w:lang w:eastAsia="en-US"/>
        </w:rPr>
        <w:lastRenderedPageBreak/>
        <w:t>Тематический план практических занятий</w:t>
      </w:r>
    </w:p>
    <w:tbl>
      <w:tblPr>
        <w:tblW w:w="49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6"/>
        <w:gridCol w:w="7409"/>
        <w:gridCol w:w="1499"/>
      </w:tblGrid>
      <w:tr w:rsidR="004F3C60" w:rsidRPr="00135083" w:rsidTr="004F3C60">
        <w:trPr>
          <w:trHeight w:val="764"/>
        </w:trPr>
        <w:tc>
          <w:tcPr>
            <w:tcW w:w="347" w:type="pct"/>
            <w:tcBorders>
              <w:top w:val="double" w:sz="4" w:space="0" w:color="auto"/>
              <w:left w:val="double" w:sz="4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135083">
              <w:rPr>
                <w:rFonts w:eastAsia="Calibri"/>
                <w:b/>
                <w:bCs/>
                <w:color w:val="000000"/>
                <w:lang w:eastAsia="en-US"/>
              </w:rPr>
              <w:t>№ п/п</w:t>
            </w:r>
          </w:p>
        </w:tc>
        <w:tc>
          <w:tcPr>
            <w:tcW w:w="3958" w:type="pct"/>
            <w:tcBorders>
              <w:top w:val="doub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135083">
              <w:rPr>
                <w:rFonts w:eastAsia="Calibri"/>
                <w:b/>
                <w:bCs/>
                <w:color w:val="000000"/>
                <w:lang w:eastAsia="en-US"/>
              </w:rPr>
              <w:t>Название тем практических занятий</w:t>
            </w:r>
          </w:p>
        </w:tc>
        <w:tc>
          <w:tcPr>
            <w:tcW w:w="695" w:type="pct"/>
            <w:tcBorders>
              <w:top w:val="double" w:sz="4" w:space="0" w:color="auto"/>
              <w:left w:val="single" w:sz="2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135083">
              <w:rPr>
                <w:rFonts w:eastAsia="Calibri"/>
                <w:b/>
                <w:bCs/>
                <w:color w:val="000000"/>
                <w:lang w:eastAsia="en-US"/>
              </w:rPr>
              <w:t>Количество часов</w:t>
            </w:r>
          </w:p>
        </w:tc>
      </w:tr>
      <w:tr w:rsidR="004F3C60" w:rsidRPr="00135083" w:rsidTr="004F3C60">
        <w:trPr>
          <w:trHeight w:val="321"/>
        </w:trPr>
        <w:tc>
          <w:tcPr>
            <w:tcW w:w="34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lang w:eastAsia="en-US"/>
              </w:rPr>
            </w:pPr>
            <w:r w:rsidRPr="00135083">
              <w:rPr>
                <w:lang w:eastAsia="en-US"/>
              </w:rPr>
              <w:t>1</w:t>
            </w:r>
          </w:p>
        </w:tc>
        <w:tc>
          <w:tcPr>
            <w:tcW w:w="3958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 xml:space="preserve">Антитела. </w:t>
            </w:r>
            <w:r w:rsidRPr="00135083">
              <w:rPr>
                <w:rFonts w:eastAsiaTheme="minorHAnsi"/>
                <w:lang w:eastAsia="en-US"/>
              </w:rPr>
              <w:t>Классификация и характеристика антител и систем визуализации.</w:t>
            </w:r>
          </w:p>
        </w:tc>
        <w:tc>
          <w:tcPr>
            <w:tcW w:w="695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3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 xml:space="preserve">Титр, разведение, инкубация антител. Оптимизация иммуногистохимических реакций, стандартизация и контроль качества, фоновое окрашивание. 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3</w:t>
            </w:r>
          </w:p>
        </w:tc>
        <w:tc>
          <w:tcPr>
            <w:tcW w:w="3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Фиксация и проводка материала. Идентификация ткани при иммуногистохимии. Метод тканевых мультиблоков. Демаскировка антигенов. Иммуногистохимические методы окраски. Иммунофлюоресценция.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  <w:tc>
          <w:tcPr>
            <w:tcW w:w="3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val="en-US" w:eastAsia="en-US"/>
              </w:rPr>
              <w:t>FISH</w:t>
            </w:r>
            <w:r w:rsidRPr="00135083">
              <w:rPr>
                <w:rFonts w:eastAsiaTheme="minorHAnsi"/>
                <w:lang w:eastAsia="en-US"/>
              </w:rPr>
              <w:t xml:space="preserve">-анализ на материале, фиксированном формалином и залитом в парафин. </w:t>
            </w:r>
            <w:r w:rsidRPr="00135083">
              <w:rPr>
                <w:rFonts w:eastAsiaTheme="minorHAnsi"/>
                <w:lang w:val="en-US" w:eastAsia="en-US"/>
              </w:rPr>
              <w:t>FISH</w:t>
            </w:r>
            <w:r w:rsidRPr="00135083">
              <w:rPr>
                <w:rFonts w:eastAsiaTheme="minorHAnsi"/>
                <w:lang w:eastAsia="en-US"/>
              </w:rPr>
              <w:t xml:space="preserve"> визуализация. Множественное иммуногистохимическое окрашивание.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5</w:t>
            </w:r>
          </w:p>
        </w:tc>
        <w:tc>
          <w:tcPr>
            <w:tcW w:w="3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Иммуногистохимическоефенотипирование рака молочной железы. Методика подсчета рецепторов эстрогенов и прогестеронов, HER2. Принципы определения и оценки и амплификации гена HER2.</w:t>
            </w:r>
          </w:p>
          <w:p w:rsidR="004F3C60" w:rsidRPr="00135083" w:rsidRDefault="004F3C60" w:rsidP="004F3C60">
            <w:pPr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 xml:space="preserve">Иммуногистохимическое исследование метастазов без первичного очага. Понятие о последовательном применении панелей антител. 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6</w:t>
            </w:r>
          </w:p>
        </w:tc>
        <w:tc>
          <w:tcPr>
            <w:tcW w:w="3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Основы иммуногистохимической диагностики лимфопролиферативных заболеваний.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rPr>
                <w:rFonts w:eastAsia="Calibri"/>
                <w:bCs/>
                <w:lang w:eastAsia="en-US"/>
              </w:rPr>
            </w:pPr>
          </w:p>
        </w:tc>
        <w:tc>
          <w:tcPr>
            <w:tcW w:w="3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line="276" w:lineRule="auto"/>
              <w:rPr>
                <w:bCs/>
                <w:lang w:eastAsia="en-US"/>
              </w:rPr>
            </w:pPr>
            <w:r w:rsidRPr="00135083">
              <w:rPr>
                <w:bCs/>
                <w:lang w:eastAsia="en-US"/>
              </w:rPr>
              <w:t>Всего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24</w:t>
            </w:r>
          </w:p>
        </w:tc>
      </w:tr>
    </w:tbl>
    <w:p w:rsidR="004F3C60" w:rsidRPr="00135083" w:rsidRDefault="004F3C60" w:rsidP="004F3C60">
      <w:pPr>
        <w:spacing w:before="240" w:after="120"/>
        <w:ind w:firstLine="709"/>
        <w:rPr>
          <w:rFonts w:eastAsia="Calibri"/>
          <w:b/>
          <w:bCs/>
          <w:lang w:eastAsia="en-US"/>
        </w:rPr>
      </w:pPr>
      <w:r w:rsidRPr="00135083">
        <w:rPr>
          <w:rFonts w:eastAsia="Calibri"/>
          <w:b/>
          <w:bCs/>
          <w:lang w:eastAsia="en-US"/>
        </w:rPr>
        <w:t>Тематический план семинаров</w:t>
      </w:r>
    </w:p>
    <w:tbl>
      <w:tblPr>
        <w:tblW w:w="49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6"/>
        <w:gridCol w:w="7409"/>
        <w:gridCol w:w="1499"/>
      </w:tblGrid>
      <w:tr w:rsidR="004F3C60" w:rsidRPr="00135083" w:rsidTr="004F3C60">
        <w:trPr>
          <w:trHeight w:val="764"/>
        </w:trPr>
        <w:tc>
          <w:tcPr>
            <w:tcW w:w="299" w:type="pct"/>
            <w:tcBorders>
              <w:top w:val="double" w:sz="4" w:space="0" w:color="auto"/>
              <w:left w:val="double" w:sz="4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135083">
              <w:rPr>
                <w:rFonts w:eastAsia="Calibri"/>
                <w:b/>
                <w:bCs/>
                <w:color w:val="000000"/>
                <w:lang w:eastAsia="en-US"/>
              </w:rPr>
              <w:t>№ п/п</w:t>
            </w:r>
          </w:p>
        </w:tc>
        <w:tc>
          <w:tcPr>
            <w:tcW w:w="3910" w:type="pct"/>
            <w:tcBorders>
              <w:top w:val="doub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135083">
              <w:rPr>
                <w:rFonts w:eastAsia="Calibri"/>
                <w:b/>
                <w:bCs/>
                <w:color w:val="000000"/>
                <w:lang w:eastAsia="en-US"/>
              </w:rPr>
              <w:t>Название тем практических занятий</w:t>
            </w:r>
          </w:p>
        </w:tc>
        <w:tc>
          <w:tcPr>
            <w:tcW w:w="791" w:type="pct"/>
            <w:tcBorders>
              <w:top w:val="double" w:sz="4" w:space="0" w:color="auto"/>
              <w:left w:val="single" w:sz="2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135083">
              <w:rPr>
                <w:rFonts w:eastAsia="Calibri"/>
                <w:b/>
                <w:bCs/>
                <w:color w:val="000000"/>
                <w:lang w:eastAsia="en-US"/>
              </w:rPr>
              <w:t>Количество часов</w:t>
            </w:r>
          </w:p>
        </w:tc>
      </w:tr>
      <w:tr w:rsidR="004F3C60" w:rsidRPr="00135083" w:rsidTr="004F3C60">
        <w:trPr>
          <w:trHeight w:val="321"/>
        </w:trPr>
        <w:tc>
          <w:tcPr>
            <w:tcW w:w="29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lang w:eastAsia="en-US"/>
              </w:rPr>
            </w:pPr>
            <w:r w:rsidRPr="00135083">
              <w:rPr>
                <w:lang w:eastAsia="en-US"/>
              </w:rPr>
              <w:t>1</w:t>
            </w:r>
          </w:p>
        </w:tc>
        <w:tc>
          <w:tcPr>
            <w:tcW w:w="391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line="276" w:lineRule="auto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 xml:space="preserve">Антитела. </w:t>
            </w:r>
            <w:r w:rsidRPr="00135083">
              <w:rPr>
                <w:rFonts w:eastAsiaTheme="minorHAnsi"/>
                <w:lang w:eastAsia="en-US"/>
              </w:rPr>
              <w:t>Классификация и характеристика антител и систем визуализации.</w:t>
            </w:r>
          </w:p>
        </w:tc>
        <w:tc>
          <w:tcPr>
            <w:tcW w:w="79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Стандартизация иммуногистохимических методов. Готовые к использованию (</w:t>
            </w:r>
            <w:r w:rsidRPr="00135083">
              <w:rPr>
                <w:rFonts w:eastAsiaTheme="minorHAnsi"/>
                <w:lang w:val="en-US" w:eastAsia="en-US"/>
              </w:rPr>
              <w:t>RTU</w:t>
            </w:r>
            <w:r w:rsidRPr="00135083">
              <w:rPr>
                <w:rFonts w:eastAsiaTheme="minorHAnsi"/>
                <w:lang w:eastAsia="en-US"/>
              </w:rPr>
              <w:t xml:space="preserve">) реагенты. Валидизация качества реагента. Первичные антитела, выбор, валидизация и оптимизация. Вторичные реагенты или реагенты для мечения. Воздействие </w:t>
            </w:r>
            <w:r w:rsidRPr="00135083">
              <w:rPr>
                <w:rFonts w:eastAsiaTheme="minorHAnsi"/>
                <w:lang w:val="en-US" w:eastAsia="en-US"/>
              </w:rPr>
              <w:t>RTU</w:t>
            </w:r>
            <w:r w:rsidRPr="00135083">
              <w:rPr>
                <w:rFonts w:eastAsiaTheme="minorHAnsi"/>
                <w:lang w:eastAsia="en-US"/>
              </w:rPr>
              <w:t xml:space="preserve"> реагентов на другие аспекты общего исследования.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3</w:t>
            </w: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val="en-US" w:eastAsia="en-US"/>
              </w:rPr>
              <w:t>FISH</w:t>
            </w:r>
            <w:r w:rsidRPr="00135083">
              <w:rPr>
                <w:rFonts w:eastAsiaTheme="minorHAnsi"/>
                <w:lang w:eastAsia="en-US"/>
              </w:rPr>
              <w:t xml:space="preserve">-анализ на материале, фиксированном формалином и залитом в парафин. </w:t>
            </w:r>
            <w:r w:rsidRPr="00135083">
              <w:rPr>
                <w:rFonts w:eastAsiaTheme="minorHAnsi"/>
                <w:lang w:val="en-US" w:eastAsia="en-US"/>
              </w:rPr>
              <w:t>FISH</w:t>
            </w:r>
            <w:r w:rsidRPr="00135083">
              <w:rPr>
                <w:rFonts w:eastAsiaTheme="minorHAnsi"/>
                <w:lang w:eastAsia="en-US"/>
              </w:rPr>
              <w:t xml:space="preserve"> визуализация. Множественное иммуногистохимическое окрашивание.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Оценка результатов ИГХ фенотипирования рака молочной железы, система подсчета рецепторов эстрогенов и прогестеронов, HER2. Принципы определения и оценки и амплификации гена HER2.</w:t>
            </w:r>
          </w:p>
          <w:p w:rsidR="004F3C60" w:rsidRPr="00135083" w:rsidRDefault="004F3C60" w:rsidP="004F3C60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 xml:space="preserve">Иммуногистохимическое исследование метастазов без первичного очага. Понятие о последовательном применении панелей антител. 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5</w:t>
            </w: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line="276" w:lineRule="auto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Theme="minorHAnsi"/>
                <w:lang w:eastAsia="en-US"/>
              </w:rPr>
              <w:t>Основы иммуногистохимической диагностики лимфопролиферативных заболеваний.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4F3C60" w:rsidRPr="00135083" w:rsidTr="004F3C60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3C60" w:rsidRPr="00135083" w:rsidRDefault="004F3C60" w:rsidP="004F3C60">
            <w:pPr>
              <w:spacing w:before="120" w:after="120" w:line="276" w:lineRule="auto"/>
              <w:rPr>
                <w:rFonts w:eastAsia="Calibri"/>
                <w:bCs/>
                <w:lang w:eastAsia="en-US"/>
              </w:rPr>
            </w:pP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line="276" w:lineRule="auto"/>
              <w:rPr>
                <w:bCs/>
                <w:lang w:eastAsia="en-US"/>
              </w:rPr>
            </w:pPr>
            <w:r w:rsidRPr="00135083">
              <w:rPr>
                <w:bCs/>
                <w:lang w:eastAsia="en-US"/>
              </w:rPr>
              <w:t>Всего: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3C60" w:rsidRPr="00135083" w:rsidRDefault="004F3C60" w:rsidP="004F3C60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135083">
              <w:rPr>
                <w:rFonts w:eastAsia="Calibri"/>
                <w:bCs/>
                <w:lang w:eastAsia="en-US"/>
              </w:rPr>
              <w:t>20</w:t>
            </w:r>
          </w:p>
        </w:tc>
      </w:tr>
    </w:tbl>
    <w:p w:rsidR="004F3C60" w:rsidRPr="00135083" w:rsidRDefault="004F3C60" w:rsidP="004F3C60">
      <w:pPr>
        <w:spacing w:line="360" w:lineRule="auto"/>
        <w:jc w:val="center"/>
        <w:rPr>
          <w:rFonts w:eastAsiaTheme="minorHAnsi"/>
          <w:lang w:eastAsia="en-US"/>
        </w:rPr>
      </w:pPr>
    </w:p>
    <w:p w:rsidR="004F3C60" w:rsidRPr="00135083" w:rsidRDefault="004F3C60" w:rsidP="004F3C60">
      <w:pPr>
        <w:jc w:val="center"/>
        <w:rPr>
          <w:b/>
          <w:caps/>
        </w:rPr>
      </w:pPr>
      <w:r w:rsidRPr="00135083">
        <w:rPr>
          <w:b/>
          <w:caps/>
        </w:rPr>
        <w:t xml:space="preserve">Контроль достижения целей курса </w:t>
      </w:r>
    </w:p>
    <w:p w:rsidR="004F3C60" w:rsidRPr="00135083" w:rsidRDefault="004F3C60" w:rsidP="004F3C60">
      <w:pPr>
        <w:jc w:val="center"/>
        <w:rPr>
          <w:b/>
        </w:rPr>
      </w:pPr>
    </w:p>
    <w:p w:rsidR="004F3C60" w:rsidRPr="00135083" w:rsidRDefault="004F3C60" w:rsidP="004F3C60">
      <w:pPr>
        <w:jc w:val="center"/>
        <w:rPr>
          <w:b/>
        </w:rPr>
      </w:pPr>
      <w:r w:rsidRPr="00135083">
        <w:rPr>
          <w:b/>
        </w:rPr>
        <w:t>Вопросы к зачету</w:t>
      </w:r>
    </w:p>
    <w:p w:rsidR="004F3C60" w:rsidRPr="00135083" w:rsidRDefault="004F3C60" w:rsidP="004F3C60">
      <w:pPr>
        <w:jc w:val="center"/>
        <w:rPr>
          <w:b/>
        </w:rPr>
      </w:pPr>
    </w:p>
    <w:p w:rsidR="004F3C60" w:rsidRPr="00135083" w:rsidRDefault="004F3C60" w:rsidP="004F3C60">
      <w:pPr>
        <w:jc w:val="both"/>
        <w:rPr>
          <w:rFonts w:eastAsiaTheme="minorHAnsi"/>
          <w:lang w:eastAsia="en-US"/>
        </w:rPr>
      </w:pPr>
      <w:r w:rsidRPr="00135083">
        <w:rPr>
          <w:rFonts w:eastAsia="Calibri"/>
          <w:bCs/>
          <w:lang w:eastAsia="en-US"/>
        </w:rPr>
        <w:t xml:space="preserve">1. Основы иммуногистохимии. Антитела. </w:t>
      </w:r>
      <w:r w:rsidRPr="00135083">
        <w:rPr>
          <w:rFonts w:eastAsiaTheme="minorHAnsi"/>
          <w:lang w:eastAsia="en-US"/>
        </w:rPr>
        <w:t>Классификация и характеристика антител и систем визуализации.</w:t>
      </w:r>
    </w:p>
    <w:p w:rsidR="004F3C60" w:rsidRPr="00135083" w:rsidRDefault="004F3C60" w:rsidP="004F3C60">
      <w:pPr>
        <w:jc w:val="both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2. Прямой иммуногистохимический метод.</w:t>
      </w:r>
    </w:p>
    <w:p w:rsidR="004F3C60" w:rsidRPr="00135083" w:rsidRDefault="004F3C60" w:rsidP="004F3C60">
      <w:pPr>
        <w:jc w:val="both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3. Непрямой иммуногистохимический метод.</w:t>
      </w:r>
    </w:p>
    <w:p w:rsidR="004F3C60" w:rsidRPr="00135083" w:rsidRDefault="004F3C60" w:rsidP="004F3C60">
      <w:pPr>
        <w:jc w:val="both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4. Стандартизация иммуногистохимических методов.</w:t>
      </w:r>
    </w:p>
    <w:p w:rsidR="004F3C60" w:rsidRPr="00135083" w:rsidRDefault="004F3C60" w:rsidP="004F3C60">
      <w:pPr>
        <w:jc w:val="both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 xml:space="preserve">5. Первичные антитела, выбор, валидизация и оптимизация. </w:t>
      </w:r>
    </w:p>
    <w:p w:rsidR="004F3C60" w:rsidRPr="00135083" w:rsidRDefault="004F3C60" w:rsidP="004F3C60">
      <w:pPr>
        <w:jc w:val="both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6. Вторичные реагенты или реагенты для мечения.</w:t>
      </w:r>
    </w:p>
    <w:p w:rsidR="004F3C60" w:rsidRPr="00135083" w:rsidRDefault="004F3C60" w:rsidP="004F3C60">
      <w:pPr>
        <w:jc w:val="both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 xml:space="preserve">7. </w:t>
      </w:r>
      <w:r w:rsidRPr="00135083">
        <w:rPr>
          <w:rFonts w:eastAsiaTheme="minorHAnsi"/>
          <w:lang w:val="en-US" w:eastAsia="en-US"/>
        </w:rPr>
        <w:t>FISH</w:t>
      </w:r>
      <w:r w:rsidRPr="00135083">
        <w:rPr>
          <w:rFonts w:eastAsiaTheme="minorHAnsi"/>
          <w:lang w:eastAsia="en-US"/>
        </w:rPr>
        <w:t>-анализ на материале, фиксированном формалином и залитом в парафин.</w:t>
      </w:r>
      <w:r w:rsidRPr="00135083">
        <w:rPr>
          <w:rFonts w:eastAsiaTheme="minorHAnsi"/>
          <w:lang w:val="en-US" w:eastAsia="en-US"/>
        </w:rPr>
        <w:t>FISH</w:t>
      </w:r>
      <w:r w:rsidRPr="00135083">
        <w:rPr>
          <w:rFonts w:eastAsiaTheme="minorHAnsi"/>
          <w:lang w:eastAsia="en-US"/>
        </w:rPr>
        <w:t xml:space="preserve"> визуализация.</w:t>
      </w:r>
    </w:p>
    <w:p w:rsidR="004F3C60" w:rsidRPr="00135083" w:rsidRDefault="004F3C60" w:rsidP="004F3C60">
      <w:pPr>
        <w:jc w:val="both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8. Иммуногистохимическоефенотипирование рака молочной железы.Система подсчета рецепторов эстрогенов и прогестеронов, HER2.</w:t>
      </w:r>
    </w:p>
    <w:p w:rsidR="004F3C60" w:rsidRPr="00135083" w:rsidRDefault="004F3C60" w:rsidP="004F3C60">
      <w:p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9. Принципы определения и оценки и амплификации гена HER2.</w:t>
      </w:r>
    </w:p>
    <w:p w:rsidR="004F3C60" w:rsidRPr="00135083" w:rsidRDefault="004F3C60" w:rsidP="004F3C60">
      <w:p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10. Иммуногистохимическое исследование метастазов без первичного очага. Понятие о последовательном применении панелей антител.</w:t>
      </w:r>
    </w:p>
    <w:p w:rsidR="004F3C60" w:rsidRPr="00135083" w:rsidRDefault="004F3C60" w:rsidP="004F3C60">
      <w:pPr>
        <w:jc w:val="both"/>
      </w:pPr>
      <w:r w:rsidRPr="00135083">
        <w:t>11. Иммуногистохимическая диагностика лимфопролиферативных заболеваний.</w:t>
      </w:r>
    </w:p>
    <w:p w:rsidR="004F3C60" w:rsidRPr="00135083" w:rsidRDefault="004F3C60" w:rsidP="004F3C60">
      <w:pPr>
        <w:jc w:val="center"/>
      </w:pPr>
    </w:p>
    <w:p w:rsidR="004F3C60" w:rsidRPr="00135083" w:rsidRDefault="004F3C60" w:rsidP="004F3C60">
      <w:pPr>
        <w:jc w:val="center"/>
        <w:rPr>
          <w:b/>
        </w:rPr>
      </w:pPr>
      <w:r w:rsidRPr="00135083">
        <w:rPr>
          <w:b/>
        </w:rPr>
        <w:t>ПРИМЕРНАЯ ТЕМАТИКА  РЕФЕРАТОВ</w:t>
      </w:r>
    </w:p>
    <w:p w:rsidR="004F3C60" w:rsidRPr="00135083" w:rsidRDefault="004F3C60" w:rsidP="004F3C60">
      <w:pPr>
        <w:jc w:val="center"/>
        <w:rPr>
          <w:b/>
        </w:rPr>
      </w:pPr>
    </w:p>
    <w:p w:rsidR="004F3C60" w:rsidRPr="00135083" w:rsidRDefault="004F3C60" w:rsidP="004F3C60">
      <w:pPr>
        <w:jc w:val="both"/>
      </w:pPr>
      <w:r w:rsidRPr="00135083">
        <w:t>1. Основы гистохимии и цитохимии. Медицинское значение.</w:t>
      </w:r>
    </w:p>
    <w:p w:rsidR="004F3C60" w:rsidRPr="00135083" w:rsidRDefault="004F3C60" w:rsidP="004F3C60">
      <w:pPr>
        <w:jc w:val="both"/>
      </w:pPr>
      <w:r w:rsidRPr="00135083">
        <w:t xml:space="preserve">2. </w:t>
      </w:r>
      <w:r w:rsidRPr="00135083">
        <w:rPr>
          <w:rFonts w:eastAsia="Calibri"/>
          <w:bCs/>
          <w:lang w:eastAsia="en-US"/>
        </w:rPr>
        <w:t xml:space="preserve">Антитела. </w:t>
      </w:r>
      <w:r w:rsidRPr="00135083">
        <w:rPr>
          <w:rFonts w:eastAsiaTheme="minorHAnsi"/>
          <w:lang w:eastAsia="en-US"/>
        </w:rPr>
        <w:t>Классификация и характеристика антител и систем визуализации.</w:t>
      </w:r>
    </w:p>
    <w:p w:rsidR="004F3C60" w:rsidRPr="00135083" w:rsidRDefault="004F3C60" w:rsidP="004F3C60">
      <w:pPr>
        <w:jc w:val="both"/>
      </w:pPr>
      <w:r w:rsidRPr="00135083">
        <w:t>3. Значение иммуногистохимии для развития клеточной биологии, цитологии, гистологии.</w:t>
      </w:r>
    </w:p>
    <w:p w:rsidR="004F3C60" w:rsidRPr="00135083" w:rsidRDefault="004F3C60" w:rsidP="004F3C60">
      <w:pPr>
        <w:jc w:val="both"/>
      </w:pPr>
      <w:r w:rsidRPr="00135083">
        <w:t>4. Вклад иммуногистохимии в совершенствование методов диагностики в медицинской практике.</w:t>
      </w:r>
    </w:p>
    <w:p w:rsidR="004F3C60" w:rsidRPr="00135083" w:rsidRDefault="004F3C60" w:rsidP="004F3C60">
      <w:pPr>
        <w:jc w:val="both"/>
      </w:pPr>
    </w:p>
    <w:p w:rsidR="004F3C60" w:rsidRPr="00135083" w:rsidRDefault="004F3C60" w:rsidP="004F3C60">
      <w:pPr>
        <w:spacing w:line="360" w:lineRule="auto"/>
        <w:rPr>
          <w:b/>
          <w:caps/>
        </w:rPr>
      </w:pPr>
      <w:r w:rsidRPr="00135083">
        <w:rPr>
          <w:b/>
          <w:caps/>
        </w:rPr>
        <w:t>Учебно-методическое обеспечение дисциплины</w:t>
      </w:r>
    </w:p>
    <w:p w:rsidR="004F3C60" w:rsidRPr="004F3C60" w:rsidRDefault="004F3C60" w:rsidP="004F3C60">
      <w:pPr>
        <w:spacing w:line="360" w:lineRule="auto"/>
        <w:jc w:val="center"/>
        <w:rPr>
          <w:b/>
        </w:rPr>
      </w:pPr>
      <w:r w:rsidRPr="004F3C60">
        <w:rPr>
          <w:b/>
        </w:rPr>
        <w:t>Основная литература</w:t>
      </w:r>
    </w:p>
    <w:p w:rsidR="004F3C60" w:rsidRPr="004F3C60" w:rsidRDefault="004F3C60" w:rsidP="004F3C60">
      <w:pPr>
        <w:pStyle w:val="af2"/>
        <w:widowControl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0" w:firstLine="357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F3C60">
        <w:rPr>
          <w:rFonts w:ascii="Times New Roman" w:eastAsiaTheme="minorHAnsi" w:hAnsi="Times New Roman" w:cs="Times New Roman"/>
          <w:sz w:val="24"/>
          <w:szCs w:val="24"/>
          <w:lang w:eastAsia="en-US"/>
        </w:rPr>
        <w:t>Канюков В.Н., Стадников А.А., Трубина О.М., Стрекаловская А.Д. Методы исследования в биологии и медицине. Оренбург:ОАО"Агентство "ПРЕССА", 2013, 196 с.</w:t>
      </w:r>
    </w:p>
    <w:p w:rsidR="004F3C60" w:rsidRPr="004F3C60" w:rsidRDefault="004F3C60" w:rsidP="004F3C60">
      <w:pPr>
        <w:pStyle w:val="af2"/>
        <w:widowControl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0" w:firstLine="357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F3C60">
        <w:rPr>
          <w:rFonts w:ascii="Times New Roman" w:eastAsiaTheme="minorHAnsi" w:hAnsi="Times New Roman" w:cs="Times New Roman"/>
          <w:sz w:val="24"/>
          <w:szCs w:val="24"/>
          <w:lang w:eastAsia="en-US"/>
        </w:rPr>
        <w:t>«Клетки». Под ред. Б.Льюина и др. /Пер. с англ. д-ра биол. наук, профессораИ.В.Филипповича под ред. д-ра биол. наук, профессора Ю.С.Ченцова. М.:БИНОМ. Лаборатория знаний, 2011, 951 с.</w:t>
      </w:r>
    </w:p>
    <w:p w:rsidR="004F3C60" w:rsidRPr="004F3C60" w:rsidRDefault="004F3C60" w:rsidP="004F3C60">
      <w:pPr>
        <w:pStyle w:val="af2"/>
        <w:widowControl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0" w:firstLine="357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F3C60">
        <w:rPr>
          <w:rFonts w:ascii="Times New Roman" w:eastAsiaTheme="minorHAnsi" w:hAnsi="Times New Roman" w:cs="Times New Roman"/>
          <w:sz w:val="24"/>
          <w:szCs w:val="24"/>
          <w:lang w:eastAsia="en-US"/>
        </w:rPr>
        <w:t>Кристич Р.В. "Атлас микроскопической анатомии человека: Учебное пособие для студентов высших учебных заведений"./Под ред. Р.П.Самусева. (Перевод с английского). М.: ООО"Издательство Оникс":ООО"Издательство "Мир и образование", 2010, 608 с.</w:t>
      </w:r>
    </w:p>
    <w:p w:rsidR="004F3C60" w:rsidRPr="003013B7" w:rsidRDefault="003013B7" w:rsidP="003013B7">
      <w:pPr>
        <w:pStyle w:val="af2"/>
        <w:numPr>
          <w:ilvl w:val="0"/>
          <w:numId w:val="4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Иммуно</w:t>
      </w:r>
      <w:r w:rsidR="004F3C60" w:rsidRPr="003013B7">
        <w:rPr>
          <w:rFonts w:ascii="Times New Roman" w:hAnsi="Times New Roman" w:cs="Times New Roman"/>
          <w:sz w:val="24"/>
          <w:szCs w:val="24"/>
        </w:rPr>
        <w:t>гисто</w:t>
      </w:r>
      <w:r w:rsidRPr="003013B7">
        <w:rPr>
          <w:rFonts w:ascii="Times New Roman" w:hAnsi="Times New Roman" w:cs="Times New Roman"/>
          <w:sz w:val="24"/>
          <w:szCs w:val="24"/>
        </w:rPr>
        <w:t xml:space="preserve">химические методы.Руководство. 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3013B7">
        <w:rPr>
          <w:rFonts w:ascii="Times New Roman" w:hAnsi="Times New Roman" w:cs="Times New Roman"/>
          <w:sz w:val="24"/>
          <w:szCs w:val="24"/>
        </w:rPr>
        <w:t>Русское издание под руководством Г.А. Франка, П.Г. Малькова</w:t>
      </w:r>
      <w:r>
        <w:rPr>
          <w:rFonts w:ascii="Times New Roman" w:hAnsi="Times New Roman" w:cs="Times New Roman"/>
          <w:sz w:val="24"/>
          <w:szCs w:val="24"/>
        </w:rPr>
        <w:t>, Москва.М.; 2011.- 224 с.</w:t>
      </w:r>
    </w:p>
    <w:p w:rsidR="004F3C60" w:rsidRPr="004F3C60" w:rsidRDefault="004F3C60" w:rsidP="004F3C60">
      <w:pPr>
        <w:pStyle w:val="af2"/>
        <w:spacing w:after="240"/>
        <w:ind w:left="0" w:firstLine="35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C60">
        <w:rPr>
          <w:rFonts w:ascii="Times New Roman" w:hAnsi="Times New Roman" w:cs="Times New Roman"/>
          <w:b/>
          <w:sz w:val="24"/>
          <w:szCs w:val="24"/>
        </w:rPr>
        <w:t>Дополнительная литература</w:t>
      </w:r>
    </w:p>
    <w:p w:rsidR="004F3C60" w:rsidRPr="004F3C60" w:rsidRDefault="004F3C60" w:rsidP="004F3C60">
      <w:pPr>
        <w:pStyle w:val="af2"/>
        <w:widowControl/>
        <w:numPr>
          <w:ilvl w:val="0"/>
          <w:numId w:val="46"/>
        </w:numPr>
        <w:spacing w:after="0" w:line="240" w:lineRule="auto"/>
        <w:ind w:left="0" w:firstLine="357"/>
        <w:jc w:val="both"/>
        <w:rPr>
          <w:rFonts w:ascii="Times New Roman" w:hAnsi="Times New Roman" w:cs="Times New Roman"/>
          <w:sz w:val="24"/>
          <w:szCs w:val="24"/>
        </w:rPr>
      </w:pPr>
      <w:r w:rsidRPr="004F3C60">
        <w:rPr>
          <w:rFonts w:ascii="Times New Roman" w:hAnsi="Times New Roman" w:cs="Times New Roman"/>
          <w:sz w:val="24"/>
          <w:szCs w:val="24"/>
        </w:rPr>
        <w:t>Микроскопическая техника. Руководство для врачей и лаборантов/Под. Редакцией Д.С. Саркисова и Ю.Л. Перова. М.: Медицина, 1996. – 544 с.: ил.</w:t>
      </w:r>
    </w:p>
    <w:p w:rsidR="004F3C60" w:rsidRPr="004F3C60" w:rsidRDefault="004F3C60" w:rsidP="004F3C60">
      <w:pPr>
        <w:pStyle w:val="af2"/>
        <w:widowControl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357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F3C60">
        <w:rPr>
          <w:rFonts w:ascii="Times New Roman" w:eastAsiaTheme="minorHAnsi" w:hAnsi="Times New Roman" w:cs="Times New Roman"/>
          <w:sz w:val="24"/>
          <w:szCs w:val="24"/>
          <w:lang w:eastAsia="en-US"/>
        </w:rPr>
        <w:t>Семченко В.В., Барашкова С.А., Ноздрин В.И., Артемьев В.Н.Гистологическая техника: учебное пособие.3-е изд., доп. и перераб. Омск-Орѐл: Омская областная типография, 2006, 290 с.</w:t>
      </w:r>
    </w:p>
    <w:p w:rsidR="004F3C60" w:rsidRPr="004F3C60" w:rsidRDefault="004F3C60" w:rsidP="004F3C60">
      <w:pPr>
        <w:pStyle w:val="af2"/>
        <w:widowControl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357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F3C60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Фрешни Р.Я. "Культура животных клеток: практическое руководство"./Перевод с 5-го английского издания. М.: БИНОМ. Лаборатория знаний,2010, 691 с.</w:t>
      </w:r>
    </w:p>
    <w:p w:rsidR="004F3C60" w:rsidRPr="004F3C60" w:rsidRDefault="004F3C60" w:rsidP="004F3C60">
      <w:pPr>
        <w:pStyle w:val="af2"/>
        <w:widowControl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357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</w:pPr>
      <w:r w:rsidRPr="004F3C6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Ovalle W.K., Nahirney P.C. Netters essential histology.Philadelphia: Saunders,2008, 493 p.</w:t>
      </w:r>
    </w:p>
    <w:p w:rsidR="004F3C60" w:rsidRPr="004F3C60" w:rsidRDefault="004F3C60" w:rsidP="004F3C60">
      <w:pPr>
        <w:pStyle w:val="af2"/>
        <w:widowControl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357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</w:pPr>
      <w:r w:rsidRPr="004F3C6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Buchwalow I.B., BocKer W. Immunogistochemistry: Basis and Methods.Hardcover: Springer, 2010, 153 p.</w:t>
      </w:r>
    </w:p>
    <w:p w:rsidR="004F3C60" w:rsidRPr="004F3C60" w:rsidRDefault="004F3C60" w:rsidP="004F3C60">
      <w:pPr>
        <w:autoSpaceDE w:val="0"/>
        <w:autoSpaceDN w:val="0"/>
        <w:adjustRightInd w:val="0"/>
        <w:rPr>
          <w:rFonts w:eastAsiaTheme="minorHAnsi"/>
          <w:b/>
          <w:bCs/>
          <w:lang w:val="en-US" w:eastAsia="en-US"/>
        </w:rPr>
      </w:pPr>
    </w:p>
    <w:p w:rsidR="004F3C60" w:rsidRPr="00135083" w:rsidRDefault="004F3C60" w:rsidP="004F3C60">
      <w:pPr>
        <w:autoSpaceDE w:val="0"/>
        <w:autoSpaceDN w:val="0"/>
        <w:adjustRightInd w:val="0"/>
        <w:jc w:val="center"/>
        <w:rPr>
          <w:rFonts w:eastAsiaTheme="minorHAnsi"/>
          <w:b/>
          <w:bCs/>
          <w:lang w:eastAsia="en-US"/>
        </w:rPr>
      </w:pPr>
      <w:r w:rsidRPr="00135083">
        <w:rPr>
          <w:rFonts w:eastAsiaTheme="minorHAnsi"/>
          <w:b/>
          <w:bCs/>
          <w:lang w:eastAsia="en-US"/>
        </w:rPr>
        <w:t>Периодическая литература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b/>
          <w:bCs/>
          <w:lang w:eastAsia="en-US"/>
        </w:rPr>
      </w:pPr>
      <w:r w:rsidRPr="00135083">
        <w:rPr>
          <w:rFonts w:eastAsiaTheme="minorHAnsi"/>
          <w:b/>
          <w:bCs/>
          <w:lang w:eastAsia="en-US"/>
        </w:rPr>
        <w:t>Отечественные журналы морфологического профиля: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"Морфология",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"Морфологические ведомости"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"Цитология",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"Онтогенез",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"Успехи современной биологии".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b/>
          <w:bCs/>
          <w:lang w:eastAsia="en-US"/>
        </w:rPr>
      </w:pP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b/>
          <w:bCs/>
          <w:lang w:eastAsia="en-US"/>
        </w:rPr>
      </w:pPr>
      <w:r w:rsidRPr="00135083">
        <w:rPr>
          <w:rFonts w:eastAsiaTheme="minorHAnsi"/>
          <w:b/>
          <w:bCs/>
          <w:lang w:eastAsia="en-US"/>
        </w:rPr>
        <w:t>Иностранные журналы морфологического профиля: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val="en-US" w:eastAsia="en-US"/>
        </w:rPr>
      </w:pPr>
      <w:r w:rsidRPr="00135083">
        <w:rPr>
          <w:rFonts w:eastAsiaTheme="minorHAnsi"/>
          <w:lang w:val="en-US" w:eastAsia="en-US"/>
        </w:rPr>
        <w:t>"Developmental dynamics",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val="en-US" w:eastAsia="en-US"/>
        </w:rPr>
      </w:pPr>
      <w:r w:rsidRPr="00135083">
        <w:rPr>
          <w:rFonts w:eastAsiaTheme="minorHAnsi"/>
          <w:lang w:val="en-US" w:eastAsia="en-US"/>
        </w:rPr>
        <w:t>"The anatomical Record",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val="en-US" w:eastAsia="en-US"/>
        </w:rPr>
      </w:pPr>
      <w:r w:rsidRPr="00135083">
        <w:rPr>
          <w:rFonts w:eastAsiaTheme="minorHAnsi"/>
          <w:lang w:val="en-US" w:eastAsia="en-US"/>
        </w:rPr>
        <w:t>"Journal of Histochemistry&amp;Cytochemistry",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val="en-US" w:eastAsia="en-US"/>
        </w:rPr>
      </w:pPr>
      <w:r w:rsidRPr="00135083">
        <w:rPr>
          <w:rFonts w:eastAsiaTheme="minorHAnsi"/>
          <w:lang w:val="en-US" w:eastAsia="en-US"/>
        </w:rPr>
        <w:t>"Journal of Morphology",</w:t>
      </w:r>
    </w:p>
    <w:p w:rsidR="004F3C60" w:rsidRPr="004F3C60" w:rsidRDefault="004F3C60" w:rsidP="004F3C60">
      <w:pPr>
        <w:autoSpaceDE w:val="0"/>
        <w:autoSpaceDN w:val="0"/>
        <w:adjustRightInd w:val="0"/>
        <w:rPr>
          <w:rFonts w:eastAsiaTheme="minorHAnsi"/>
          <w:lang w:val="en-US" w:eastAsia="en-US"/>
        </w:rPr>
      </w:pPr>
      <w:r w:rsidRPr="004F3C60">
        <w:rPr>
          <w:rFonts w:eastAsiaTheme="minorHAnsi"/>
          <w:lang w:val="en-US" w:eastAsia="en-US"/>
        </w:rPr>
        <w:t>"</w:t>
      </w:r>
      <w:r w:rsidRPr="00135083">
        <w:rPr>
          <w:rFonts w:eastAsiaTheme="minorHAnsi"/>
          <w:lang w:val="en-US" w:eastAsia="en-US"/>
        </w:rPr>
        <w:t>Cell</w:t>
      </w:r>
      <w:r w:rsidRPr="004F3C60">
        <w:rPr>
          <w:rFonts w:eastAsiaTheme="minorHAnsi"/>
          <w:lang w:val="en-US" w:eastAsia="en-US"/>
        </w:rPr>
        <w:t>",</w:t>
      </w:r>
    </w:p>
    <w:p w:rsidR="004F3C60" w:rsidRPr="004F3C60" w:rsidRDefault="004F3C60" w:rsidP="004F3C60">
      <w:pPr>
        <w:autoSpaceDE w:val="0"/>
        <w:autoSpaceDN w:val="0"/>
        <w:adjustRightInd w:val="0"/>
        <w:rPr>
          <w:rFonts w:eastAsiaTheme="minorHAnsi"/>
          <w:lang w:val="en-US" w:eastAsia="en-US"/>
        </w:rPr>
      </w:pPr>
      <w:r w:rsidRPr="004F3C60">
        <w:rPr>
          <w:rFonts w:eastAsiaTheme="minorHAnsi"/>
          <w:lang w:val="en-US" w:eastAsia="en-US"/>
        </w:rPr>
        <w:t>"</w:t>
      </w:r>
      <w:r w:rsidRPr="00135083">
        <w:rPr>
          <w:rFonts w:eastAsiaTheme="minorHAnsi"/>
          <w:lang w:val="en-US" w:eastAsia="en-US"/>
        </w:rPr>
        <w:t>BioTechniques</w:t>
      </w:r>
      <w:r w:rsidRPr="004F3C60">
        <w:rPr>
          <w:rFonts w:eastAsiaTheme="minorHAnsi"/>
          <w:lang w:val="en-US" w:eastAsia="en-US"/>
        </w:rPr>
        <w:t>",</w:t>
      </w:r>
    </w:p>
    <w:p w:rsidR="004F3C60" w:rsidRPr="004F3C60" w:rsidRDefault="004F3C60" w:rsidP="004F3C60">
      <w:pPr>
        <w:tabs>
          <w:tab w:val="left" w:pos="993"/>
        </w:tabs>
        <w:spacing w:line="360" w:lineRule="auto"/>
        <w:jc w:val="both"/>
        <w:rPr>
          <w:lang w:val="en-US"/>
        </w:rPr>
      </w:pPr>
      <w:r w:rsidRPr="004F3C60">
        <w:rPr>
          <w:rFonts w:eastAsiaTheme="minorHAnsi"/>
          <w:lang w:val="en-US" w:eastAsia="en-US"/>
        </w:rPr>
        <w:t>"</w:t>
      </w:r>
      <w:r w:rsidRPr="00135083">
        <w:rPr>
          <w:rFonts w:eastAsiaTheme="minorHAnsi"/>
          <w:lang w:val="en-US" w:eastAsia="en-US"/>
        </w:rPr>
        <w:t>Journal</w:t>
      </w:r>
      <w:r w:rsidRPr="004F3C60">
        <w:rPr>
          <w:rFonts w:eastAsiaTheme="minorHAnsi"/>
          <w:lang w:val="en-US" w:eastAsia="en-US"/>
        </w:rPr>
        <w:t xml:space="preserve"> </w:t>
      </w:r>
      <w:r w:rsidRPr="00135083">
        <w:rPr>
          <w:rFonts w:eastAsiaTheme="minorHAnsi"/>
          <w:lang w:val="en-US" w:eastAsia="en-US"/>
        </w:rPr>
        <w:t>of</w:t>
      </w:r>
      <w:r w:rsidRPr="004F3C60">
        <w:rPr>
          <w:rFonts w:eastAsiaTheme="minorHAnsi"/>
          <w:lang w:val="en-US" w:eastAsia="en-US"/>
        </w:rPr>
        <w:t xml:space="preserve"> </w:t>
      </w:r>
      <w:r w:rsidRPr="00135083">
        <w:rPr>
          <w:rFonts w:eastAsiaTheme="minorHAnsi"/>
          <w:lang w:val="en-US" w:eastAsia="en-US"/>
        </w:rPr>
        <w:t>Neurocytology</w:t>
      </w:r>
      <w:r w:rsidRPr="004F3C60">
        <w:rPr>
          <w:rFonts w:eastAsiaTheme="minorHAnsi"/>
          <w:lang w:val="en-US" w:eastAsia="en-US"/>
        </w:rPr>
        <w:t>".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b/>
          <w:bCs/>
          <w:lang w:eastAsia="en-US"/>
        </w:rPr>
      </w:pPr>
      <w:r w:rsidRPr="00135083">
        <w:rPr>
          <w:rFonts w:eastAsiaTheme="minorHAnsi"/>
          <w:b/>
          <w:bCs/>
          <w:lang w:eastAsia="en-US"/>
        </w:rPr>
        <w:t>Информационно-справочные и поисковые системы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1. Книгофонд.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2. Консультант студент</w:t>
      </w:r>
    </w:p>
    <w:p w:rsidR="004F3C60" w:rsidRPr="00135083" w:rsidRDefault="004F3C60" w:rsidP="004F3C60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3. Электронная библиотека</w:t>
      </w:r>
    </w:p>
    <w:p w:rsidR="004F3C60" w:rsidRPr="00135083" w:rsidRDefault="004F3C60" w:rsidP="004F3C60">
      <w:pPr>
        <w:rPr>
          <w:rFonts w:eastAsiaTheme="minorHAnsi"/>
          <w:lang w:eastAsia="en-US"/>
        </w:rPr>
      </w:pPr>
      <w:r w:rsidRPr="00135083">
        <w:rPr>
          <w:rFonts w:eastAsiaTheme="minorHAnsi"/>
          <w:lang w:eastAsia="en-US"/>
        </w:rPr>
        <w:t>4. Incis</w:t>
      </w:r>
    </w:p>
    <w:p w:rsidR="004F3C60" w:rsidRPr="00135083" w:rsidRDefault="004F3C60" w:rsidP="004F3C60">
      <w:pPr>
        <w:rPr>
          <w:rFonts w:eastAsiaTheme="minorHAnsi"/>
          <w:lang w:eastAsia="en-US"/>
        </w:rPr>
      </w:pPr>
    </w:p>
    <w:p w:rsidR="004F3C60" w:rsidRPr="00135083" w:rsidRDefault="004F3C60" w:rsidP="004F3C60">
      <w:pPr>
        <w:rPr>
          <w:rFonts w:eastAsiaTheme="minorHAnsi"/>
          <w:lang w:eastAsia="en-US"/>
        </w:rPr>
      </w:pPr>
    </w:p>
    <w:p w:rsidR="004F3C60" w:rsidRPr="00135083" w:rsidRDefault="004F3C60" w:rsidP="004F3C60">
      <w:pPr>
        <w:rPr>
          <w:rFonts w:eastAsiaTheme="minorHAnsi"/>
          <w:lang w:eastAsia="en-US"/>
        </w:rPr>
      </w:pPr>
    </w:p>
    <w:p w:rsidR="004F3C60" w:rsidRPr="00135083" w:rsidRDefault="004F3C60" w:rsidP="004F3C60">
      <w:pPr>
        <w:rPr>
          <w:rFonts w:eastAsiaTheme="minorHAnsi"/>
          <w:lang w:eastAsia="en-US"/>
        </w:rPr>
      </w:pPr>
    </w:p>
    <w:p w:rsidR="004F3C60" w:rsidRPr="00135083" w:rsidRDefault="004F3C60" w:rsidP="004F3C60"/>
    <w:p w:rsidR="004F3C60" w:rsidRDefault="004F3C60" w:rsidP="00B23E63">
      <w:pPr>
        <w:jc w:val="both"/>
        <w:rPr>
          <w:b/>
          <w:color w:val="0070C0"/>
        </w:rPr>
      </w:pPr>
    </w:p>
    <w:p w:rsidR="0024315E" w:rsidRPr="00F2597F" w:rsidRDefault="0024315E" w:rsidP="0024315E">
      <w:pPr>
        <w:shd w:val="clear" w:color="auto" w:fill="FFFFFF"/>
        <w:jc w:val="both"/>
        <w:rPr>
          <w:rFonts w:eastAsia="Calibri"/>
          <w:bCs/>
          <w:spacing w:val="-1"/>
          <w:lang w:eastAsia="en-US"/>
        </w:rPr>
      </w:pPr>
      <w:r w:rsidRPr="00F2597F">
        <w:rPr>
          <w:rFonts w:eastAsia="Calibri"/>
          <w:bCs/>
          <w:spacing w:val="-1"/>
          <w:lang w:eastAsia="en-US"/>
        </w:rPr>
        <w:t xml:space="preserve">Рабочая учебная программа дисциплины </w:t>
      </w:r>
      <w:r w:rsidRPr="00F2597F">
        <w:rPr>
          <w:rFonts w:eastAsia="Calibri"/>
          <w:bCs/>
          <w:lang w:eastAsia="en-US"/>
        </w:rPr>
        <w:t>«</w:t>
      </w:r>
      <w:r w:rsidRPr="00135083">
        <w:rPr>
          <w:rFonts w:eastAsia="Calibri"/>
          <w:b/>
          <w:bCs/>
          <w:lang w:eastAsia="en-US"/>
        </w:rPr>
        <w:t>Иммунно-гистохимические методы исследования в патоморфологии</w:t>
      </w:r>
      <w:r>
        <w:rPr>
          <w:rFonts w:eastAsia="Calibri"/>
          <w:b/>
          <w:bCs/>
          <w:lang w:eastAsia="en-US"/>
        </w:rPr>
        <w:t xml:space="preserve">» составлена </w:t>
      </w:r>
    </w:p>
    <w:p w:rsidR="0024315E" w:rsidRPr="00F2597F" w:rsidRDefault="0024315E" w:rsidP="0024315E">
      <w:pPr>
        <w:shd w:val="clear" w:color="auto" w:fill="FFFFFF"/>
        <w:spacing w:after="200" w:line="360" w:lineRule="auto"/>
        <w:jc w:val="both"/>
        <w:rPr>
          <w:rFonts w:eastAsia="Calibri"/>
          <w:bCs/>
          <w:lang w:eastAsia="en-US"/>
        </w:rPr>
      </w:pPr>
      <w:r w:rsidRPr="00F2597F">
        <w:rPr>
          <w:rFonts w:eastAsia="Calibri"/>
          <w:bCs/>
          <w:lang w:eastAsia="en-US"/>
        </w:rPr>
        <w:t>Ерофеевой Л.М., профессором, доктором биологических наук, и.о. зав. лабораторией функциональной анатомии ФГБНУ «Научно-исследовательский институт морфологии человека»;</w:t>
      </w:r>
    </w:p>
    <w:p w:rsidR="0024315E" w:rsidRDefault="0024315E" w:rsidP="0024315E">
      <w:pPr>
        <w:shd w:val="clear" w:color="auto" w:fill="FFFFFF"/>
        <w:spacing w:after="200" w:line="360" w:lineRule="auto"/>
        <w:jc w:val="both"/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Расстригиной И.М.кандидат медицинских</w:t>
      </w:r>
      <w:r w:rsidRPr="007661AE">
        <w:rPr>
          <w:rFonts w:eastAsia="Calibri"/>
          <w:bCs/>
          <w:lang w:eastAsia="en-US"/>
        </w:rPr>
        <w:t xml:space="preserve"> наук, </w:t>
      </w:r>
      <w:r>
        <w:rPr>
          <w:rFonts w:eastAsia="Calibri"/>
          <w:bCs/>
          <w:lang w:eastAsia="en-US"/>
        </w:rPr>
        <w:t>с.н.с. лаборатории  патологии  женской репродуктивной системы</w:t>
      </w:r>
      <w:r w:rsidRPr="007661AE">
        <w:rPr>
          <w:rFonts w:eastAsia="Calibri"/>
          <w:bCs/>
          <w:lang w:eastAsia="en-US"/>
        </w:rPr>
        <w:t xml:space="preserve"> ФГБНУ «Научно-исследовательский институт морфологии человека».</w:t>
      </w:r>
    </w:p>
    <w:p w:rsidR="00013CBD" w:rsidRDefault="00013CBD" w:rsidP="00013CBD">
      <w:pPr>
        <w:shd w:val="clear" w:color="auto" w:fill="FFFFFF"/>
        <w:spacing w:after="200" w:line="360" w:lineRule="auto"/>
        <w:jc w:val="both"/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Фокиной Т.В. кандидат медицинских</w:t>
      </w:r>
      <w:r w:rsidRPr="007661AE">
        <w:rPr>
          <w:rFonts w:eastAsia="Calibri"/>
          <w:bCs/>
          <w:lang w:eastAsia="en-US"/>
        </w:rPr>
        <w:t xml:space="preserve"> наук, </w:t>
      </w:r>
      <w:r>
        <w:rPr>
          <w:rFonts w:eastAsia="Calibri"/>
          <w:bCs/>
          <w:lang w:eastAsia="en-US"/>
        </w:rPr>
        <w:t>с.н.с. лаборатории  патологии  женской репродуктивной системы</w:t>
      </w:r>
      <w:r w:rsidRPr="007661AE">
        <w:rPr>
          <w:rFonts w:eastAsia="Calibri"/>
          <w:bCs/>
          <w:lang w:eastAsia="en-US"/>
        </w:rPr>
        <w:t xml:space="preserve"> ФГБНУ «Научно-исследовательский институт морфологии человека».</w:t>
      </w:r>
    </w:p>
    <w:p w:rsidR="0024315E" w:rsidRPr="00F2597F" w:rsidRDefault="00AE5D1C" w:rsidP="0024315E">
      <w:pPr>
        <w:jc w:val="center"/>
        <w:rPr>
          <w:rFonts w:eastAsia="Calibri"/>
          <w:b/>
          <w:bCs/>
          <w:lang w:eastAsia="en-US"/>
        </w:rPr>
      </w:pPr>
      <w:r>
        <w:rPr>
          <w:rFonts w:eastAsia="Calibri"/>
          <w:b/>
          <w:bCs/>
          <w:noProof/>
        </w:rPr>
        <w:lastRenderedPageBreak/>
        <w:drawing>
          <wp:inline distT="0" distB="0" distL="0" distR="0">
            <wp:extent cx="5939790" cy="848773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8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15E" w:rsidRPr="00F2597F" w:rsidRDefault="0024315E" w:rsidP="0024315E">
      <w:pPr>
        <w:jc w:val="center"/>
        <w:rPr>
          <w:rFonts w:eastAsia="Calibri"/>
          <w:b/>
          <w:bCs/>
          <w:lang w:eastAsia="en-US"/>
        </w:rPr>
      </w:pPr>
    </w:p>
    <w:p w:rsidR="0024315E" w:rsidRPr="00F2597F" w:rsidRDefault="0024315E" w:rsidP="0024315E">
      <w:pPr>
        <w:jc w:val="center"/>
        <w:rPr>
          <w:rFonts w:eastAsia="Calibri"/>
          <w:b/>
          <w:bCs/>
          <w:lang w:eastAsia="en-US"/>
        </w:rPr>
      </w:pPr>
    </w:p>
    <w:p w:rsidR="0024315E" w:rsidRPr="00F2597F" w:rsidRDefault="0024315E" w:rsidP="0024315E">
      <w:pPr>
        <w:jc w:val="center"/>
        <w:rPr>
          <w:rFonts w:eastAsia="Calibri"/>
          <w:b/>
          <w:bCs/>
          <w:lang w:eastAsia="en-US"/>
        </w:rPr>
      </w:pPr>
      <w:r w:rsidRPr="00F2597F">
        <w:rPr>
          <w:rFonts w:eastAsia="Calibri"/>
          <w:b/>
          <w:bCs/>
          <w:lang w:eastAsia="en-US"/>
        </w:rPr>
        <w:t>РАБО</w:t>
      </w:r>
      <w:r w:rsidR="00C40142">
        <w:rPr>
          <w:rFonts w:eastAsia="Calibri"/>
          <w:b/>
          <w:bCs/>
          <w:lang w:eastAsia="en-US"/>
        </w:rPr>
        <w:t xml:space="preserve">ЧАЯ УЧЕБНАЯ ПРОГРАММА </w:t>
      </w:r>
    </w:p>
    <w:p w:rsidR="0024315E" w:rsidRPr="00F2597F" w:rsidRDefault="0024315E" w:rsidP="0024315E">
      <w:pPr>
        <w:shd w:val="clear" w:color="auto" w:fill="FFFFFF"/>
        <w:jc w:val="center"/>
        <w:rPr>
          <w:rFonts w:eastAsia="Calibri"/>
          <w:b/>
          <w:bCs/>
          <w:lang w:eastAsia="en-US"/>
        </w:rPr>
      </w:pPr>
    </w:p>
    <w:p w:rsidR="0024315E" w:rsidRPr="00F2597F" w:rsidRDefault="00C40142" w:rsidP="0024315E">
      <w:pPr>
        <w:shd w:val="clear" w:color="auto" w:fill="FFFFFF"/>
        <w:jc w:val="center"/>
        <w:rPr>
          <w:rFonts w:eastAsia="Calibri"/>
          <w:b/>
          <w:bCs/>
          <w:lang w:eastAsia="en-US"/>
        </w:rPr>
      </w:pPr>
      <w:r>
        <w:rPr>
          <w:rFonts w:eastAsia="Calibri"/>
          <w:b/>
          <w:bCs/>
          <w:lang w:eastAsia="en-US"/>
        </w:rPr>
        <w:lastRenderedPageBreak/>
        <w:t xml:space="preserve">дисциплины </w:t>
      </w:r>
      <w:r w:rsidR="0024315E" w:rsidRPr="00F2597F">
        <w:rPr>
          <w:rFonts w:eastAsia="Calibri"/>
          <w:b/>
          <w:bCs/>
          <w:lang w:eastAsia="en-US"/>
        </w:rPr>
        <w:t xml:space="preserve"> «Электронная</w:t>
      </w:r>
    </w:p>
    <w:p w:rsidR="0024315E" w:rsidRDefault="0024315E" w:rsidP="0024315E">
      <w:pPr>
        <w:shd w:val="clear" w:color="auto" w:fill="FFFFFF"/>
        <w:jc w:val="center"/>
        <w:rPr>
          <w:rFonts w:eastAsia="Calibri"/>
          <w:b/>
          <w:bCs/>
          <w:lang w:eastAsia="en-US"/>
        </w:rPr>
      </w:pPr>
      <w:r w:rsidRPr="00F2597F">
        <w:rPr>
          <w:rFonts w:eastAsia="Calibri"/>
          <w:b/>
          <w:bCs/>
          <w:lang w:eastAsia="en-US"/>
        </w:rPr>
        <w:t>микроскопия в патоморфологии»</w:t>
      </w:r>
    </w:p>
    <w:p w:rsidR="00C40142" w:rsidRPr="00F2597F" w:rsidRDefault="00C40142" w:rsidP="0024315E">
      <w:pPr>
        <w:shd w:val="clear" w:color="auto" w:fill="FFFFFF"/>
        <w:jc w:val="center"/>
        <w:rPr>
          <w:rFonts w:eastAsia="Calibri"/>
          <w:b/>
          <w:bCs/>
          <w:lang w:eastAsia="en-US"/>
        </w:rPr>
      </w:pPr>
      <w:r>
        <w:rPr>
          <w:rFonts w:eastAsia="Calibri"/>
          <w:b/>
          <w:bCs/>
          <w:lang w:eastAsia="en-US"/>
        </w:rPr>
        <w:t>Блок 1 вариативная часть</w:t>
      </w:r>
    </w:p>
    <w:p w:rsidR="0024315E" w:rsidRPr="00F2597F" w:rsidRDefault="0024315E" w:rsidP="0024315E">
      <w:pPr>
        <w:jc w:val="both"/>
      </w:pPr>
      <w:r w:rsidRPr="00F2597F">
        <w:rPr>
          <w:rFonts w:eastAsia="Calibri"/>
          <w:bCs/>
          <w:lang w:eastAsia="en-US"/>
        </w:rPr>
        <w:t xml:space="preserve">Рабочая программа </w:t>
      </w:r>
      <w:r w:rsidRPr="00F2597F">
        <w:t>разработана в соответствии с Федеральным государственным образовательным стандартом высшего образования по специальности 31.08.07 Патологическая анатомия (ординатура), укрупненная группа специальностей – клиническая медицина (приказ Минобрануки от 23.08.2014 №1049, зарегистрирован 24.10.2014 г № 34392)</w:t>
      </w:r>
    </w:p>
    <w:p w:rsidR="0024315E" w:rsidRPr="00F2597F" w:rsidRDefault="0024315E" w:rsidP="0024315E">
      <w:pPr>
        <w:shd w:val="clear" w:color="auto" w:fill="FFFFFF"/>
        <w:ind w:left="5"/>
        <w:jc w:val="both"/>
        <w:rPr>
          <w:i/>
        </w:rPr>
      </w:pPr>
    </w:p>
    <w:p w:rsidR="0024315E" w:rsidRPr="00F2597F" w:rsidRDefault="0024315E" w:rsidP="0024315E">
      <w:pPr>
        <w:spacing w:line="360" w:lineRule="auto"/>
        <w:jc w:val="both"/>
        <w:rPr>
          <w:i/>
        </w:rPr>
      </w:pPr>
    </w:p>
    <w:p w:rsidR="0024315E" w:rsidRPr="00F2597F" w:rsidRDefault="0024315E" w:rsidP="0024315E">
      <w:pPr>
        <w:jc w:val="both"/>
      </w:pPr>
    </w:p>
    <w:p w:rsidR="0024315E" w:rsidRPr="00F2597F" w:rsidRDefault="0024315E" w:rsidP="0024315E">
      <w:pPr>
        <w:jc w:val="both"/>
      </w:pPr>
      <w:r w:rsidRPr="00F2597F">
        <w:t>Программа обсуждена и одобрена на заседании Ученого совета Федерального государственного бюджетного научного учреждения «Научно-исследовательский институт морфологии человека»</w:t>
      </w:r>
    </w:p>
    <w:p w:rsidR="0024315E" w:rsidRPr="00F2597F" w:rsidRDefault="0024315E" w:rsidP="0024315E">
      <w:pPr>
        <w:jc w:val="both"/>
      </w:pPr>
    </w:p>
    <w:p w:rsidR="0024315E" w:rsidRPr="00F2597F" w:rsidRDefault="0024315E" w:rsidP="0024315E">
      <w:pPr>
        <w:jc w:val="both"/>
      </w:pPr>
    </w:p>
    <w:p w:rsidR="0024315E" w:rsidRPr="00F2597F" w:rsidRDefault="0024315E" w:rsidP="0024315E">
      <w:pPr>
        <w:jc w:val="both"/>
      </w:pPr>
      <w:r w:rsidRPr="00F2597F">
        <w:t xml:space="preserve">Протокол №     от  «       » 2015г., в редакции Протокол №     от «     » 2015 г.            </w:t>
      </w:r>
    </w:p>
    <w:p w:rsidR="0024315E" w:rsidRPr="00F2597F" w:rsidRDefault="0024315E" w:rsidP="0024315E">
      <w:pPr>
        <w:widowControl w:val="0"/>
        <w:autoSpaceDE w:val="0"/>
        <w:autoSpaceDN w:val="0"/>
        <w:adjustRightInd w:val="0"/>
        <w:ind w:firstLine="709"/>
        <w:jc w:val="both"/>
        <w:rPr>
          <w:rFonts w:eastAsiaTheme="minorHAnsi"/>
          <w:b/>
          <w:bCs/>
          <w:color w:val="000000"/>
          <w:lang w:eastAsia="en-US"/>
        </w:rPr>
      </w:pPr>
    </w:p>
    <w:p w:rsidR="0024315E" w:rsidRPr="00F2597F" w:rsidRDefault="0024315E" w:rsidP="0024315E">
      <w:pPr>
        <w:widowControl w:val="0"/>
        <w:autoSpaceDE w:val="0"/>
        <w:autoSpaceDN w:val="0"/>
        <w:adjustRightInd w:val="0"/>
        <w:ind w:firstLine="709"/>
        <w:jc w:val="both"/>
        <w:rPr>
          <w:rFonts w:eastAsiaTheme="minorHAnsi"/>
          <w:b/>
          <w:bCs/>
          <w:color w:val="000000"/>
          <w:lang w:eastAsia="en-US"/>
        </w:rPr>
      </w:pPr>
    </w:p>
    <w:p w:rsidR="0024315E" w:rsidRPr="00F2597F" w:rsidRDefault="0024315E" w:rsidP="0024315E">
      <w:pPr>
        <w:widowControl w:val="0"/>
        <w:autoSpaceDE w:val="0"/>
        <w:autoSpaceDN w:val="0"/>
        <w:adjustRightInd w:val="0"/>
        <w:ind w:firstLine="709"/>
        <w:jc w:val="both"/>
        <w:rPr>
          <w:rFonts w:eastAsiaTheme="minorHAnsi"/>
          <w:b/>
          <w:bCs/>
          <w:color w:val="000000"/>
          <w:lang w:eastAsia="en-US"/>
        </w:rPr>
      </w:pPr>
    </w:p>
    <w:p w:rsidR="0024315E" w:rsidRPr="00F2597F" w:rsidRDefault="0024315E" w:rsidP="0024315E">
      <w:pPr>
        <w:widowControl w:val="0"/>
        <w:autoSpaceDE w:val="0"/>
        <w:autoSpaceDN w:val="0"/>
        <w:adjustRightInd w:val="0"/>
        <w:ind w:firstLine="709"/>
        <w:jc w:val="both"/>
        <w:rPr>
          <w:rFonts w:eastAsiaTheme="minorHAnsi"/>
          <w:b/>
          <w:bCs/>
          <w:color w:val="000000"/>
          <w:lang w:eastAsia="en-US"/>
        </w:rPr>
      </w:pPr>
    </w:p>
    <w:p w:rsidR="0024315E" w:rsidRPr="00F2597F" w:rsidRDefault="0024315E" w:rsidP="0024315E">
      <w:pPr>
        <w:widowControl w:val="0"/>
        <w:autoSpaceDE w:val="0"/>
        <w:autoSpaceDN w:val="0"/>
        <w:adjustRightInd w:val="0"/>
        <w:ind w:firstLine="709"/>
        <w:jc w:val="both"/>
      </w:pPr>
      <w:r w:rsidRPr="00F2597F">
        <w:rPr>
          <w:rFonts w:eastAsiaTheme="minorHAnsi"/>
          <w:b/>
          <w:bCs/>
          <w:color w:val="000000"/>
          <w:lang w:eastAsia="en-US"/>
        </w:rPr>
        <w:t xml:space="preserve">Цель освоения дисциплины (модуля): </w:t>
      </w:r>
      <w:r w:rsidRPr="00F2597F">
        <w:rPr>
          <w:rFonts w:eastAsiaTheme="minorHAnsi"/>
          <w:color w:val="000000"/>
          <w:lang w:eastAsia="en-US"/>
        </w:rPr>
        <w:t xml:space="preserve">формирование теоретических знаний в области </w:t>
      </w:r>
      <w:r w:rsidRPr="00F2597F">
        <w:t xml:space="preserve">электронной микроскопии, приобретение навыков </w:t>
      </w:r>
      <w:r w:rsidRPr="00F2597F">
        <w:rPr>
          <w:rFonts w:eastAsia="MS Mincho"/>
          <w:lang w:eastAsia="ja-JP"/>
        </w:rPr>
        <w:t>работы в электронно-микроскопической лаборатории, совершенствование навыков чтения электронно-микроскопических фотографий</w:t>
      </w:r>
      <w:r w:rsidRPr="00F2597F">
        <w:t>.</w:t>
      </w:r>
    </w:p>
    <w:p w:rsidR="0024315E" w:rsidRPr="00F2597F" w:rsidRDefault="0024315E" w:rsidP="0024315E">
      <w:pPr>
        <w:widowControl w:val="0"/>
        <w:autoSpaceDE w:val="0"/>
        <w:autoSpaceDN w:val="0"/>
        <w:adjustRightInd w:val="0"/>
        <w:ind w:firstLine="709"/>
        <w:jc w:val="both"/>
      </w:pPr>
    </w:p>
    <w:p w:rsidR="0024315E" w:rsidRPr="00F2597F" w:rsidRDefault="0024315E" w:rsidP="0024315E">
      <w:pPr>
        <w:ind w:firstLine="709"/>
        <w:jc w:val="both"/>
        <w:rPr>
          <w:rFonts w:eastAsiaTheme="minorHAnsi"/>
          <w:b/>
          <w:bCs/>
          <w:color w:val="000000"/>
          <w:lang w:eastAsia="en-US"/>
        </w:rPr>
      </w:pPr>
      <w:r w:rsidRPr="00F2597F">
        <w:rPr>
          <w:rFonts w:eastAsiaTheme="minorHAnsi"/>
          <w:b/>
          <w:bCs/>
          <w:color w:val="000000"/>
          <w:lang w:eastAsia="en-US"/>
        </w:rPr>
        <w:t xml:space="preserve">Задачи дисциплины </w:t>
      </w:r>
    </w:p>
    <w:p w:rsidR="0024315E" w:rsidRPr="00F2597F" w:rsidRDefault="0024315E" w:rsidP="0024315E">
      <w:pPr>
        <w:ind w:firstLine="709"/>
        <w:jc w:val="both"/>
      </w:pPr>
      <w:r w:rsidRPr="00F2597F">
        <w:t xml:space="preserve">- ознакомление ординатора с принципами работы электронного микроскопа, с современными видами электронной микроскопии, применяемыми в научно-исследовательской и клинической деятельности патоморфолога; </w:t>
      </w:r>
    </w:p>
    <w:p w:rsidR="0024315E" w:rsidRPr="00F2597F" w:rsidRDefault="0024315E" w:rsidP="0024315E">
      <w:pPr>
        <w:widowControl w:val="0"/>
        <w:shd w:val="clear" w:color="auto" w:fill="FFFFFF"/>
        <w:tabs>
          <w:tab w:val="left" w:pos="539"/>
          <w:tab w:val="left" w:pos="567"/>
          <w:tab w:val="left" w:leader="underscore" w:pos="4759"/>
        </w:tabs>
        <w:autoSpaceDE w:val="0"/>
        <w:autoSpaceDN w:val="0"/>
        <w:adjustRightInd w:val="0"/>
        <w:ind w:firstLine="709"/>
        <w:jc w:val="both"/>
      </w:pPr>
      <w:r w:rsidRPr="00F2597F">
        <w:t>- приобретение ординаторами знаний о принципах электронно-микроскопического исследования и организации работы электронно-микроскопической лаборатории;</w:t>
      </w:r>
    </w:p>
    <w:p w:rsidR="0024315E" w:rsidRPr="00F2597F" w:rsidRDefault="0024315E" w:rsidP="0024315E">
      <w:pPr>
        <w:widowControl w:val="0"/>
        <w:shd w:val="clear" w:color="auto" w:fill="FFFFFF"/>
        <w:tabs>
          <w:tab w:val="left" w:pos="539"/>
          <w:tab w:val="left" w:pos="567"/>
          <w:tab w:val="left" w:leader="underscore" w:pos="4759"/>
        </w:tabs>
        <w:autoSpaceDE w:val="0"/>
        <w:autoSpaceDN w:val="0"/>
        <w:adjustRightInd w:val="0"/>
        <w:ind w:firstLine="709"/>
        <w:jc w:val="both"/>
      </w:pPr>
      <w:r w:rsidRPr="00F2597F">
        <w:t>- формирование умений, необходимых для выполнения исследований с применением метода электронной микроскопии;</w:t>
      </w:r>
    </w:p>
    <w:p w:rsidR="0024315E" w:rsidRPr="00F2597F" w:rsidRDefault="0024315E" w:rsidP="0024315E">
      <w:pPr>
        <w:widowControl w:val="0"/>
        <w:shd w:val="clear" w:color="auto" w:fill="FFFFFF"/>
        <w:tabs>
          <w:tab w:val="left" w:pos="539"/>
          <w:tab w:val="left" w:pos="567"/>
          <w:tab w:val="left" w:leader="underscore" w:pos="4759"/>
        </w:tabs>
        <w:autoSpaceDE w:val="0"/>
        <w:autoSpaceDN w:val="0"/>
        <w:adjustRightInd w:val="0"/>
        <w:ind w:firstLine="709"/>
        <w:jc w:val="both"/>
      </w:pPr>
      <w:r w:rsidRPr="00F2597F">
        <w:t>- формирование навыков чтения электронно-микроскопических фотографий.</w:t>
      </w:r>
    </w:p>
    <w:p w:rsidR="0024315E" w:rsidRPr="00F2597F" w:rsidRDefault="0024315E" w:rsidP="0024315E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color w:val="000000"/>
          <w:lang w:eastAsia="en-US"/>
        </w:rPr>
      </w:pPr>
    </w:p>
    <w:p w:rsidR="0024315E" w:rsidRPr="00F2597F" w:rsidRDefault="0024315E" w:rsidP="0024315E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lang w:eastAsia="en-US"/>
        </w:rPr>
      </w:pPr>
      <w:r w:rsidRPr="00F2597F">
        <w:rPr>
          <w:rFonts w:eastAsiaTheme="minorHAnsi"/>
          <w:b/>
          <w:bCs/>
          <w:color w:val="000000"/>
          <w:lang w:eastAsia="en-US"/>
        </w:rPr>
        <w:t xml:space="preserve">Место дисциплины (модуля) в структуре ООП. </w:t>
      </w:r>
      <w:r w:rsidRPr="00F2597F">
        <w:rPr>
          <w:rFonts w:eastAsiaTheme="minorHAnsi"/>
          <w:color w:val="000000"/>
          <w:lang w:eastAsia="en-US"/>
        </w:rPr>
        <w:t>Дисциплина входит в группу дисциплин по выбору (элективные) вариативной частиБлока 1.</w:t>
      </w:r>
      <w:r w:rsidRPr="00F2597F">
        <w:rPr>
          <w:rFonts w:eastAsia="Calibri"/>
        </w:rPr>
        <w:t>Общая трудоемкость освоения дисциплины составляет 2 зачетные единицы, 72 часа. Учебным планом предусмотрены лекционные занятия (4 часа), практические и семинарские занятия (44 часа), самостоятельная работа ординатора (24 часа).</w:t>
      </w:r>
    </w:p>
    <w:p w:rsidR="0024315E" w:rsidRPr="00F2597F" w:rsidRDefault="0024315E" w:rsidP="0024315E">
      <w:pPr>
        <w:ind w:firstLine="709"/>
        <w:jc w:val="both"/>
        <w:rPr>
          <w:rFonts w:eastAsia="Calibri"/>
          <w:b/>
          <w:lang w:eastAsia="en-US"/>
        </w:rPr>
      </w:pPr>
    </w:p>
    <w:p w:rsidR="0024315E" w:rsidRPr="00F2597F" w:rsidRDefault="0024315E" w:rsidP="0024315E">
      <w:pPr>
        <w:ind w:firstLine="709"/>
        <w:jc w:val="both"/>
        <w:rPr>
          <w:rFonts w:eastAsia="Calibri"/>
          <w:b/>
          <w:lang w:eastAsia="en-US"/>
        </w:rPr>
      </w:pPr>
      <w:r w:rsidRPr="00F2597F">
        <w:rPr>
          <w:rFonts w:eastAsia="Calibri"/>
          <w:b/>
          <w:lang w:eastAsia="en-US"/>
        </w:rPr>
        <w:t>Результаты обучения, определенные в картах компетенций и  формируемые в результате освоения дисциплины (модуля).</w:t>
      </w:r>
    </w:p>
    <w:p w:rsidR="0024315E" w:rsidRPr="00F2597F" w:rsidRDefault="0024315E" w:rsidP="0024315E">
      <w:pPr>
        <w:ind w:firstLine="709"/>
        <w:jc w:val="both"/>
        <w:rPr>
          <w:rFonts w:eastAsia="Calibri"/>
          <w:b/>
          <w:lang w:eastAsia="en-US"/>
        </w:rPr>
      </w:pPr>
    </w:p>
    <w:p w:rsidR="0024315E" w:rsidRPr="00F2597F" w:rsidRDefault="0024315E" w:rsidP="0024315E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lang w:eastAsia="en-US"/>
        </w:rPr>
      </w:pPr>
      <w:r w:rsidRPr="00F2597F">
        <w:rPr>
          <w:rFonts w:eastAsiaTheme="minorHAnsi"/>
          <w:color w:val="000000"/>
          <w:lang w:eastAsia="en-US"/>
        </w:rPr>
        <w:t xml:space="preserve">Процесс изучения дисциплины направлен на формирование следующих компетенций: </w:t>
      </w:r>
    </w:p>
    <w:p w:rsidR="0024315E" w:rsidRPr="00F2597F" w:rsidRDefault="0024315E" w:rsidP="0024315E">
      <w:pPr>
        <w:suppressAutoHyphens/>
        <w:ind w:firstLine="709"/>
        <w:jc w:val="both"/>
        <w:rPr>
          <w:lang w:eastAsia="ar-SA"/>
        </w:rPr>
      </w:pPr>
      <w:r w:rsidRPr="00F2597F">
        <w:rPr>
          <w:lang w:eastAsia="ar-SA"/>
        </w:rPr>
        <w:t>- готовность к абстрактному мышлению, анализу, синтезу (УК-1);</w:t>
      </w:r>
    </w:p>
    <w:p w:rsidR="0024315E" w:rsidRPr="00F2597F" w:rsidRDefault="0024315E" w:rsidP="0024315E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r w:rsidRPr="00F2597F">
        <w:rPr>
          <w:lang w:eastAsia="en-US"/>
        </w:rPr>
        <w:t xml:space="preserve">- готовность к участию в педагогической деятельности по программам среднего и высшего медицинского образования или среднего и высшего фармацевтического образования, а также по дополнительным профессиональным программам для лиц, имеющих среднее профессиональное или высшее образование в порядке, установленном </w:t>
      </w:r>
      <w:r w:rsidRPr="00F2597F">
        <w:rPr>
          <w:lang w:eastAsia="en-US"/>
        </w:rPr>
        <w:lastRenderedPageBreak/>
        <w:t>федеральным органом исполнительной власти, осуществляющем функции по выработке государственной политики и нормативно-правовому регулированию в сфере здравоохранения (УК-3).</w:t>
      </w:r>
    </w:p>
    <w:p w:rsidR="0024315E" w:rsidRPr="00F2597F" w:rsidRDefault="0024315E" w:rsidP="0024315E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2597F">
        <w:rPr>
          <w:lang w:eastAsia="en-US"/>
        </w:rPr>
        <w:t>- готовность к применению патологоанатомических методов диагностики и интерпретации их результатов (ПК-5);</w:t>
      </w:r>
    </w:p>
    <w:p w:rsidR="0024315E" w:rsidRPr="00F2597F" w:rsidRDefault="0024315E" w:rsidP="0024315E">
      <w:pPr>
        <w:jc w:val="both"/>
        <w:rPr>
          <w:bCs/>
        </w:rPr>
      </w:pPr>
      <w:r w:rsidRPr="00F2597F">
        <w:rPr>
          <w:b/>
          <w:bCs/>
        </w:rPr>
        <w:tab/>
        <w:t xml:space="preserve">- </w:t>
      </w:r>
      <w:r w:rsidRPr="00F2597F">
        <w:rPr>
          <w:bCs/>
        </w:rPr>
        <w:t>способность и готовность к постановке диагноза на основании морфологического исследования в соответствии с Международной классификацией болезней (ПСК-1);</w:t>
      </w:r>
    </w:p>
    <w:p w:rsidR="0024315E" w:rsidRPr="00F2597F" w:rsidRDefault="0024315E" w:rsidP="0024315E">
      <w:pPr>
        <w:jc w:val="both"/>
        <w:rPr>
          <w:bCs/>
        </w:rPr>
      </w:pPr>
      <w:r w:rsidRPr="00F2597F">
        <w:rPr>
          <w:bCs/>
        </w:rPr>
        <w:tab/>
        <w:t>- способность и готовность выявлять основные макро- и микроскопические морфологические изменения у пациентов с учетом анатомо-физиологических законов течения патологических процессов по органам, системам и организма в целом (ПСК-2).</w:t>
      </w:r>
    </w:p>
    <w:p w:rsidR="0024315E" w:rsidRPr="00F2597F" w:rsidRDefault="0024315E" w:rsidP="0024315E">
      <w:pPr>
        <w:jc w:val="both"/>
      </w:pPr>
      <w:r w:rsidRPr="00F2597F">
        <w:rPr>
          <w:bCs/>
        </w:rPr>
        <w:tab/>
      </w:r>
      <w:r w:rsidRPr="00F2597F">
        <w:t>В результате изучения дисциплины «</w:t>
      </w:r>
      <w:r w:rsidRPr="00F2597F">
        <w:rPr>
          <w:rFonts w:eastAsia="Calibri"/>
          <w:b/>
          <w:bCs/>
          <w:lang w:eastAsia="en-US"/>
        </w:rPr>
        <w:t>Электронная микроскопия в патоморфологии</w:t>
      </w:r>
      <w:r w:rsidRPr="00F2597F">
        <w:t xml:space="preserve">» ординатор должен: </w:t>
      </w:r>
    </w:p>
    <w:p w:rsidR="0024315E" w:rsidRPr="00F2597F" w:rsidRDefault="0024315E" w:rsidP="0024315E">
      <w:pPr>
        <w:ind w:firstLine="709"/>
        <w:jc w:val="both"/>
        <w:rPr>
          <w:b/>
        </w:rPr>
      </w:pPr>
      <w:r w:rsidRPr="00F2597F">
        <w:rPr>
          <w:b/>
        </w:rPr>
        <w:t>Знать:</w:t>
      </w:r>
    </w:p>
    <w:p w:rsidR="0024315E" w:rsidRPr="00F2597F" w:rsidRDefault="0024315E" w:rsidP="0024315E">
      <w:pPr>
        <w:widowControl w:val="0"/>
        <w:numPr>
          <w:ilvl w:val="0"/>
          <w:numId w:val="4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</w:pPr>
      <w:r w:rsidRPr="00F2597F">
        <w:rPr>
          <w:bCs/>
        </w:rPr>
        <w:t>основные принципы работы электронного микроскопа;</w:t>
      </w:r>
    </w:p>
    <w:p w:rsidR="0024315E" w:rsidRPr="00F2597F" w:rsidRDefault="0024315E" w:rsidP="0024315E">
      <w:pPr>
        <w:widowControl w:val="0"/>
        <w:numPr>
          <w:ilvl w:val="0"/>
          <w:numId w:val="4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bCs/>
        </w:rPr>
      </w:pPr>
      <w:r w:rsidRPr="00F2597F">
        <w:rPr>
          <w:bCs/>
        </w:rPr>
        <w:t>методы и подходы, используемые в электронной микроскопии;</w:t>
      </w:r>
    </w:p>
    <w:p w:rsidR="0024315E" w:rsidRPr="00F2597F" w:rsidRDefault="0024315E" w:rsidP="0024315E">
      <w:pPr>
        <w:widowControl w:val="0"/>
        <w:numPr>
          <w:ilvl w:val="0"/>
          <w:numId w:val="4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</w:pPr>
      <w:r w:rsidRPr="00F2597F">
        <w:t>современные виды электронной микроскопии;</w:t>
      </w:r>
    </w:p>
    <w:p w:rsidR="0024315E" w:rsidRPr="00F2597F" w:rsidRDefault="0024315E" w:rsidP="0024315E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  <w:rPr>
          <w:b/>
        </w:rPr>
      </w:pPr>
      <w:r w:rsidRPr="00F2597F">
        <w:rPr>
          <w:b/>
        </w:rPr>
        <w:t>Уметь:</w:t>
      </w:r>
    </w:p>
    <w:p w:rsidR="0024315E" w:rsidRPr="00F2597F" w:rsidRDefault="0024315E" w:rsidP="0024315E">
      <w:pPr>
        <w:pStyle w:val="af2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b/>
          <w:sz w:val="24"/>
          <w:szCs w:val="24"/>
        </w:rPr>
      </w:pPr>
      <w:r w:rsidRPr="00F2597F">
        <w:rPr>
          <w:sz w:val="24"/>
          <w:szCs w:val="24"/>
        </w:rPr>
        <w:t>провести выбор вида электронной микроскопии в соответствии с задачами исследования;</w:t>
      </w:r>
    </w:p>
    <w:p w:rsidR="0024315E" w:rsidRPr="00F2597F" w:rsidRDefault="0024315E" w:rsidP="0024315E">
      <w:pPr>
        <w:pStyle w:val="af2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b/>
          <w:sz w:val="24"/>
          <w:szCs w:val="24"/>
        </w:rPr>
      </w:pPr>
      <w:r w:rsidRPr="00F2597F">
        <w:rPr>
          <w:sz w:val="24"/>
          <w:szCs w:val="24"/>
          <w:lang w:eastAsia="en-US"/>
        </w:rPr>
        <w:t>анализировать изображение в электронном микроскопе и читать электронно-микроскопические фотографии</w:t>
      </w:r>
      <w:r w:rsidRPr="00F2597F">
        <w:rPr>
          <w:bCs/>
          <w:sz w:val="24"/>
          <w:szCs w:val="24"/>
          <w:lang w:eastAsia="en-US"/>
        </w:rPr>
        <w:t xml:space="preserve">; </w:t>
      </w:r>
    </w:p>
    <w:p w:rsidR="0024315E" w:rsidRPr="00F2597F" w:rsidRDefault="0024315E" w:rsidP="0024315E">
      <w:pPr>
        <w:widowControl w:val="0"/>
        <w:numPr>
          <w:ilvl w:val="0"/>
          <w:numId w:val="49"/>
        </w:numPr>
        <w:tabs>
          <w:tab w:val="left" w:pos="708"/>
        </w:tabs>
        <w:autoSpaceDE w:val="0"/>
        <w:autoSpaceDN w:val="0"/>
        <w:adjustRightInd w:val="0"/>
        <w:ind w:left="0" w:firstLine="709"/>
        <w:jc w:val="both"/>
        <w:rPr>
          <w:b/>
          <w:i/>
        </w:rPr>
      </w:pPr>
      <w:r w:rsidRPr="00F2597F">
        <w:t xml:space="preserve">анализировать и интерпретировать результаты электронно-микроскопического исследования и </w:t>
      </w:r>
      <w:r w:rsidRPr="00F2597F">
        <w:rPr>
          <w:rFonts w:eastAsia="Calibri"/>
          <w:lang w:eastAsia="en-US"/>
        </w:rPr>
        <w:t>делать достоверные выводы</w:t>
      </w:r>
      <w:r w:rsidRPr="00F2597F">
        <w:t>;</w:t>
      </w:r>
    </w:p>
    <w:p w:rsidR="0024315E" w:rsidRPr="00F2597F" w:rsidRDefault="0024315E" w:rsidP="0024315E">
      <w:pPr>
        <w:widowControl w:val="0"/>
        <w:numPr>
          <w:ilvl w:val="0"/>
          <w:numId w:val="49"/>
        </w:numPr>
        <w:tabs>
          <w:tab w:val="left" w:pos="708"/>
        </w:tabs>
        <w:autoSpaceDE w:val="0"/>
        <w:autoSpaceDN w:val="0"/>
        <w:adjustRightInd w:val="0"/>
        <w:ind w:left="0" w:firstLine="709"/>
        <w:jc w:val="both"/>
        <w:rPr>
          <w:b/>
          <w:i/>
        </w:rPr>
      </w:pPr>
      <w:r w:rsidRPr="00F2597F">
        <w:t>самостоятельно формулировать выводы  на  основе  поставленной цели   исследования,  полученных результатов и оценки погрешностей;</w:t>
      </w:r>
    </w:p>
    <w:p w:rsidR="0024315E" w:rsidRPr="00F2597F" w:rsidRDefault="0024315E" w:rsidP="0024315E">
      <w:pPr>
        <w:widowControl w:val="0"/>
        <w:numPr>
          <w:ilvl w:val="0"/>
          <w:numId w:val="49"/>
        </w:numPr>
        <w:tabs>
          <w:tab w:val="left" w:pos="708"/>
        </w:tabs>
        <w:autoSpaceDE w:val="0"/>
        <w:autoSpaceDN w:val="0"/>
        <w:adjustRightInd w:val="0"/>
        <w:ind w:left="0" w:firstLine="709"/>
        <w:jc w:val="both"/>
        <w:rPr>
          <w:b/>
          <w:i/>
        </w:rPr>
      </w:pPr>
      <w:r w:rsidRPr="00F2597F">
        <w:t>пользоваться учебной, научной, научно-популярной литературой, сетью Интернет для профессиональной деятельности.</w:t>
      </w:r>
    </w:p>
    <w:p w:rsidR="0024315E" w:rsidRPr="00F2597F" w:rsidRDefault="0024315E" w:rsidP="0024315E">
      <w:pPr>
        <w:widowControl w:val="0"/>
        <w:autoSpaceDE w:val="0"/>
        <w:autoSpaceDN w:val="0"/>
        <w:adjustRightInd w:val="0"/>
        <w:ind w:firstLine="709"/>
        <w:jc w:val="both"/>
        <w:rPr>
          <w:b/>
        </w:rPr>
      </w:pPr>
      <w:r w:rsidRPr="00F2597F">
        <w:rPr>
          <w:b/>
        </w:rPr>
        <w:t>Владеть:</w:t>
      </w:r>
    </w:p>
    <w:p w:rsidR="0024315E" w:rsidRPr="00F2597F" w:rsidRDefault="0024315E" w:rsidP="0024315E">
      <w:pPr>
        <w:widowControl w:val="0"/>
        <w:numPr>
          <w:ilvl w:val="0"/>
          <w:numId w:val="50"/>
        </w:numPr>
        <w:tabs>
          <w:tab w:val="clear" w:pos="710"/>
          <w:tab w:val="left" w:pos="708"/>
        </w:tabs>
        <w:autoSpaceDE w:val="0"/>
        <w:autoSpaceDN w:val="0"/>
        <w:adjustRightInd w:val="0"/>
        <w:ind w:left="0" w:firstLine="709"/>
        <w:jc w:val="both"/>
      </w:pPr>
      <w:r w:rsidRPr="00F2597F">
        <w:t xml:space="preserve">навыками подготовки материала к исследованию в трансмиссионном электронном микроскопе; </w:t>
      </w:r>
    </w:p>
    <w:p w:rsidR="0024315E" w:rsidRPr="00F2597F" w:rsidRDefault="0024315E" w:rsidP="0024315E">
      <w:pPr>
        <w:widowControl w:val="0"/>
        <w:numPr>
          <w:ilvl w:val="0"/>
          <w:numId w:val="50"/>
        </w:numPr>
        <w:tabs>
          <w:tab w:val="clear" w:pos="710"/>
          <w:tab w:val="left" w:pos="708"/>
        </w:tabs>
        <w:autoSpaceDE w:val="0"/>
        <w:autoSpaceDN w:val="0"/>
        <w:adjustRightInd w:val="0"/>
        <w:ind w:left="0" w:firstLine="709"/>
        <w:jc w:val="both"/>
      </w:pPr>
      <w:r w:rsidRPr="00F2597F">
        <w:t>навыками приготовления и окрашивания полутонких и ультратонких срезов;</w:t>
      </w:r>
    </w:p>
    <w:p w:rsidR="0024315E" w:rsidRPr="00F2597F" w:rsidRDefault="0024315E" w:rsidP="0024315E">
      <w:pPr>
        <w:widowControl w:val="0"/>
        <w:numPr>
          <w:ilvl w:val="0"/>
          <w:numId w:val="50"/>
        </w:numPr>
        <w:tabs>
          <w:tab w:val="clear" w:pos="710"/>
          <w:tab w:val="left" w:pos="708"/>
        </w:tabs>
        <w:autoSpaceDE w:val="0"/>
        <w:autoSpaceDN w:val="0"/>
        <w:adjustRightInd w:val="0"/>
        <w:ind w:left="0" w:firstLine="709"/>
        <w:jc w:val="both"/>
      </w:pPr>
      <w:r w:rsidRPr="00F2597F">
        <w:t>навыками исследования ультратонких срезов в трансмиссионном электронном микроскопе.</w:t>
      </w:r>
    </w:p>
    <w:p w:rsidR="0024315E" w:rsidRPr="00F2597F" w:rsidRDefault="0024315E" w:rsidP="0024315E">
      <w:pPr>
        <w:ind w:firstLine="709"/>
        <w:jc w:val="both"/>
      </w:pPr>
      <w:r w:rsidRPr="00F2597F">
        <w:t>Полученные знания необходимы будущему специалисту для формирования научного мышления и профессионального подхода к своей практической деятельности.</w:t>
      </w:r>
    </w:p>
    <w:p w:rsidR="0024315E" w:rsidRPr="00F2597F" w:rsidRDefault="0024315E" w:rsidP="0024315E">
      <w:pPr>
        <w:ind w:firstLine="709"/>
        <w:jc w:val="both"/>
        <w:rPr>
          <w:rFonts w:eastAsia="Calibri"/>
          <w:b/>
          <w:lang w:eastAsia="en-US"/>
        </w:rPr>
      </w:pPr>
    </w:p>
    <w:p w:rsidR="0024315E" w:rsidRPr="00F2597F" w:rsidRDefault="0024315E" w:rsidP="0024315E">
      <w:pPr>
        <w:ind w:firstLine="709"/>
        <w:jc w:val="both"/>
        <w:rPr>
          <w:rFonts w:eastAsia="Calibri"/>
          <w:b/>
          <w:lang w:eastAsia="en-US"/>
        </w:rPr>
      </w:pPr>
      <w:r w:rsidRPr="00F2597F">
        <w:rPr>
          <w:rFonts w:eastAsia="Calibri"/>
          <w:b/>
          <w:lang w:eastAsia="en-US"/>
        </w:rPr>
        <w:t>Структура и содержание дисциплины (модуля).</w:t>
      </w:r>
    </w:p>
    <w:p w:rsidR="0024315E" w:rsidRPr="00F2597F" w:rsidRDefault="0024315E" w:rsidP="0024315E">
      <w:pPr>
        <w:shd w:val="clear" w:color="auto" w:fill="FFFFFF"/>
        <w:ind w:firstLine="709"/>
        <w:rPr>
          <w:rFonts w:eastAsia="Calibri"/>
          <w:bCs/>
          <w:lang w:eastAsia="en-US"/>
        </w:rPr>
      </w:pPr>
    </w:p>
    <w:p w:rsidR="0024315E" w:rsidRPr="00F2597F" w:rsidRDefault="0024315E" w:rsidP="0024315E">
      <w:pPr>
        <w:widowControl w:val="0"/>
        <w:shd w:val="clear" w:color="auto" w:fill="FFFFFF"/>
        <w:autoSpaceDE w:val="0"/>
        <w:autoSpaceDN w:val="0"/>
        <w:adjustRightInd w:val="0"/>
        <w:ind w:firstLine="709"/>
        <w:rPr>
          <w:b/>
        </w:rPr>
      </w:pPr>
      <w:r w:rsidRPr="00F2597F">
        <w:rPr>
          <w:b/>
        </w:rPr>
        <w:t>Объем дисциплины и виды учебной работы.</w:t>
      </w:r>
    </w:p>
    <w:p w:rsidR="0024315E" w:rsidRPr="00F2597F" w:rsidRDefault="0024315E" w:rsidP="0024315E">
      <w:pPr>
        <w:widowControl w:val="0"/>
        <w:shd w:val="clear" w:color="auto" w:fill="FFFFFF"/>
        <w:autoSpaceDE w:val="0"/>
        <w:autoSpaceDN w:val="0"/>
        <w:adjustRightInd w:val="0"/>
        <w:spacing w:before="120" w:after="120" w:line="288" w:lineRule="auto"/>
        <w:ind w:left="1800"/>
        <w:contextualSpacing/>
        <w:jc w:val="both"/>
        <w:rPr>
          <w:highlight w:val="yellow"/>
        </w:rPr>
      </w:pPr>
    </w:p>
    <w:tbl>
      <w:tblPr>
        <w:tblW w:w="8520" w:type="dxa"/>
        <w:jc w:val="center"/>
        <w:tblInd w:w="-8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34"/>
        <w:gridCol w:w="1886"/>
      </w:tblGrid>
      <w:tr w:rsidR="0024315E" w:rsidRPr="00F2597F" w:rsidTr="0006647F">
        <w:trPr>
          <w:trHeight w:val="930"/>
          <w:jc w:val="center"/>
        </w:trPr>
        <w:tc>
          <w:tcPr>
            <w:tcW w:w="6629" w:type="dxa"/>
            <w:tcBorders>
              <w:top w:val="double" w:sz="2" w:space="0" w:color="auto"/>
              <w:left w:val="doub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360" w:lineRule="auto"/>
              <w:jc w:val="center"/>
              <w:rPr>
                <w:b/>
                <w:i/>
                <w:lang w:eastAsia="en-US"/>
              </w:rPr>
            </w:pPr>
            <w:r w:rsidRPr="00F2597F">
              <w:rPr>
                <w:b/>
                <w:lang w:eastAsia="en-US"/>
              </w:rPr>
              <w:t>Вид учебной работы</w:t>
            </w:r>
          </w:p>
        </w:tc>
        <w:tc>
          <w:tcPr>
            <w:tcW w:w="1884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doub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F2597F">
              <w:rPr>
                <w:b/>
                <w:lang w:eastAsia="en-US"/>
              </w:rPr>
              <w:t>Всего часов / зачетных единиц</w:t>
            </w:r>
          </w:p>
        </w:tc>
      </w:tr>
      <w:tr w:rsidR="0024315E" w:rsidRPr="00F2597F" w:rsidTr="0006647F">
        <w:trPr>
          <w:trHeight w:val="424"/>
          <w:jc w:val="center"/>
        </w:trPr>
        <w:tc>
          <w:tcPr>
            <w:tcW w:w="6629" w:type="dxa"/>
            <w:tcBorders>
              <w:top w:val="doub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E0E0E0"/>
            <w:vAlign w:val="center"/>
            <w:hideMark/>
          </w:tcPr>
          <w:p w:rsidR="0024315E" w:rsidRPr="00F2597F" w:rsidRDefault="0024315E" w:rsidP="0006647F">
            <w:pPr>
              <w:spacing w:line="276" w:lineRule="auto"/>
              <w:rPr>
                <w:lang w:eastAsia="en-US"/>
              </w:rPr>
            </w:pPr>
            <w:r w:rsidRPr="00F2597F">
              <w:rPr>
                <w:b/>
                <w:lang w:eastAsia="en-US"/>
              </w:rPr>
              <w:t>Аудиторные занятия (всего)</w:t>
            </w:r>
          </w:p>
        </w:tc>
        <w:tc>
          <w:tcPr>
            <w:tcW w:w="1884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clear" w:color="auto" w:fill="E0E0E0"/>
            <w:vAlign w:val="center"/>
            <w:hideMark/>
          </w:tcPr>
          <w:p w:rsidR="0024315E" w:rsidRPr="00F2597F" w:rsidRDefault="0024315E" w:rsidP="0006647F">
            <w:pPr>
              <w:spacing w:line="360" w:lineRule="auto"/>
              <w:jc w:val="center"/>
              <w:rPr>
                <w:b/>
                <w:lang w:eastAsia="en-US"/>
              </w:rPr>
            </w:pPr>
            <w:r w:rsidRPr="00F2597F">
              <w:rPr>
                <w:b/>
                <w:lang w:eastAsia="en-US"/>
              </w:rPr>
              <w:t>48/1,3</w:t>
            </w:r>
          </w:p>
        </w:tc>
      </w:tr>
      <w:tr w:rsidR="0024315E" w:rsidRPr="00F2597F" w:rsidTr="0006647F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276" w:lineRule="auto"/>
              <w:rPr>
                <w:lang w:eastAsia="en-US"/>
              </w:rPr>
            </w:pPr>
            <w:r w:rsidRPr="00F2597F">
              <w:rPr>
                <w:i/>
                <w:lang w:eastAsia="en-US"/>
              </w:rPr>
              <w:t>В том числе</w:t>
            </w:r>
            <w:r w:rsidRPr="00F2597F">
              <w:rPr>
                <w:lang w:eastAsia="en-US"/>
              </w:rPr>
              <w:t>: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24315E" w:rsidRPr="00F2597F" w:rsidRDefault="0024315E" w:rsidP="0006647F">
            <w:pPr>
              <w:spacing w:line="360" w:lineRule="auto"/>
              <w:jc w:val="center"/>
              <w:rPr>
                <w:lang w:eastAsia="en-US"/>
              </w:rPr>
            </w:pPr>
          </w:p>
        </w:tc>
      </w:tr>
      <w:tr w:rsidR="0024315E" w:rsidRPr="00F2597F" w:rsidTr="0006647F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276" w:lineRule="auto"/>
              <w:rPr>
                <w:lang w:eastAsia="en-US"/>
              </w:rPr>
            </w:pPr>
            <w:r w:rsidRPr="00F2597F">
              <w:rPr>
                <w:lang w:eastAsia="en-US"/>
              </w:rPr>
              <w:t>Лекции (Л)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360" w:lineRule="auto"/>
              <w:jc w:val="center"/>
              <w:rPr>
                <w:lang w:eastAsia="en-US"/>
              </w:rPr>
            </w:pPr>
            <w:r w:rsidRPr="00F2597F">
              <w:rPr>
                <w:lang w:eastAsia="en-US"/>
              </w:rPr>
              <w:t>4/0,1</w:t>
            </w:r>
          </w:p>
        </w:tc>
      </w:tr>
      <w:tr w:rsidR="0024315E" w:rsidRPr="00F2597F" w:rsidTr="0006647F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276" w:lineRule="auto"/>
              <w:rPr>
                <w:lang w:eastAsia="en-US"/>
              </w:rPr>
            </w:pPr>
            <w:r w:rsidRPr="00F2597F">
              <w:rPr>
                <w:lang w:eastAsia="en-US"/>
              </w:rPr>
              <w:t>Практические занятия (ПЗ/С)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360" w:lineRule="auto"/>
              <w:jc w:val="center"/>
              <w:rPr>
                <w:lang w:eastAsia="en-US"/>
              </w:rPr>
            </w:pPr>
            <w:r w:rsidRPr="00F2597F">
              <w:rPr>
                <w:lang w:eastAsia="en-US"/>
              </w:rPr>
              <w:t>44/1,2</w:t>
            </w:r>
          </w:p>
        </w:tc>
      </w:tr>
      <w:tr w:rsidR="0024315E" w:rsidRPr="00F2597F" w:rsidTr="0006647F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E0E0E0"/>
            <w:vAlign w:val="center"/>
            <w:hideMark/>
          </w:tcPr>
          <w:p w:rsidR="0024315E" w:rsidRPr="00F2597F" w:rsidRDefault="0024315E" w:rsidP="0006647F">
            <w:pPr>
              <w:spacing w:line="276" w:lineRule="auto"/>
              <w:rPr>
                <w:b/>
                <w:lang w:eastAsia="en-US"/>
              </w:rPr>
            </w:pPr>
            <w:r w:rsidRPr="00F2597F">
              <w:rPr>
                <w:b/>
                <w:lang w:eastAsia="en-US"/>
              </w:rPr>
              <w:t xml:space="preserve">Самостоятельная работа  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clear" w:color="auto" w:fill="E0E0E0"/>
            <w:vAlign w:val="center"/>
            <w:hideMark/>
          </w:tcPr>
          <w:p w:rsidR="0024315E" w:rsidRPr="00F2597F" w:rsidRDefault="0024315E" w:rsidP="0006647F">
            <w:pPr>
              <w:spacing w:line="360" w:lineRule="auto"/>
              <w:jc w:val="center"/>
              <w:rPr>
                <w:b/>
                <w:lang w:eastAsia="en-US"/>
              </w:rPr>
            </w:pPr>
            <w:r w:rsidRPr="00F2597F">
              <w:rPr>
                <w:b/>
                <w:lang w:eastAsia="en-US"/>
              </w:rPr>
              <w:t>24/0,7</w:t>
            </w:r>
          </w:p>
        </w:tc>
      </w:tr>
      <w:tr w:rsidR="0024315E" w:rsidRPr="00F2597F" w:rsidTr="0006647F">
        <w:trPr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276" w:lineRule="auto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lastRenderedPageBreak/>
              <w:t>Вид промежуточной аттестации (зачет)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24315E" w:rsidRPr="00F2597F" w:rsidTr="0006647F">
        <w:trPr>
          <w:trHeight w:val="418"/>
          <w:jc w:val="center"/>
        </w:trPr>
        <w:tc>
          <w:tcPr>
            <w:tcW w:w="6629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E0E0E0"/>
            <w:vAlign w:val="center"/>
            <w:hideMark/>
          </w:tcPr>
          <w:p w:rsidR="0024315E" w:rsidRPr="00F2597F" w:rsidRDefault="0024315E" w:rsidP="0006647F">
            <w:pPr>
              <w:spacing w:line="360" w:lineRule="auto"/>
              <w:rPr>
                <w:b/>
                <w:lang w:eastAsia="en-US"/>
              </w:rPr>
            </w:pPr>
            <w:r w:rsidRPr="00F2597F">
              <w:rPr>
                <w:b/>
                <w:lang w:eastAsia="en-US"/>
              </w:rPr>
              <w:t>Общая трудоемкость                                     часы</w:t>
            </w:r>
          </w:p>
          <w:p w:rsidR="0024315E" w:rsidRPr="00F2597F" w:rsidRDefault="0024315E" w:rsidP="0006647F">
            <w:pPr>
              <w:spacing w:line="360" w:lineRule="auto"/>
              <w:rPr>
                <w:lang w:eastAsia="en-US"/>
              </w:rPr>
            </w:pPr>
            <w:r w:rsidRPr="00F2597F">
              <w:rPr>
                <w:b/>
                <w:lang w:eastAsia="en-US"/>
              </w:rPr>
              <w:t xml:space="preserve">                                                    зачетные единицы</w:t>
            </w:r>
          </w:p>
        </w:tc>
        <w:tc>
          <w:tcPr>
            <w:tcW w:w="1884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  <w:hideMark/>
          </w:tcPr>
          <w:p w:rsidR="0024315E" w:rsidRPr="00F2597F" w:rsidRDefault="0024315E" w:rsidP="0006647F">
            <w:pPr>
              <w:spacing w:line="360" w:lineRule="auto"/>
              <w:jc w:val="center"/>
              <w:rPr>
                <w:b/>
                <w:lang w:eastAsia="en-US"/>
              </w:rPr>
            </w:pPr>
            <w:r w:rsidRPr="00F2597F">
              <w:rPr>
                <w:b/>
                <w:lang w:eastAsia="en-US"/>
              </w:rPr>
              <w:t>72</w:t>
            </w:r>
          </w:p>
          <w:p w:rsidR="0024315E" w:rsidRPr="00F2597F" w:rsidRDefault="0024315E" w:rsidP="0006647F">
            <w:pPr>
              <w:spacing w:line="360" w:lineRule="auto"/>
              <w:jc w:val="center"/>
              <w:rPr>
                <w:lang w:eastAsia="en-US"/>
              </w:rPr>
            </w:pPr>
            <w:r w:rsidRPr="00F2597F">
              <w:rPr>
                <w:b/>
                <w:lang w:eastAsia="en-US"/>
              </w:rPr>
              <w:t>2</w:t>
            </w:r>
          </w:p>
        </w:tc>
      </w:tr>
    </w:tbl>
    <w:p w:rsidR="0024315E" w:rsidRPr="00F2597F" w:rsidRDefault="0024315E" w:rsidP="0024315E">
      <w:pPr>
        <w:spacing w:before="120" w:after="120" w:line="276" w:lineRule="auto"/>
        <w:ind w:firstLine="1043"/>
        <w:rPr>
          <w:rFonts w:eastAsia="Calibri"/>
          <w:b/>
          <w:bCs/>
          <w:lang w:eastAsia="en-US"/>
        </w:rPr>
      </w:pPr>
    </w:p>
    <w:p w:rsidR="0024315E" w:rsidRPr="00F2597F" w:rsidRDefault="0024315E" w:rsidP="0024315E">
      <w:pPr>
        <w:spacing w:before="120" w:after="120" w:line="276" w:lineRule="auto"/>
        <w:ind w:firstLine="1043"/>
        <w:rPr>
          <w:rFonts w:eastAsia="Calibri"/>
          <w:b/>
          <w:bCs/>
          <w:lang w:eastAsia="en-US"/>
        </w:rPr>
      </w:pPr>
      <w:r w:rsidRPr="00F2597F">
        <w:rPr>
          <w:rFonts w:eastAsia="Calibri"/>
          <w:b/>
          <w:bCs/>
          <w:lang w:eastAsia="en-US"/>
        </w:rPr>
        <w:t>Учебный план дисциплины</w:t>
      </w:r>
    </w:p>
    <w:tbl>
      <w:tblPr>
        <w:tblW w:w="960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55"/>
        <w:gridCol w:w="4982"/>
        <w:gridCol w:w="850"/>
        <w:gridCol w:w="992"/>
        <w:gridCol w:w="1134"/>
        <w:gridCol w:w="987"/>
      </w:tblGrid>
      <w:tr w:rsidR="0024315E" w:rsidRPr="00F2597F" w:rsidTr="0006647F">
        <w:tc>
          <w:tcPr>
            <w:tcW w:w="655" w:type="dxa"/>
            <w:tcBorders>
              <w:top w:val="double" w:sz="2" w:space="0" w:color="auto"/>
              <w:left w:val="doub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№ п/п</w:t>
            </w:r>
          </w:p>
        </w:tc>
        <w:tc>
          <w:tcPr>
            <w:tcW w:w="4982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Название раздела дисциплины</w:t>
            </w:r>
          </w:p>
        </w:tc>
        <w:tc>
          <w:tcPr>
            <w:tcW w:w="850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Л</w:t>
            </w:r>
          </w:p>
        </w:tc>
        <w:tc>
          <w:tcPr>
            <w:tcW w:w="992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ПЗ/С</w:t>
            </w:r>
          </w:p>
        </w:tc>
        <w:tc>
          <w:tcPr>
            <w:tcW w:w="1134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СРС</w:t>
            </w:r>
          </w:p>
        </w:tc>
        <w:tc>
          <w:tcPr>
            <w:tcW w:w="987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doub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Всего часов</w:t>
            </w:r>
          </w:p>
        </w:tc>
      </w:tr>
      <w:tr w:rsidR="0024315E" w:rsidRPr="00F2597F" w:rsidTr="0006647F">
        <w:tc>
          <w:tcPr>
            <w:tcW w:w="655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1.</w:t>
            </w:r>
          </w:p>
        </w:tc>
        <w:tc>
          <w:tcPr>
            <w:tcW w:w="4982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24315E" w:rsidRPr="00F2597F" w:rsidRDefault="0024315E" w:rsidP="0006647F">
            <w:pPr>
              <w:shd w:val="clear" w:color="auto" w:fill="FFFFFF"/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Принципы электронно-микроскопического исследования и организации работы электронно-микроскопической лаборатории</w:t>
            </w:r>
          </w:p>
        </w:tc>
        <w:tc>
          <w:tcPr>
            <w:tcW w:w="850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</w:t>
            </w:r>
          </w:p>
        </w:tc>
        <w:tc>
          <w:tcPr>
            <w:tcW w:w="992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10</w:t>
            </w:r>
          </w:p>
        </w:tc>
        <w:tc>
          <w:tcPr>
            <w:tcW w:w="1134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6</w:t>
            </w:r>
          </w:p>
        </w:tc>
        <w:tc>
          <w:tcPr>
            <w:tcW w:w="987" w:type="dxa"/>
            <w:tcBorders>
              <w:top w:val="doub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17</w:t>
            </w:r>
          </w:p>
        </w:tc>
      </w:tr>
      <w:tr w:rsidR="0024315E" w:rsidRPr="00F2597F" w:rsidTr="0006647F">
        <w:tc>
          <w:tcPr>
            <w:tcW w:w="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49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24315E" w:rsidRPr="00F2597F" w:rsidRDefault="0024315E" w:rsidP="0006647F">
            <w:pPr>
              <w:shd w:val="clear" w:color="auto" w:fill="FFFFFF"/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Современные методы электронной микроскопии. Подготовка материала к исследованию в трансмиссионном электронном микроскопе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12</w:t>
            </w:r>
          </w:p>
        </w:tc>
        <w:tc>
          <w:tcPr>
            <w:tcW w:w="98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36</w:t>
            </w:r>
          </w:p>
        </w:tc>
      </w:tr>
      <w:tr w:rsidR="0024315E" w:rsidRPr="00F2597F" w:rsidTr="0006647F">
        <w:tc>
          <w:tcPr>
            <w:tcW w:w="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3.</w:t>
            </w:r>
          </w:p>
        </w:tc>
        <w:tc>
          <w:tcPr>
            <w:tcW w:w="49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24315E" w:rsidRPr="00F2597F" w:rsidRDefault="0024315E" w:rsidP="0006647F">
            <w:pPr>
              <w:shd w:val="clear" w:color="auto" w:fill="FFFFFF"/>
              <w:spacing w:line="276" w:lineRule="auto"/>
              <w:jc w:val="both"/>
              <w:rPr>
                <w:rFonts w:eastAsia="Calibri"/>
                <w:bCs/>
                <w:spacing w:val="-3"/>
                <w:lang w:eastAsia="en-US"/>
              </w:rPr>
            </w:pPr>
            <w:r w:rsidRPr="00F2597F">
              <w:rPr>
                <w:rFonts w:eastAsia="Calibri"/>
                <w:bCs/>
                <w:spacing w:val="-3"/>
                <w:lang w:eastAsia="en-US"/>
              </w:rPr>
              <w:t xml:space="preserve">Анализ изображения в </w:t>
            </w:r>
            <w:r w:rsidRPr="00F2597F">
              <w:rPr>
                <w:rFonts w:eastAsia="Calibri"/>
                <w:bCs/>
                <w:lang w:eastAsia="en-US"/>
              </w:rPr>
              <w:t>трансмиссионном электронном микроскопе. Интерпретация результатов электронно-микроскопического исследования.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6</w:t>
            </w:r>
          </w:p>
        </w:tc>
        <w:tc>
          <w:tcPr>
            <w:tcW w:w="98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17</w:t>
            </w:r>
          </w:p>
        </w:tc>
      </w:tr>
      <w:tr w:rsidR="0024315E" w:rsidRPr="00F2597F" w:rsidTr="0006647F">
        <w:tc>
          <w:tcPr>
            <w:tcW w:w="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</w:p>
        </w:tc>
        <w:tc>
          <w:tcPr>
            <w:tcW w:w="49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hd w:val="clear" w:color="auto" w:fill="FFFFFF"/>
              <w:spacing w:before="60" w:after="60" w:line="276" w:lineRule="auto"/>
              <w:rPr>
                <w:rFonts w:eastAsia="Calibri"/>
                <w:bCs/>
                <w:spacing w:val="-3"/>
                <w:lang w:eastAsia="en-US"/>
              </w:rPr>
            </w:pPr>
            <w:r w:rsidRPr="00F2597F">
              <w:rPr>
                <w:rFonts w:eastAsia="Calibri"/>
                <w:bCs/>
                <w:spacing w:val="-3"/>
                <w:lang w:eastAsia="en-US"/>
              </w:rPr>
              <w:t>Всего: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4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24</w:t>
            </w:r>
          </w:p>
        </w:tc>
        <w:tc>
          <w:tcPr>
            <w:tcW w:w="98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4315E" w:rsidRPr="00F2597F" w:rsidRDefault="0024315E" w:rsidP="0006647F">
            <w:pPr>
              <w:spacing w:before="60" w:after="6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72</w:t>
            </w:r>
          </w:p>
        </w:tc>
      </w:tr>
    </w:tbl>
    <w:p w:rsidR="0024315E" w:rsidRPr="00F2597F" w:rsidRDefault="0024315E" w:rsidP="0024315E">
      <w:pPr>
        <w:spacing w:before="120" w:after="120" w:line="360" w:lineRule="auto"/>
        <w:ind w:firstLine="709"/>
        <w:rPr>
          <w:rFonts w:eastAsia="Calibri"/>
          <w:b/>
          <w:bCs/>
          <w:i/>
          <w:lang w:eastAsia="en-US"/>
        </w:rPr>
      </w:pPr>
      <w:r w:rsidRPr="00F2597F">
        <w:rPr>
          <w:rFonts w:eastAsia="Calibri"/>
          <w:b/>
          <w:bCs/>
          <w:i/>
          <w:lang w:eastAsia="en-US"/>
        </w:rPr>
        <w:t>Содержание разделов дисциплины</w:t>
      </w:r>
    </w:p>
    <w:tbl>
      <w:tblPr>
        <w:tblW w:w="960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3"/>
        <w:gridCol w:w="2694"/>
        <w:gridCol w:w="6373"/>
      </w:tblGrid>
      <w:tr w:rsidR="0024315E" w:rsidRPr="00F2597F" w:rsidTr="0006647F">
        <w:tc>
          <w:tcPr>
            <w:tcW w:w="533" w:type="dxa"/>
            <w:tcBorders>
              <w:top w:val="double" w:sz="2" w:space="0" w:color="auto"/>
              <w:left w:val="doub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№ п/п</w:t>
            </w:r>
          </w:p>
        </w:tc>
        <w:tc>
          <w:tcPr>
            <w:tcW w:w="2694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 xml:space="preserve">Название раздела дисциплины </w:t>
            </w:r>
          </w:p>
        </w:tc>
        <w:tc>
          <w:tcPr>
            <w:tcW w:w="6373" w:type="dxa"/>
            <w:tcBorders>
              <w:top w:val="double" w:sz="2" w:space="0" w:color="auto"/>
              <w:left w:val="single" w:sz="2" w:space="0" w:color="auto"/>
              <w:bottom w:val="double" w:sz="2" w:space="0" w:color="auto"/>
              <w:right w:val="doub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after="200" w:line="360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Содержание раздела</w:t>
            </w:r>
          </w:p>
        </w:tc>
      </w:tr>
      <w:tr w:rsidR="0024315E" w:rsidRPr="00F2597F" w:rsidTr="0006647F">
        <w:trPr>
          <w:trHeight w:val="1901"/>
        </w:trPr>
        <w:tc>
          <w:tcPr>
            <w:tcW w:w="533" w:type="dxa"/>
            <w:tcBorders>
              <w:top w:val="doub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1.</w:t>
            </w:r>
          </w:p>
        </w:tc>
        <w:tc>
          <w:tcPr>
            <w:tcW w:w="2694" w:type="dxa"/>
            <w:tcBorders>
              <w:top w:val="doub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Принципы электронно-микроскопическогоисследования и организации работы электронно-микроскопической лаборатории</w:t>
            </w:r>
          </w:p>
        </w:tc>
        <w:tc>
          <w:tcPr>
            <w:tcW w:w="6373" w:type="dxa"/>
            <w:tcBorders>
              <w:top w:val="doub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Основы теории электронной микроскопии. Основы конструкции электронного микроскопа. Разрешающая способность. Особенности размещения электронно-микроскопической лаборатории. Необходимые приборы и оборудование. Меры предосторожности при  работе в электронно-микроскопической лаборатории.</w:t>
            </w:r>
          </w:p>
        </w:tc>
      </w:tr>
      <w:tr w:rsidR="0024315E" w:rsidRPr="00F2597F" w:rsidTr="0006647F">
        <w:trPr>
          <w:trHeight w:val="155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hd w:val="clear" w:color="auto" w:fill="FFFFFF"/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Современные методы электронной микроскопии. Подготовка материала к исследованию в трансмиссионном электронном микроскопе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Современные методы электронной микроскопии. Трансмиссионная, сканирующая, высоковольтная электронная микроскопия. Методы замораживания-скалывания, замораживания-высушивания, замораживания-замещения, замораживания-травления.</w:t>
            </w:r>
          </w:p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 xml:space="preserve">Подготовка материала для электронно-микроскопических исследований. Взятие материала. Способы фиксации материала. Осмиевые фиксаторы, глутаральдегидные фиксаторы, перманганатные фиксаторы. Двойная фиксация. Характеристика буферных растворов. </w:t>
            </w:r>
            <w:r w:rsidRPr="00F2597F">
              <w:rPr>
                <w:rFonts w:eastAsia="Calibri"/>
                <w:bCs/>
                <w:lang w:eastAsia="en-US"/>
              </w:rPr>
              <w:lastRenderedPageBreak/>
              <w:t>Обезвоживание и заливка материала в полимерные смолы. Характеристика основных заливочных смол (аралдит, эпон, вестопал</w:t>
            </w:r>
            <w:r w:rsidRPr="00F2597F">
              <w:rPr>
                <w:rFonts w:eastAsia="Calibri"/>
                <w:bCs/>
                <w:lang w:val="en-US" w:eastAsia="en-US"/>
              </w:rPr>
              <w:t>W</w:t>
            </w:r>
            <w:r w:rsidRPr="00F2597F">
              <w:rPr>
                <w:rFonts w:eastAsia="Calibri"/>
                <w:bCs/>
                <w:lang w:eastAsia="en-US"/>
              </w:rPr>
              <w:t>). Заливка в водорастворимые среды. Приготовление полутонких срезов и их окрашивание. Приготовление ультратонких срезов и их окрашивание.</w:t>
            </w:r>
          </w:p>
        </w:tc>
      </w:tr>
      <w:tr w:rsidR="0024315E" w:rsidRPr="00F2597F" w:rsidTr="0006647F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lastRenderedPageBreak/>
              <w:t>3.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hd w:val="clear" w:color="auto" w:fill="FFFFFF"/>
              <w:spacing w:line="276" w:lineRule="auto"/>
              <w:jc w:val="both"/>
              <w:rPr>
                <w:rFonts w:eastAsia="Calibri"/>
                <w:bCs/>
                <w:spacing w:val="-3"/>
                <w:lang w:eastAsia="en-US"/>
              </w:rPr>
            </w:pPr>
            <w:r w:rsidRPr="00F2597F">
              <w:rPr>
                <w:rFonts w:eastAsia="Calibri"/>
                <w:bCs/>
                <w:spacing w:val="-3"/>
                <w:lang w:eastAsia="en-US"/>
              </w:rPr>
              <w:t xml:space="preserve">Анализ изображения в </w:t>
            </w:r>
            <w:r w:rsidRPr="00F2597F">
              <w:rPr>
                <w:rFonts w:eastAsia="Calibri"/>
                <w:bCs/>
                <w:lang w:eastAsia="en-US"/>
              </w:rPr>
              <w:t>трансмиссионном электронном микроскопе. Интерпретация результатов электронно-микроскопического исследования.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Изучение ультраструктуры. Анализ полученных электронно-микроскопических фотографий. Артефакты. Измерение структур на электронно-микроскопических фотографиях.</w:t>
            </w:r>
          </w:p>
          <w:p w:rsidR="0024315E" w:rsidRPr="00F2597F" w:rsidRDefault="0024315E" w:rsidP="0006647F">
            <w:pPr>
              <w:spacing w:line="276" w:lineRule="auto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Планирование исследовательских работ. Ведение протоколов исследований.</w:t>
            </w:r>
          </w:p>
        </w:tc>
      </w:tr>
    </w:tbl>
    <w:p w:rsidR="0024315E" w:rsidRPr="00F2597F" w:rsidRDefault="0024315E" w:rsidP="0024315E">
      <w:pPr>
        <w:spacing w:before="360" w:after="120"/>
        <w:jc w:val="both"/>
        <w:rPr>
          <w:rFonts w:eastAsia="Calibri"/>
          <w:b/>
          <w:bCs/>
          <w:lang w:eastAsia="en-US"/>
        </w:rPr>
      </w:pPr>
      <w:r w:rsidRPr="00F2597F">
        <w:rPr>
          <w:rFonts w:eastAsia="Calibri"/>
          <w:b/>
          <w:bCs/>
          <w:lang w:eastAsia="en-US"/>
        </w:rPr>
        <w:t>Тематический план лекций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5"/>
        <w:gridCol w:w="7415"/>
        <w:gridCol w:w="1520"/>
      </w:tblGrid>
      <w:tr w:rsidR="0024315E" w:rsidRPr="00F2597F" w:rsidTr="0006647F">
        <w:trPr>
          <w:trHeight w:val="924"/>
        </w:trPr>
        <w:tc>
          <w:tcPr>
            <w:tcW w:w="332" w:type="pct"/>
            <w:tcBorders>
              <w:top w:val="double" w:sz="4" w:space="0" w:color="auto"/>
              <w:left w:val="double" w:sz="4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№ п/п</w:t>
            </w:r>
          </w:p>
        </w:tc>
        <w:tc>
          <w:tcPr>
            <w:tcW w:w="3874" w:type="pct"/>
            <w:tcBorders>
              <w:top w:val="doub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 xml:space="preserve">Название тем лекций </w:t>
            </w:r>
          </w:p>
        </w:tc>
        <w:tc>
          <w:tcPr>
            <w:tcW w:w="794" w:type="pct"/>
            <w:tcBorders>
              <w:top w:val="double" w:sz="4" w:space="0" w:color="auto"/>
              <w:left w:val="single" w:sz="2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lang w:eastAsia="en-US"/>
              </w:rPr>
            </w:pPr>
            <w:r w:rsidRPr="00F2597F">
              <w:rPr>
                <w:rFonts w:eastAsia="Calibri"/>
                <w:b/>
                <w:bCs/>
                <w:lang w:eastAsia="en-US"/>
              </w:rPr>
              <w:t>Количество часов</w:t>
            </w:r>
          </w:p>
        </w:tc>
      </w:tr>
      <w:tr w:rsidR="0024315E" w:rsidRPr="00F2597F" w:rsidTr="0006647F">
        <w:trPr>
          <w:trHeight w:val="695"/>
        </w:trPr>
        <w:tc>
          <w:tcPr>
            <w:tcW w:w="332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line="276" w:lineRule="auto"/>
              <w:jc w:val="center"/>
              <w:rPr>
                <w:lang w:eastAsia="en-US"/>
              </w:rPr>
            </w:pPr>
            <w:r w:rsidRPr="00F2597F">
              <w:rPr>
                <w:lang w:eastAsia="en-US"/>
              </w:rPr>
              <w:t>1</w:t>
            </w:r>
          </w:p>
        </w:tc>
        <w:tc>
          <w:tcPr>
            <w:tcW w:w="38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Основы теории электронной микроскопии.Современные методы электронной микроскопии.</w:t>
            </w:r>
          </w:p>
        </w:tc>
        <w:tc>
          <w:tcPr>
            <w:tcW w:w="79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</w:t>
            </w:r>
          </w:p>
        </w:tc>
      </w:tr>
      <w:tr w:rsidR="0024315E" w:rsidRPr="00F2597F" w:rsidTr="0006647F">
        <w:trPr>
          <w:trHeight w:val="20"/>
        </w:trPr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line="276" w:lineRule="auto"/>
              <w:jc w:val="center"/>
              <w:rPr>
                <w:lang w:eastAsia="en-US"/>
              </w:rPr>
            </w:pPr>
            <w:r w:rsidRPr="00F2597F">
              <w:rPr>
                <w:lang w:eastAsia="en-US"/>
              </w:rPr>
              <w:t>2</w:t>
            </w:r>
          </w:p>
        </w:tc>
        <w:tc>
          <w:tcPr>
            <w:tcW w:w="3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Подготовка материала для электронно-микроскопических исследований. Взятие материала. Способы фиксации материала. Заливка, приготовление ультратонких срезов и их окрашивание</w:t>
            </w:r>
          </w:p>
        </w:tc>
        <w:tc>
          <w:tcPr>
            <w:tcW w:w="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1</w:t>
            </w:r>
          </w:p>
        </w:tc>
      </w:tr>
      <w:tr w:rsidR="0024315E" w:rsidRPr="00F2597F" w:rsidTr="0006647F">
        <w:trPr>
          <w:trHeight w:val="20"/>
        </w:trPr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line="276" w:lineRule="auto"/>
              <w:jc w:val="center"/>
              <w:rPr>
                <w:lang w:eastAsia="en-US"/>
              </w:rPr>
            </w:pPr>
            <w:r w:rsidRPr="00F2597F">
              <w:rPr>
                <w:lang w:eastAsia="en-US"/>
              </w:rPr>
              <w:t>3</w:t>
            </w:r>
          </w:p>
        </w:tc>
        <w:tc>
          <w:tcPr>
            <w:tcW w:w="3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Изучение ультраструктуры. Анализ полученных электронно-микроскопических фотографий. Артефакты.</w:t>
            </w:r>
          </w:p>
        </w:tc>
        <w:tc>
          <w:tcPr>
            <w:tcW w:w="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</w:t>
            </w:r>
          </w:p>
        </w:tc>
      </w:tr>
      <w:tr w:rsidR="0024315E" w:rsidRPr="00F2597F" w:rsidTr="0006647F">
        <w:trPr>
          <w:trHeight w:val="20"/>
        </w:trPr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rPr>
                <w:lang w:eastAsia="en-US"/>
              </w:rPr>
            </w:pPr>
          </w:p>
        </w:tc>
        <w:tc>
          <w:tcPr>
            <w:tcW w:w="3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line="276" w:lineRule="auto"/>
              <w:rPr>
                <w:bCs/>
                <w:lang w:eastAsia="en-US"/>
              </w:rPr>
            </w:pPr>
            <w:r w:rsidRPr="00F2597F">
              <w:rPr>
                <w:bCs/>
                <w:lang w:eastAsia="en-US"/>
              </w:rPr>
              <w:t>Всего</w:t>
            </w:r>
          </w:p>
        </w:tc>
        <w:tc>
          <w:tcPr>
            <w:tcW w:w="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after="20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4</w:t>
            </w:r>
          </w:p>
        </w:tc>
      </w:tr>
    </w:tbl>
    <w:p w:rsidR="0024315E" w:rsidRPr="00F2597F" w:rsidRDefault="0024315E" w:rsidP="0024315E">
      <w:pPr>
        <w:spacing w:before="240" w:after="120"/>
        <w:ind w:firstLine="709"/>
        <w:rPr>
          <w:rFonts w:eastAsia="Calibri"/>
          <w:b/>
          <w:bCs/>
          <w:lang w:eastAsia="en-US"/>
        </w:rPr>
      </w:pPr>
      <w:r w:rsidRPr="00F2597F">
        <w:rPr>
          <w:rFonts w:eastAsia="Calibri"/>
          <w:b/>
          <w:bCs/>
          <w:lang w:eastAsia="en-US"/>
        </w:rPr>
        <w:t>Тематический план практических занятий</w:t>
      </w:r>
    </w:p>
    <w:tbl>
      <w:tblPr>
        <w:tblW w:w="49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6"/>
        <w:gridCol w:w="7409"/>
        <w:gridCol w:w="1499"/>
      </w:tblGrid>
      <w:tr w:rsidR="0024315E" w:rsidRPr="00F2597F" w:rsidTr="0006647F">
        <w:trPr>
          <w:trHeight w:val="764"/>
        </w:trPr>
        <w:tc>
          <w:tcPr>
            <w:tcW w:w="299" w:type="pct"/>
            <w:tcBorders>
              <w:top w:val="double" w:sz="4" w:space="0" w:color="auto"/>
              <w:left w:val="double" w:sz="4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F2597F">
              <w:rPr>
                <w:rFonts w:eastAsia="Calibri"/>
                <w:b/>
                <w:bCs/>
                <w:color w:val="000000"/>
                <w:lang w:eastAsia="en-US"/>
              </w:rPr>
              <w:t>№ п/п</w:t>
            </w:r>
          </w:p>
        </w:tc>
        <w:tc>
          <w:tcPr>
            <w:tcW w:w="3910" w:type="pct"/>
            <w:tcBorders>
              <w:top w:val="doub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F2597F">
              <w:rPr>
                <w:rFonts w:eastAsia="Calibri"/>
                <w:b/>
                <w:bCs/>
                <w:color w:val="000000"/>
                <w:lang w:eastAsia="en-US"/>
              </w:rPr>
              <w:t>Название тем практических занятий</w:t>
            </w:r>
          </w:p>
        </w:tc>
        <w:tc>
          <w:tcPr>
            <w:tcW w:w="791" w:type="pct"/>
            <w:tcBorders>
              <w:top w:val="double" w:sz="4" w:space="0" w:color="auto"/>
              <w:left w:val="single" w:sz="2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F2597F">
              <w:rPr>
                <w:rFonts w:eastAsia="Calibri"/>
                <w:b/>
                <w:bCs/>
                <w:color w:val="000000"/>
                <w:lang w:eastAsia="en-US"/>
              </w:rPr>
              <w:t>Количество часов</w:t>
            </w:r>
          </w:p>
        </w:tc>
      </w:tr>
      <w:tr w:rsidR="0024315E" w:rsidRPr="00F2597F" w:rsidTr="0006647F">
        <w:trPr>
          <w:trHeight w:val="321"/>
        </w:trPr>
        <w:tc>
          <w:tcPr>
            <w:tcW w:w="29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lang w:eastAsia="en-US"/>
              </w:rPr>
            </w:pPr>
            <w:r w:rsidRPr="00F2597F">
              <w:rPr>
                <w:lang w:eastAsia="en-US"/>
              </w:rPr>
              <w:t>1</w:t>
            </w:r>
          </w:p>
        </w:tc>
        <w:tc>
          <w:tcPr>
            <w:tcW w:w="391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Особенности размещения электронно-микроскопической лаборатории. Необходимые приборы и оборудование. Меры предосторожности при  работе в электронно-микроскопической лаборатории.</w:t>
            </w:r>
          </w:p>
        </w:tc>
        <w:tc>
          <w:tcPr>
            <w:tcW w:w="79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24315E" w:rsidRPr="00F2597F" w:rsidTr="0006647F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Подготовка материала для электронно-микроскопических исследований. Взятие материала. Способы фиксации материала.Обезвоживание и заливка материала в полимерные смолы.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4</w:t>
            </w:r>
          </w:p>
        </w:tc>
      </w:tr>
      <w:tr w:rsidR="0024315E" w:rsidRPr="00F2597F" w:rsidTr="0006647F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3</w:t>
            </w: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Приготовление полутонких срезов и их окрашивание. Приготовление ультратонких срезов и их окрашивание.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8</w:t>
            </w:r>
          </w:p>
        </w:tc>
      </w:tr>
      <w:tr w:rsidR="0024315E" w:rsidRPr="00F2597F" w:rsidTr="0006647F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4</w:t>
            </w: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Изучение ультраструктуры. Анализ полученных электронно-микроскопических фотографий.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8</w:t>
            </w:r>
          </w:p>
        </w:tc>
      </w:tr>
      <w:tr w:rsidR="0024315E" w:rsidRPr="00F2597F" w:rsidTr="0006647F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line="276" w:lineRule="auto"/>
              <w:rPr>
                <w:bCs/>
                <w:lang w:eastAsia="en-US"/>
              </w:rPr>
            </w:pPr>
            <w:r w:rsidRPr="00F2597F">
              <w:rPr>
                <w:bCs/>
                <w:lang w:eastAsia="en-US"/>
              </w:rPr>
              <w:t>Всего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24</w:t>
            </w:r>
          </w:p>
        </w:tc>
      </w:tr>
    </w:tbl>
    <w:p w:rsidR="0024315E" w:rsidRPr="00F2597F" w:rsidRDefault="0024315E" w:rsidP="0024315E">
      <w:pPr>
        <w:spacing w:before="240" w:after="120"/>
        <w:ind w:firstLine="709"/>
        <w:rPr>
          <w:rFonts w:eastAsia="Calibri"/>
          <w:b/>
          <w:bCs/>
          <w:lang w:eastAsia="en-US"/>
        </w:rPr>
      </w:pPr>
      <w:r w:rsidRPr="00F2597F">
        <w:rPr>
          <w:rFonts w:eastAsia="Calibri"/>
          <w:b/>
          <w:bCs/>
          <w:lang w:eastAsia="en-US"/>
        </w:rPr>
        <w:t>Тематический план семинаров</w:t>
      </w:r>
    </w:p>
    <w:tbl>
      <w:tblPr>
        <w:tblW w:w="49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6"/>
        <w:gridCol w:w="7409"/>
        <w:gridCol w:w="1499"/>
      </w:tblGrid>
      <w:tr w:rsidR="0024315E" w:rsidRPr="00F2597F" w:rsidTr="0006647F">
        <w:trPr>
          <w:trHeight w:val="764"/>
        </w:trPr>
        <w:tc>
          <w:tcPr>
            <w:tcW w:w="299" w:type="pct"/>
            <w:tcBorders>
              <w:top w:val="double" w:sz="4" w:space="0" w:color="auto"/>
              <w:left w:val="double" w:sz="4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F2597F">
              <w:rPr>
                <w:rFonts w:eastAsia="Calibri"/>
                <w:b/>
                <w:bCs/>
                <w:color w:val="000000"/>
                <w:lang w:eastAsia="en-US"/>
              </w:rPr>
              <w:t>№ п/п</w:t>
            </w:r>
          </w:p>
        </w:tc>
        <w:tc>
          <w:tcPr>
            <w:tcW w:w="3910" w:type="pct"/>
            <w:tcBorders>
              <w:top w:val="doub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F2597F">
              <w:rPr>
                <w:rFonts w:eastAsia="Calibri"/>
                <w:b/>
                <w:bCs/>
                <w:color w:val="000000"/>
                <w:lang w:eastAsia="en-US"/>
              </w:rPr>
              <w:t>Название тем практических занятий</w:t>
            </w:r>
          </w:p>
        </w:tc>
        <w:tc>
          <w:tcPr>
            <w:tcW w:w="791" w:type="pct"/>
            <w:tcBorders>
              <w:top w:val="double" w:sz="4" w:space="0" w:color="auto"/>
              <w:left w:val="single" w:sz="2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F2597F">
              <w:rPr>
                <w:rFonts w:eastAsia="Calibri"/>
                <w:b/>
                <w:bCs/>
                <w:color w:val="000000"/>
                <w:lang w:eastAsia="en-US"/>
              </w:rPr>
              <w:t>Количество часов</w:t>
            </w:r>
          </w:p>
        </w:tc>
      </w:tr>
      <w:tr w:rsidR="0024315E" w:rsidRPr="00F2597F" w:rsidTr="0006647F">
        <w:trPr>
          <w:trHeight w:val="321"/>
        </w:trPr>
        <w:tc>
          <w:tcPr>
            <w:tcW w:w="29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lang w:eastAsia="en-US"/>
              </w:rPr>
            </w:pPr>
            <w:r w:rsidRPr="00F2597F">
              <w:rPr>
                <w:lang w:eastAsia="en-US"/>
              </w:rPr>
              <w:t>1</w:t>
            </w:r>
          </w:p>
        </w:tc>
        <w:tc>
          <w:tcPr>
            <w:tcW w:w="391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Основы теории электронной микроскопии. Основы конструкции электронного микроскопа. Разрешающая способность.</w:t>
            </w:r>
          </w:p>
        </w:tc>
        <w:tc>
          <w:tcPr>
            <w:tcW w:w="79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6</w:t>
            </w:r>
          </w:p>
        </w:tc>
      </w:tr>
      <w:tr w:rsidR="0024315E" w:rsidRPr="00F2597F" w:rsidTr="0006647F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</w:t>
            </w: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jc w:val="both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Современные методы электронной микроскопии. Трансмиссионная, сканирующая, высоковольтная электронная микроскопия. Методы замораживания-скалывания, замораживания-высушивания, замораживания-замещения, замораживания-травления.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6</w:t>
            </w:r>
          </w:p>
        </w:tc>
      </w:tr>
      <w:tr w:rsidR="0024315E" w:rsidRPr="00F2597F" w:rsidTr="0006647F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3</w:t>
            </w: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line="276" w:lineRule="auto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Анализ полученных электронно-микроскопических фотографий. Артефакты. Измерение структур на электронно-микроскопических фотографиях.</w:t>
            </w:r>
          </w:p>
          <w:p w:rsidR="0024315E" w:rsidRPr="00F2597F" w:rsidRDefault="0024315E" w:rsidP="0006647F">
            <w:pPr>
              <w:spacing w:line="276" w:lineRule="auto"/>
              <w:rPr>
                <w:rFonts w:eastAsia="Calibri"/>
                <w:bCs/>
                <w:lang w:eastAsia="en-US"/>
              </w:rPr>
            </w:pP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8</w:t>
            </w:r>
          </w:p>
        </w:tc>
      </w:tr>
      <w:tr w:rsidR="0024315E" w:rsidRPr="00F2597F" w:rsidTr="0006647F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15E" w:rsidRPr="00F2597F" w:rsidRDefault="0024315E" w:rsidP="0006647F">
            <w:pPr>
              <w:spacing w:before="120" w:after="120" w:line="276" w:lineRule="auto"/>
              <w:rPr>
                <w:rFonts w:eastAsia="Calibri"/>
                <w:bCs/>
                <w:lang w:eastAsia="en-US"/>
              </w:rPr>
            </w:pPr>
          </w:p>
        </w:tc>
        <w:tc>
          <w:tcPr>
            <w:tcW w:w="3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line="276" w:lineRule="auto"/>
              <w:rPr>
                <w:bCs/>
                <w:lang w:eastAsia="en-US"/>
              </w:rPr>
            </w:pPr>
            <w:r w:rsidRPr="00F2597F">
              <w:rPr>
                <w:bCs/>
                <w:lang w:eastAsia="en-US"/>
              </w:rPr>
              <w:t>Всего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15E" w:rsidRPr="00F2597F" w:rsidRDefault="0024315E" w:rsidP="0006647F">
            <w:pPr>
              <w:spacing w:before="120" w:after="120" w:line="276" w:lineRule="auto"/>
              <w:jc w:val="center"/>
              <w:rPr>
                <w:rFonts w:eastAsia="Calibri"/>
                <w:bCs/>
                <w:lang w:eastAsia="en-US"/>
              </w:rPr>
            </w:pPr>
            <w:r w:rsidRPr="00F2597F">
              <w:rPr>
                <w:rFonts w:eastAsia="Calibri"/>
                <w:bCs/>
                <w:lang w:eastAsia="en-US"/>
              </w:rPr>
              <w:t>20</w:t>
            </w:r>
          </w:p>
        </w:tc>
      </w:tr>
    </w:tbl>
    <w:p w:rsidR="0024315E" w:rsidRPr="007661AE" w:rsidRDefault="0024315E" w:rsidP="0024315E">
      <w:pPr>
        <w:jc w:val="center"/>
        <w:rPr>
          <w:b/>
          <w:caps/>
        </w:rPr>
      </w:pPr>
      <w:r w:rsidRPr="007661AE">
        <w:rPr>
          <w:b/>
          <w:caps/>
        </w:rPr>
        <w:t xml:space="preserve">Контроль достижения целей курса </w:t>
      </w:r>
    </w:p>
    <w:p w:rsidR="0024315E" w:rsidRPr="007661AE" w:rsidRDefault="0024315E" w:rsidP="0024315E">
      <w:pPr>
        <w:jc w:val="center"/>
        <w:rPr>
          <w:b/>
        </w:rPr>
      </w:pPr>
    </w:p>
    <w:p w:rsidR="0024315E" w:rsidRPr="007661AE" w:rsidRDefault="0024315E" w:rsidP="0024315E">
      <w:pPr>
        <w:jc w:val="center"/>
        <w:rPr>
          <w:b/>
        </w:rPr>
      </w:pPr>
      <w:r w:rsidRPr="007661AE">
        <w:rPr>
          <w:b/>
        </w:rPr>
        <w:t>Вопросы к зачету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 xml:space="preserve">Принципы электронно-микроскопическогоисследования. 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 xml:space="preserve">Основы конструкции электронного микроскопа. Разрешающая способность. 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 xml:space="preserve">Особенности размещения электронно-микроскопической лаборатории. Необходимые приборы и оборудование. 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Меры предосторожности при  работе в электронно-микроскопической лаборатории.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Подготовка материала для электронно-микроскопических исследований.Взятие материала. Способы фиксации. Характеристика основных фиксирующих жидкостей.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Подготовка материала для электронно-микроскопических исследований.Заливка в полимерные смолы. Характеристика основных заливочных смол.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sz w:val="24"/>
          <w:szCs w:val="24"/>
        </w:rPr>
        <w:t>Приготовление полутонких срезов и их окрашивание.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Приготовление ультратонких срезов и их окрашивание.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pacing w:val="-3"/>
          <w:sz w:val="24"/>
          <w:szCs w:val="24"/>
          <w:lang w:eastAsia="en-US"/>
        </w:rPr>
        <w:t xml:space="preserve">Анализ изображения в </w:t>
      </w: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трансмиссионном электронном микроскопе. Интерпретация результатов электронно-микроскопического исследования.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pacing w:val="-3"/>
          <w:sz w:val="24"/>
          <w:szCs w:val="24"/>
          <w:lang w:eastAsia="en-US"/>
        </w:rPr>
        <w:t xml:space="preserve">Анализ изображения в </w:t>
      </w: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сканирующем электронном микроскопе. Интерпретация результатов электронно-микроскопического исследования.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Изучение ультраструктуры клетки. Артефакты.</w:t>
      </w:r>
    </w:p>
    <w:p w:rsidR="0024315E" w:rsidRPr="007661AE" w:rsidRDefault="0024315E" w:rsidP="0024315E">
      <w:pPr>
        <w:pStyle w:val="af2"/>
        <w:widowControl/>
        <w:numPr>
          <w:ilvl w:val="3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Методы морфометрии биологических объектов в электронной микроскопии.</w:t>
      </w:r>
    </w:p>
    <w:p w:rsidR="0024315E" w:rsidRPr="007661AE" w:rsidRDefault="0024315E" w:rsidP="0024315E">
      <w:pPr>
        <w:jc w:val="center"/>
      </w:pPr>
    </w:p>
    <w:p w:rsidR="0024315E" w:rsidRPr="00F2597F" w:rsidRDefault="0024315E" w:rsidP="0024315E">
      <w:pPr>
        <w:jc w:val="center"/>
        <w:rPr>
          <w:b/>
        </w:rPr>
      </w:pPr>
      <w:r w:rsidRPr="00F2597F">
        <w:rPr>
          <w:b/>
        </w:rPr>
        <w:t>ПРИМЕРНАЯ ТЕМАТИКА  РЕФЕРАТОВ</w:t>
      </w:r>
    </w:p>
    <w:p w:rsidR="0024315E" w:rsidRPr="007661AE" w:rsidRDefault="0024315E" w:rsidP="0024315E">
      <w:pPr>
        <w:jc w:val="center"/>
        <w:rPr>
          <w:b/>
        </w:rPr>
      </w:pPr>
    </w:p>
    <w:p w:rsidR="0024315E" w:rsidRPr="007661AE" w:rsidRDefault="0024315E" w:rsidP="0024315E">
      <w:pPr>
        <w:pStyle w:val="af2"/>
        <w:widowControl/>
        <w:numPr>
          <w:ilvl w:val="6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sz w:val="24"/>
          <w:szCs w:val="24"/>
        </w:rPr>
        <w:t xml:space="preserve">История развития микроскопической техники. </w:t>
      </w: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Основы конструкции</w:t>
      </w:r>
      <w:r w:rsidRPr="007661AE">
        <w:rPr>
          <w:rFonts w:ascii="Times New Roman" w:hAnsi="Times New Roman" w:cs="Times New Roman"/>
          <w:sz w:val="24"/>
          <w:szCs w:val="24"/>
        </w:rPr>
        <w:t xml:space="preserve"> электронного микроскопа.</w:t>
      </w:r>
    </w:p>
    <w:p w:rsidR="0024315E" w:rsidRPr="007661AE" w:rsidRDefault="0024315E" w:rsidP="0024315E">
      <w:pPr>
        <w:pStyle w:val="af2"/>
        <w:widowControl/>
        <w:numPr>
          <w:ilvl w:val="6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sz w:val="24"/>
          <w:szCs w:val="24"/>
        </w:rPr>
        <w:t>Значение электронной микроскопии для развития клеточной биологии, цитологии и гистологии.</w:t>
      </w:r>
    </w:p>
    <w:p w:rsidR="0024315E" w:rsidRPr="007661AE" w:rsidRDefault="0024315E" w:rsidP="0024315E">
      <w:pPr>
        <w:pStyle w:val="af2"/>
        <w:widowControl/>
        <w:numPr>
          <w:ilvl w:val="6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Современные методы электронной микроскопии.</w:t>
      </w:r>
    </w:p>
    <w:p w:rsidR="0024315E" w:rsidRPr="007661AE" w:rsidRDefault="0024315E" w:rsidP="0024315E">
      <w:pPr>
        <w:pStyle w:val="af2"/>
        <w:widowControl/>
        <w:numPr>
          <w:ilvl w:val="6"/>
          <w:numId w:val="4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661AE">
        <w:rPr>
          <w:rFonts w:ascii="Times New Roman" w:hAnsi="Times New Roman" w:cs="Times New Roman"/>
          <w:bCs/>
          <w:sz w:val="24"/>
          <w:szCs w:val="24"/>
          <w:lang w:eastAsia="en-US"/>
        </w:rPr>
        <w:t>Методы электронной микроскопии в практике врача-патологоанатома.</w:t>
      </w:r>
    </w:p>
    <w:p w:rsidR="0024315E" w:rsidRPr="007661AE" w:rsidRDefault="0024315E" w:rsidP="0024315E">
      <w:pPr>
        <w:jc w:val="both"/>
      </w:pPr>
    </w:p>
    <w:p w:rsidR="0024315E" w:rsidRPr="007661AE" w:rsidRDefault="0024315E" w:rsidP="0024315E">
      <w:pPr>
        <w:spacing w:line="360" w:lineRule="auto"/>
        <w:rPr>
          <w:b/>
          <w:caps/>
        </w:rPr>
      </w:pPr>
      <w:r w:rsidRPr="007661AE">
        <w:rPr>
          <w:b/>
          <w:caps/>
        </w:rPr>
        <w:t>Учебно-методическое обеспечение дисциплины</w:t>
      </w:r>
    </w:p>
    <w:p w:rsidR="0024315E" w:rsidRPr="00F2597F" w:rsidRDefault="0024315E" w:rsidP="0024315E">
      <w:pPr>
        <w:spacing w:line="360" w:lineRule="auto"/>
        <w:jc w:val="center"/>
        <w:rPr>
          <w:b/>
        </w:rPr>
      </w:pPr>
      <w:r w:rsidRPr="00F2597F">
        <w:rPr>
          <w:b/>
        </w:rPr>
        <w:lastRenderedPageBreak/>
        <w:t>Основная литература</w:t>
      </w:r>
    </w:p>
    <w:p w:rsidR="0024315E" w:rsidRPr="00F2597F" w:rsidRDefault="0024315E" w:rsidP="0024315E">
      <w:pPr>
        <w:jc w:val="both"/>
      </w:pPr>
      <w:r w:rsidRPr="00F2597F">
        <w:t>1.  Уикли Б. Электронная микроскопия для начинающих. Перевод с английского кандидата мед.наук И.В. Викторова. Под редакцией и с предисловием кандидата биол. наук В.Ю. Полякова. М.: «Мир»,1975. – 324 с.</w:t>
      </w:r>
    </w:p>
    <w:p w:rsidR="0024315E" w:rsidRPr="00F2597F" w:rsidRDefault="0024315E" w:rsidP="0024315E">
      <w:pPr>
        <w:jc w:val="both"/>
      </w:pPr>
      <w:r w:rsidRPr="00F2597F">
        <w:t>2. Микроскопическая техника. Руководство для врачей и лаборантов/Под. Редакцией Д.С. Саркисова и Ю.Л. Перова. М.: Медицина, 1996. – 544 с.: ил.</w:t>
      </w:r>
    </w:p>
    <w:p w:rsidR="0024315E" w:rsidRPr="00F2597F" w:rsidRDefault="0024315E" w:rsidP="0024315E">
      <w:pPr>
        <w:jc w:val="both"/>
      </w:pPr>
      <w:r w:rsidRPr="00F2597F">
        <w:t>3. Жункейра Л.К., Карнейро Ж. Гистология. Учебное пособие. Атлас./Перевод с английского под редакцией проф. В.Л. Быкова. – М.: ГЭОТАР-Медиа, 2009. – 576 с.</w:t>
      </w:r>
    </w:p>
    <w:p w:rsidR="0024315E" w:rsidRPr="00F2597F" w:rsidRDefault="0024315E" w:rsidP="0024315E">
      <w:pPr>
        <w:jc w:val="both"/>
      </w:pPr>
      <w:r w:rsidRPr="00F2597F">
        <w:t>4. Елисеев В.Г., Афанасьев Ю.И., Котовский Е.Ф., Яцковский А.Н. Атлас микроскопического и ультрамикроскопического строения клеток тканей и органов. – Изд. 5-е, перераб. и доп. – М.: Медицина, 2004. – 448 с.: ил.</w:t>
      </w:r>
    </w:p>
    <w:p w:rsidR="0024315E" w:rsidRPr="00F2597F" w:rsidRDefault="0024315E" w:rsidP="0024315E">
      <w:pPr>
        <w:pStyle w:val="af2"/>
        <w:ind w:left="357"/>
        <w:jc w:val="both"/>
        <w:rPr>
          <w:sz w:val="24"/>
          <w:szCs w:val="24"/>
        </w:rPr>
      </w:pPr>
    </w:p>
    <w:p w:rsidR="0024315E" w:rsidRPr="00F2597F" w:rsidRDefault="0024315E" w:rsidP="0024315E">
      <w:pPr>
        <w:tabs>
          <w:tab w:val="left" w:pos="993"/>
        </w:tabs>
        <w:spacing w:line="360" w:lineRule="auto"/>
        <w:jc w:val="center"/>
        <w:rPr>
          <w:b/>
        </w:rPr>
      </w:pPr>
      <w:r w:rsidRPr="00F2597F">
        <w:rPr>
          <w:b/>
        </w:rPr>
        <w:t>Дополнительная литература</w:t>
      </w:r>
    </w:p>
    <w:p w:rsidR="0024315E" w:rsidRPr="00F2597F" w:rsidRDefault="0024315E" w:rsidP="0024315E">
      <w:pPr>
        <w:jc w:val="both"/>
        <w:rPr>
          <w:bCs/>
        </w:rPr>
      </w:pPr>
      <w:r w:rsidRPr="00F2597F">
        <w:t xml:space="preserve">1. </w:t>
      </w:r>
      <w:r w:rsidRPr="00F2597F">
        <w:rPr>
          <w:bCs/>
        </w:rPr>
        <w:t>Авцын А.П., Шахламов В.А. Ультраструктурные основы патологии клетки. — М.: Медицина, 1979. — 320с.</w:t>
      </w:r>
    </w:p>
    <w:p w:rsidR="0024315E" w:rsidRPr="00F2597F" w:rsidRDefault="0024315E" w:rsidP="0024315E">
      <w:pPr>
        <w:jc w:val="both"/>
        <w:rPr>
          <w:iCs/>
        </w:rPr>
      </w:pPr>
      <w:r w:rsidRPr="00F2597F">
        <w:rPr>
          <w:iCs/>
        </w:rPr>
        <w:t>2. Полонская Н.Ю., Егорова О.В. Основы цитологической диагностики и микроскопическая техника. – М.: Академия, 2005г. -160с.</w:t>
      </w:r>
    </w:p>
    <w:p w:rsidR="0024315E" w:rsidRPr="00F2597F" w:rsidRDefault="0024315E" w:rsidP="0024315E">
      <w:pPr>
        <w:jc w:val="both"/>
      </w:pPr>
      <w:r w:rsidRPr="00F2597F">
        <w:t>3. Ролан Ж.-К., Сёлоши А., Сёлоши Д. Атлас по биологии клетки. /Перевод с французского канд. биол. наук В.П. Белого под редакцией проф. Ю.С. Ченцова. М.: Изд-во: «Мир», 1978. – 118 с.</w:t>
      </w:r>
    </w:p>
    <w:p w:rsidR="0024315E" w:rsidRPr="00F2597F" w:rsidRDefault="0024315E" w:rsidP="0024315E">
      <w:pPr>
        <w:jc w:val="both"/>
      </w:pPr>
      <w:r w:rsidRPr="00F2597F">
        <w:t xml:space="preserve">4. </w:t>
      </w:r>
      <w:r w:rsidRPr="00F2597F">
        <w:rPr>
          <w:bCs/>
        </w:rPr>
        <w:t>Фаллер Д.М., Шилдс Д. Молекулярная биология клетки. Руководство для врачей. Пер. с анг. М.: Издательство БИНОМ. – 2011. – 256 с., ил.</w:t>
      </w:r>
    </w:p>
    <w:p w:rsidR="0024315E" w:rsidRPr="00F2597F" w:rsidRDefault="0024315E" w:rsidP="0024315E">
      <w:pPr>
        <w:jc w:val="both"/>
        <w:rPr>
          <w:rFonts w:eastAsia="Calibri"/>
          <w:bCs/>
          <w:lang w:eastAsia="en-US"/>
        </w:rPr>
      </w:pPr>
      <w:r w:rsidRPr="00F2597F">
        <w:rPr>
          <w:rFonts w:eastAsia="Calibri"/>
          <w:bCs/>
          <w:lang w:eastAsia="en-US"/>
        </w:rPr>
        <w:t>5. Ченцов Ю.С.Цитология с элементами целлюлярной патологии. Учебное пособие для университетских и медицинских вузов. – М.: МИА,2010. – 368 с.</w:t>
      </w:r>
    </w:p>
    <w:p w:rsidR="0024315E" w:rsidRPr="00F2597F" w:rsidRDefault="0024315E" w:rsidP="0024315E">
      <w:pPr>
        <w:jc w:val="both"/>
        <w:rPr>
          <w:bCs/>
        </w:rPr>
      </w:pPr>
      <w:r w:rsidRPr="00F2597F">
        <w:rPr>
          <w:rFonts w:eastAsia="Calibri"/>
          <w:bCs/>
          <w:lang w:eastAsia="en-US"/>
        </w:rPr>
        <w:t xml:space="preserve">6. </w:t>
      </w:r>
      <w:r w:rsidRPr="00F2597F">
        <w:rPr>
          <w:bCs/>
        </w:rPr>
        <w:t>Ченцов Ю.С. Введение в клеточную биологию: Учебник для вузов. – 4-е изд., перераб. и доп., 2004. – М.: ИКЦ «Академкнига». – 495 с.: ил.</w:t>
      </w:r>
    </w:p>
    <w:p w:rsidR="0024315E" w:rsidRPr="00F2597F" w:rsidRDefault="0024315E" w:rsidP="0024315E">
      <w:pPr>
        <w:jc w:val="both"/>
        <w:rPr>
          <w:bCs/>
        </w:rPr>
      </w:pPr>
      <w:r w:rsidRPr="00F2597F">
        <w:rPr>
          <w:bCs/>
        </w:rPr>
        <w:t>7</w:t>
      </w:r>
      <w:r w:rsidRPr="00F2597F">
        <w:rPr>
          <w:iCs/>
        </w:rPr>
        <w:t xml:space="preserve">. </w:t>
      </w:r>
      <w:r w:rsidRPr="00F2597F">
        <w:rPr>
          <w:bCs/>
        </w:rPr>
        <w:t>Шахламов В.А. Капилляры / Под общ.ред. С.В. Савельева. М.: ВЕДИ, 2007. – 288 с.: ил.</w:t>
      </w:r>
    </w:p>
    <w:p w:rsidR="0024315E" w:rsidRPr="00F2597F" w:rsidRDefault="0024315E" w:rsidP="0024315E">
      <w:pPr>
        <w:jc w:val="both"/>
      </w:pPr>
    </w:p>
    <w:p w:rsidR="0024315E" w:rsidRPr="00F2597F" w:rsidRDefault="0024315E" w:rsidP="0024315E">
      <w:pPr>
        <w:shd w:val="clear" w:color="auto" w:fill="FFFFFF"/>
        <w:jc w:val="both"/>
        <w:rPr>
          <w:rFonts w:eastAsia="Calibri"/>
          <w:bCs/>
          <w:spacing w:val="-1"/>
          <w:lang w:eastAsia="en-US"/>
        </w:rPr>
      </w:pPr>
    </w:p>
    <w:p w:rsidR="0024315E" w:rsidRPr="00F2597F" w:rsidRDefault="0024315E" w:rsidP="0024315E">
      <w:pPr>
        <w:shd w:val="clear" w:color="auto" w:fill="FFFFFF"/>
        <w:jc w:val="both"/>
        <w:rPr>
          <w:rFonts w:eastAsia="Calibri"/>
          <w:bCs/>
          <w:spacing w:val="-1"/>
          <w:lang w:eastAsia="en-US"/>
        </w:rPr>
      </w:pPr>
    </w:p>
    <w:p w:rsidR="0024315E" w:rsidRPr="00F2597F" w:rsidRDefault="0024315E" w:rsidP="0024315E">
      <w:pPr>
        <w:shd w:val="clear" w:color="auto" w:fill="FFFFFF"/>
        <w:jc w:val="both"/>
        <w:rPr>
          <w:rFonts w:eastAsia="Calibri"/>
          <w:bCs/>
          <w:spacing w:val="-1"/>
          <w:lang w:eastAsia="en-US"/>
        </w:rPr>
      </w:pPr>
    </w:p>
    <w:p w:rsidR="0024315E" w:rsidRPr="00F2597F" w:rsidRDefault="0024315E" w:rsidP="0024315E">
      <w:pPr>
        <w:shd w:val="clear" w:color="auto" w:fill="FFFFFF"/>
        <w:jc w:val="both"/>
        <w:rPr>
          <w:rFonts w:eastAsia="Calibri"/>
          <w:bCs/>
          <w:spacing w:val="-1"/>
          <w:lang w:eastAsia="en-US"/>
        </w:rPr>
      </w:pPr>
      <w:r w:rsidRPr="00F2597F">
        <w:rPr>
          <w:rFonts w:eastAsia="Calibri"/>
          <w:bCs/>
          <w:spacing w:val="-1"/>
          <w:lang w:eastAsia="en-US"/>
        </w:rPr>
        <w:t xml:space="preserve">Рабочая учебная программа дисциплины </w:t>
      </w:r>
      <w:r w:rsidRPr="00F2597F">
        <w:rPr>
          <w:rFonts w:eastAsia="Calibri"/>
          <w:bCs/>
          <w:lang w:eastAsia="en-US"/>
        </w:rPr>
        <w:t>«Электроннаямикроскопия в патоморфологии»</w:t>
      </w:r>
      <w:r w:rsidRPr="00F2597F">
        <w:rPr>
          <w:rFonts w:eastAsia="Calibri"/>
          <w:bCs/>
          <w:spacing w:val="-1"/>
          <w:lang w:eastAsia="en-US"/>
        </w:rPr>
        <w:t>составлена</w:t>
      </w:r>
    </w:p>
    <w:p w:rsidR="0024315E" w:rsidRPr="00F2597F" w:rsidRDefault="0024315E" w:rsidP="0024315E">
      <w:pPr>
        <w:shd w:val="clear" w:color="auto" w:fill="FFFFFF"/>
        <w:jc w:val="both"/>
        <w:rPr>
          <w:rFonts w:eastAsia="Calibri"/>
          <w:bCs/>
          <w:spacing w:val="-1"/>
          <w:lang w:eastAsia="en-US"/>
        </w:rPr>
      </w:pPr>
    </w:p>
    <w:p w:rsidR="0024315E" w:rsidRPr="00F2597F" w:rsidRDefault="0024315E" w:rsidP="0024315E">
      <w:pPr>
        <w:shd w:val="clear" w:color="auto" w:fill="FFFFFF"/>
        <w:spacing w:after="200" w:line="360" w:lineRule="auto"/>
        <w:jc w:val="both"/>
        <w:rPr>
          <w:rFonts w:eastAsia="Calibri"/>
          <w:bCs/>
          <w:lang w:eastAsia="en-US"/>
        </w:rPr>
      </w:pPr>
      <w:r w:rsidRPr="00F2597F">
        <w:rPr>
          <w:rFonts w:eastAsia="Calibri"/>
          <w:bCs/>
          <w:lang w:eastAsia="en-US"/>
        </w:rPr>
        <w:t>Ерофеевой Л.М., профессором, доктором биологических наук, и.о. зав. лабораторией функциональной анатомии ФГБНУ «Научно-исследовательский институт морфологии человека»;</w:t>
      </w:r>
    </w:p>
    <w:p w:rsidR="0024315E" w:rsidRPr="007661AE" w:rsidRDefault="0024315E" w:rsidP="0024315E">
      <w:pPr>
        <w:shd w:val="clear" w:color="auto" w:fill="FFFFFF"/>
        <w:spacing w:after="200" w:line="360" w:lineRule="auto"/>
        <w:jc w:val="both"/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Черников В.П.</w:t>
      </w:r>
      <w:r w:rsidRPr="007661AE">
        <w:rPr>
          <w:rFonts w:eastAsia="Calibri"/>
          <w:bCs/>
          <w:lang w:eastAsia="en-US"/>
        </w:rPr>
        <w:t xml:space="preserve"> </w:t>
      </w:r>
      <w:r>
        <w:rPr>
          <w:rFonts w:eastAsia="Calibri"/>
          <w:bCs/>
          <w:lang w:eastAsia="en-US"/>
        </w:rPr>
        <w:t>кандидат медицинских</w:t>
      </w:r>
      <w:r w:rsidRPr="007661AE">
        <w:rPr>
          <w:rFonts w:eastAsia="Calibri"/>
          <w:bCs/>
          <w:lang w:eastAsia="en-US"/>
        </w:rPr>
        <w:t xml:space="preserve"> наук, </w:t>
      </w:r>
      <w:r>
        <w:rPr>
          <w:rFonts w:eastAsia="Calibri"/>
          <w:bCs/>
          <w:lang w:eastAsia="en-US"/>
        </w:rPr>
        <w:t>зав. лаб. экспериментальной патологии клетки</w:t>
      </w:r>
      <w:r w:rsidRPr="007661AE">
        <w:rPr>
          <w:rFonts w:eastAsia="Calibri"/>
          <w:bCs/>
          <w:lang w:eastAsia="en-US"/>
        </w:rPr>
        <w:t xml:space="preserve"> ФГБНУ «Научно-исследовательский институт морфологии человека».</w:t>
      </w:r>
    </w:p>
    <w:p w:rsidR="0024315E" w:rsidRPr="007661AE" w:rsidRDefault="0024315E" w:rsidP="0024315E"/>
    <w:p w:rsidR="0024315E" w:rsidRPr="00F47943" w:rsidRDefault="0024315E" w:rsidP="0024315E">
      <w:pPr>
        <w:spacing w:line="360" w:lineRule="auto"/>
        <w:ind w:left="720"/>
        <w:jc w:val="both"/>
        <w:rPr>
          <w:b/>
        </w:rPr>
      </w:pPr>
    </w:p>
    <w:p w:rsidR="0024315E" w:rsidRPr="00F47943" w:rsidRDefault="0024315E" w:rsidP="0024315E">
      <w:pPr>
        <w:jc w:val="both"/>
      </w:pPr>
    </w:p>
    <w:p w:rsidR="0024315E" w:rsidRPr="00F47943" w:rsidRDefault="0024315E" w:rsidP="0024315E">
      <w:pPr>
        <w:jc w:val="both"/>
      </w:pPr>
    </w:p>
    <w:p w:rsidR="0024315E" w:rsidRDefault="0024315E" w:rsidP="0024315E">
      <w:pPr>
        <w:jc w:val="both"/>
        <w:rPr>
          <w:b/>
          <w:color w:val="0070C0"/>
        </w:rPr>
      </w:pPr>
    </w:p>
    <w:p w:rsidR="0024315E" w:rsidRDefault="0024315E" w:rsidP="0024315E">
      <w:pPr>
        <w:jc w:val="both"/>
        <w:rPr>
          <w:b/>
          <w:color w:val="0070C0"/>
        </w:rPr>
      </w:pPr>
    </w:p>
    <w:p w:rsidR="0024315E" w:rsidRDefault="0024315E" w:rsidP="0024315E">
      <w:pPr>
        <w:jc w:val="both"/>
        <w:rPr>
          <w:b/>
          <w:color w:val="0070C0"/>
        </w:rPr>
      </w:pPr>
    </w:p>
    <w:p w:rsidR="0024315E" w:rsidRDefault="0024315E" w:rsidP="0024315E">
      <w:pPr>
        <w:jc w:val="both"/>
        <w:rPr>
          <w:b/>
          <w:color w:val="0070C0"/>
        </w:rPr>
      </w:pPr>
    </w:p>
    <w:p w:rsidR="0024315E" w:rsidRPr="00F47943" w:rsidRDefault="0024315E" w:rsidP="0024315E">
      <w:pPr>
        <w:jc w:val="both"/>
        <w:rPr>
          <w:b/>
          <w:color w:val="0070C0"/>
        </w:rPr>
      </w:pPr>
    </w:p>
    <w:p w:rsidR="00F17073" w:rsidRDefault="00F17073" w:rsidP="00B23E63">
      <w:pPr>
        <w:jc w:val="both"/>
        <w:rPr>
          <w:b/>
          <w:color w:val="0070C0"/>
        </w:rPr>
      </w:pPr>
    </w:p>
    <w:p w:rsidR="00F17073" w:rsidRDefault="00F17073" w:rsidP="00B23E63">
      <w:pPr>
        <w:jc w:val="both"/>
        <w:rPr>
          <w:b/>
          <w:color w:val="0070C0"/>
        </w:rPr>
      </w:pPr>
    </w:p>
    <w:p w:rsidR="00F17073" w:rsidRDefault="00F17073" w:rsidP="00B23E63">
      <w:pPr>
        <w:jc w:val="both"/>
        <w:rPr>
          <w:b/>
          <w:color w:val="0070C0"/>
        </w:rPr>
      </w:pPr>
    </w:p>
    <w:p w:rsidR="00F17073" w:rsidRDefault="00F17073" w:rsidP="00B23E63">
      <w:pPr>
        <w:jc w:val="both"/>
        <w:rPr>
          <w:b/>
          <w:color w:val="0070C0"/>
        </w:rPr>
      </w:pPr>
    </w:p>
    <w:p w:rsidR="00F17073" w:rsidRDefault="00F17073" w:rsidP="00B23E63">
      <w:pPr>
        <w:jc w:val="both"/>
        <w:rPr>
          <w:b/>
          <w:color w:val="0070C0"/>
        </w:rPr>
      </w:pPr>
    </w:p>
    <w:p w:rsidR="00F17073" w:rsidRDefault="00F17073" w:rsidP="00B23E63">
      <w:pPr>
        <w:jc w:val="both"/>
        <w:rPr>
          <w:b/>
          <w:color w:val="0070C0"/>
        </w:rPr>
      </w:pPr>
    </w:p>
    <w:p w:rsidR="00F17073" w:rsidRDefault="00F17073" w:rsidP="00B23E63">
      <w:pPr>
        <w:jc w:val="both"/>
        <w:rPr>
          <w:b/>
          <w:color w:val="0070C0"/>
        </w:rPr>
      </w:pPr>
    </w:p>
    <w:p w:rsidR="00F17073" w:rsidRDefault="00F17073" w:rsidP="00B23E63">
      <w:pPr>
        <w:jc w:val="both"/>
        <w:rPr>
          <w:b/>
          <w:color w:val="0070C0"/>
        </w:rPr>
      </w:pPr>
    </w:p>
    <w:p w:rsidR="00F17073" w:rsidRDefault="00F17073" w:rsidP="00F17073">
      <w:pPr>
        <w:jc w:val="center"/>
        <w:rPr>
          <w:b/>
        </w:rPr>
      </w:pPr>
    </w:p>
    <w:p w:rsidR="00F17073" w:rsidRDefault="00F17073" w:rsidP="00F17073">
      <w:pPr>
        <w:jc w:val="center"/>
        <w:rPr>
          <w:b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  <w:bookmarkStart w:id="903" w:name="_Toc428860530"/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225237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  <w:r>
        <w:rPr>
          <w:b/>
          <w:noProof/>
          <w:color w:val="auto"/>
        </w:rPr>
        <w:lastRenderedPageBreak/>
        <w:drawing>
          <wp:inline distT="0" distB="0" distL="0" distR="0">
            <wp:extent cx="5939790" cy="868514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68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904" w:name="_GoBack"/>
      <w:bookmarkEnd w:id="904"/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D26FDD" w:rsidRDefault="00D26FDD" w:rsidP="00F17073">
      <w:pPr>
        <w:pStyle w:val="Default"/>
        <w:tabs>
          <w:tab w:val="left" w:pos="720"/>
        </w:tabs>
        <w:ind w:right="5"/>
        <w:jc w:val="center"/>
        <w:rPr>
          <w:b/>
          <w:color w:val="auto"/>
        </w:rPr>
      </w:pPr>
    </w:p>
    <w:p w:rsidR="00F17073" w:rsidRPr="00872E34" w:rsidRDefault="00F17073" w:rsidP="00F17073">
      <w:pPr>
        <w:pStyle w:val="Default"/>
        <w:tabs>
          <w:tab w:val="left" w:pos="720"/>
        </w:tabs>
        <w:ind w:right="5"/>
        <w:jc w:val="center"/>
        <w:rPr>
          <w:b/>
          <w:sz w:val="32"/>
          <w:szCs w:val="32"/>
        </w:rPr>
      </w:pPr>
      <w:r>
        <w:rPr>
          <w:b/>
          <w:color w:val="auto"/>
        </w:rPr>
        <w:t xml:space="preserve">РАБОЧАЯ </w:t>
      </w:r>
      <w:r w:rsidRPr="00872E34">
        <w:rPr>
          <w:b/>
          <w:color w:val="auto"/>
        </w:rPr>
        <w:t>ПРОГРАММ</w:t>
      </w:r>
      <w:r w:rsidRPr="00872E34">
        <w:rPr>
          <w:b/>
          <w:color w:val="000000" w:themeColor="text1"/>
        </w:rPr>
        <w:t>А</w:t>
      </w:r>
      <w:r w:rsidRPr="00872E34">
        <w:rPr>
          <w:b/>
          <w:color w:val="auto"/>
        </w:rPr>
        <w:t xml:space="preserve"> ГОСУДАРСТВЕННОЙ ИТОГОВОЙ АТТЕСТАЦИИ</w:t>
      </w:r>
      <w:bookmarkEnd w:id="903"/>
    </w:p>
    <w:p w:rsidR="00F17073" w:rsidRPr="00F47943" w:rsidRDefault="00F17073" w:rsidP="00F17073">
      <w:pPr>
        <w:jc w:val="center"/>
      </w:pPr>
    </w:p>
    <w:p w:rsidR="00D26FDD" w:rsidRPr="00F47943" w:rsidRDefault="00F17073" w:rsidP="00D26FDD">
      <w:pPr>
        <w:jc w:val="center"/>
        <w:rPr>
          <w:b/>
        </w:rPr>
      </w:pPr>
      <w:r w:rsidRPr="00F47943">
        <w:rPr>
          <w:b/>
        </w:rPr>
        <w:t>ОСНОВНАЯ ПРОФЕССИОНАЛЬНАЯ ОБРАЗОВАТЕЛЬНАЯ ПРОГРАММА</w:t>
      </w:r>
      <w:r w:rsidR="00D26FDD" w:rsidRPr="00D26FDD">
        <w:rPr>
          <w:b/>
        </w:rPr>
        <w:t xml:space="preserve"> </w:t>
      </w:r>
      <w:r w:rsidR="00D26FDD" w:rsidRPr="00F47943">
        <w:rPr>
          <w:b/>
        </w:rPr>
        <w:t xml:space="preserve">высшего образования </w:t>
      </w:r>
    </w:p>
    <w:p w:rsidR="00D26FDD" w:rsidRPr="00F47943" w:rsidRDefault="00D26FDD" w:rsidP="00D26FDD">
      <w:pPr>
        <w:jc w:val="center"/>
        <w:rPr>
          <w:b/>
        </w:rPr>
      </w:pPr>
      <w:r w:rsidRPr="00F47943">
        <w:rPr>
          <w:b/>
        </w:rPr>
        <w:t xml:space="preserve">подготовки кадров высшей квалификации </w:t>
      </w:r>
    </w:p>
    <w:p w:rsidR="00D26FDD" w:rsidRPr="00F47943" w:rsidRDefault="00D26FDD" w:rsidP="00D26FDD">
      <w:pPr>
        <w:jc w:val="center"/>
        <w:rPr>
          <w:b/>
        </w:rPr>
      </w:pPr>
      <w:r w:rsidRPr="00F47943">
        <w:rPr>
          <w:b/>
        </w:rPr>
        <w:t>по программе ординатуры 31.08.07 Патологическая анатомия</w:t>
      </w:r>
    </w:p>
    <w:p w:rsidR="00D26FDD" w:rsidRPr="00F47943" w:rsidRDefault="00D26FDD" w:rsidP="00D26FDD">
      <w:pPr>
        <w:jc w:val="center"/>
        <w:rPr>
          <w:bCs/>
        </w:rPr>
      </w:pPr>
      <w:r w:rsidRPr="00F47943">
        <w:rPr>
          <w:b/>
        </w:rPr>
        <w:t>(квалификация «Врач-патологоанатом»)</w:t>
      </w:r>
    </w:p>
    <w:p w:rsidR="00D26FDD" w:rsidRPr="00F47943" w:rsidRDefault="00D26FDD" w:rsidP="00D26FDD">
      <w:pPr>
        <w:jc w:val="center"/>
        <w:rPr>
          <w:bCs/>
        </w:rPr>
      </w:pPr>
    </w:p>
    <w:p w:rsidR="00F17073" w:rsidRPr="00F47943" w:rsidRDefault="00F17073" w:rsidP="00F17073">
      <w:pPr>
        <w:jc w:val="center"/>
        <w:rPr>
          <w:b/>
        </w:rPr>
      </w:pPr>
    </w:p>
    <w:p w:rsidR="00F17073" w:rsidRDefault="00F17073" w:rsidP="00F17073">
      <w:pPr>
        <w:pStyle w:val="2"/>
        <w:rPr>
          <w:rFonts w:ascii="Times New Roman" w:hAnsi="Times New Roman"/>
          <w:i w:val="0"/>
          <w:sz w:val="24"/>
          <w:szCs w:val="24"/>
        </w:rPr>
      </w:pPr>
      <w:bookmarkStart w:id="905" w:name="_Toc428860531"/>
      <w:r w:rsidRPr="00197206">
        <w:rPr>
          <w:rFonts w:ascii="Times New Roman" w:hAnsi="Times New Roman"/>
          <w:i w:val="0"/>
          <w:sz w:val="24"/>
          <w:szCs w:val="24"/>
        </w:rPr>
        <w:t xml:space="preserve">Блок </w:t>
      </w:r>
      <w:r>
        <w:rPr>
          <w:rFonts w:ascii="Times New Roman" w:hAnsi="Times New Roman"/>
          <w:i w:val="0"/>
          <w:sz w:val="24"/>
          <w:szCs w:val="24"/>
        </w:rPr>
        <w:t>3</w:t>
      </w:r>
      <w:r w:rsidRPr="00197206">
        <w:rPr>
          <w:rFonts w:ascii="Times New Roman" w:hAnsi="Times New Roman"/>
          <w:i w:val="0"/>
          <w:sz w:val="24"/>
          <w:szCs w:val="24"/>
        </w:rPr>
        <w:t xml:space="preserve">  </w:t>
      </w:r>
      <w:bookmarkStart w:id="906" w:name="_Toc428860532"/>
      <w:bookmarkEnd w:id="905"/>
    </w:p>
    <w:p w:rsidR="00F17073" w:rsidRPr="00197206" w:rsidRDefault="00F17073" w:rsidP="00F17073">
      <w:pPr>
        <w:pStyle w:val="2"/>
        <w:rPr>
          <w:rFonts w:ascii="Times New Roman" w:hAnsi="Times New Roman"/>
          <w:i w:val="0"/>
          <w:sz w:val="24"/>
          <w:szCs w:val="24"/>
        </w:rPr>
      </w:pPr>
      <w:r w:rsidRPr="00197206">
        <w:rPr>
          <w:rFonts w:ascii="Times New Roman" w:hAnsi="Times New Roman"/>
          <w:i w:val="0"/>
          <w:sz w:val="24"/>
          <w:szCs w:val="24"/>
        </w:rPr>
        <w:t>Базовая часть.</w:t>
      </w:r>
      <w:bookmarkEnd w:id="906"/>
    </w:p>
    <w:p w:rsidR="00F17073" w:rsidRPr="00CC23E1" w:rsidRDefault="00F17073" w:rsidP="00F17073">
      <w:r w:rsidRPr="00CC23E1">
        <w:rPr>
          <w:color w:val="000000" w:themeColor="text1"/>
        </w:rPr>
        <w:t>Подготовка к сдаче</w:t>
      </w:r>
      <w:r w:rsidRPr="00CC23E1">
        <w:t xml:space="preserve"> и сдача государственного экзамена (108 часов, 3 з.е.)</w:t>
      </w:r>
    </w:p>
    <w:p w:rsidR="00F17073" w:rsidRDefault="00F17073" w:rsidP="00F17073">
      <w:pPr>
        <w:tabs>
          <w:tab w:val="left" w:pos="2652"/>
        </w:tabs>
        <w:ind w:left="867" w:firstLine="709"/>
        <w:jc w:val="center"/>
        <w:rPr>
          <w:b/>
          <w:bCs/>
        </w:rPr>
      </w:pPr>
    </w:p>
    <w:p w:rsidR="00F17073" w:rsidRPr="0050573B" w:rsidRDefault="00F17073" w:rsidP="00F17073">
      <w:pPr>
        <w:pStyle w:val="1"/>
        <w:ind w:right="284" w:firstLine="567"/>
        <w:jc w:val="center"/>
        <w:rPr>
          <w:rFonts w:ascii="Times New Roman" w:hAnsi="Times New Roman"/>
          <w:sz w:val="24"/>
          <w:szCs w:val="24"/>
        </w:rPr>
      </w:pPr>
      <w:bookmarkStart w:id="907" w:name="_Toc418009394"/>
      <w:bookmarkStart w:id="908" w:name="_Toc428860533"/>
      <w:r w:rsidRPr="0050573B">
        <w:rPr>
          <w:rFonts w:ascii="Times New Roman" w:hAnsi="Times New Roman"/>
          <w:sz w:val="24"/>
          <w:szCs w:val="24"/>
        </w:rPr>
        <w:t>ТРЕБОВАНИЯ К ГОСУДАРСТВЕННОЙ (ИТОГОВОЙ) АТТЕСТАЦИИ</w:t>
      </w:r>
      <w:bookmarkEnd w:id="907"/>
      <w:bookmarkEnd w:id="908"/>
    </w:p>
    <w:p w:rsidR="00F17073" w:rsidRDefault="00F17073" w:rsidP="00F17073">
      <w:pPr>
        <w:ind w:firstLine="567"/>
        <w:jc w:val="both"/>
        <w:rPr>
          <w:lang w:eastAsia="en-US"/>
        </w:rPr>
      </w:pPr>
      <w:r w:rsidRPr="00F47943">
        <w:rPr>
          <w:lang w:eastAsia="en-US"/>
        </w:rPr>
        <w:t xml:space="preserve">Государственная итоговая аттестация обучающихся по результатам освоения </w:t>
      </w:r>
      <w:r w:rsidRPr="00F47943">
        <w:rPr>
          <w:bCs/>
          <w:spacing w:val="-1"/>
          <w:lang w:eastAsia="en-US"/>
        </w:rPr>
        <w:t xml:space="preserve">программы </w:t>
      </w:r>
      <w:r w:rsidRPr="00F47943">
        <w:rPr>
          <w:lang w:eastAsia="en-US"/>
        </w:rPr>
        <w:t xml:space="preserve">ординатуры по специальности </w:t>
      </w:r>
      <w:r w:rsidRPr="00F47943">
        <w:rPr>
          <w:color w:val="000000"/>
        </w:rPr>
        <w:t>31.08.07 Патологическая анатомия</w:t>
      </w:r>
      <w:r w:rsidRPr="00F47943">
        <w:rPr>
          <w:lang w:eastAsia="en-US"/>
        </w:rPr>
        <w:t xml:space="preserve"> должна выявлять теоретическую и практическую подготовку врача-патологоанатома в соответствии с требованиями ФГОС ВО</w:t>
      </w:r>
      <w:r>
        <w:rPr>
          <w:lang w:eastAsia="en-US"/>
        </w:rPr>
        <w:t xml:space="preserve"> </w:t>
      </w:r>
    </w:p>
    <w:p w:rsidR="00F17073" w:rsidRPr="00002F8F" w:rsidRDefault="00F17073" w:rsidP="00F17073">
      <w:pPr>
        <w:ind w:firstLine="567"/>
        <w:jc w:val="both"/>
      </w:pPr>
      <w:r w:rsidRPr="00002F8F">
        <w:t>В соответствии с действующим законодательством итоговая (государственная итоговая) аттестация ординаторов, завершающих обучение по основным профессиональным программам высшего образования (ординатура) является обязательной.</w:t>
      </w:r>
    </w:p>
    <w:p w:rsidR="00F17073" w:rsidRPr="00002F8F" w:rsidRDefault="00F17073" w:rsidP="00F17073">
      <w:pPr>
        <w:ind w:firstLine="567"/>
        <w:jc w:val="both"/>
      </w:pPr>
      <w:r w:rsidRPr="00002F8F">
        <w:t>При условии успешного прохождения всех установленных видов итоговых аттестационных испытаний, входящих в итоговую государственную аттестацию, выпускнику ординатуры</w:t>
      </w:r>
      <w:r>
        <w:t xml:space="preserve"> Института</w:t>
      </w:r>
      <w:r w:rsidRPr="00002F8F">
        <w:t xml:space="preserve"> присваивается соответствующая квалификация и выдается диплом государственного образца об окончании ординатуры, соответственно освоенной программе, и сертификат специалиста.</w:t>
      </w:r>
    </w:p>
    <w:p w:rsidR="00F17073" w:rsidRPr="00002F8F" w:rsidRDefault="00F17073" w:rsidP="00F17073">
      <w:pPr>
        <w:ind w:firstLine="567"/>
        <w:jc w:val="both"/>
      </w:pPr>
      <w:r w:rsidRPr="00002F8F">
        <w:t xml:space="preserve">Итоговая (государственная итоговая) аттестация проводится государственными аттестационными комиссиями, формируемыми в </w:t>
      </w:r>
      <w:r>
        <w:t>Институте.</w:t>
      </w:r>
      <w:r w:rsidRPr="00002F8F">
        <w:t xml:space="preserve"> Государственные аттестационные комиссии действуют в течение одного года с момента формирования.</w:t>
      </w:r>
    </w:p>
    <w:p w:rsidR="006618D8" w:rsidRDefault="006618D8" w:rsidP="00F17073">
      <w:pPr>
        <w:pStyle w:val="2"/>
        <w:spacing w:before="0" w:after="0"/>
        <w:jc w:val="center"/>
        <w:rPr>
          <w:rFonts w:ascii="Times New Roman" w:hAnsi="Times New Roman" w:cs="Times New Roman"/>
          <w:i w:val="0"/>
          <w:sz w:val="24"/>
          <w:szCs w:val="24"/>
        </w:rPr>
      </w:pPr>
    </w:p>
    <w:p w:rsidR="00F17073" w:rsidRPr="009B1247" w:rsidRDefault="00F17073" w:rsidP="00F17073">
      <w:pPr>
        <w:pStyle w:val="2"/>
        <w:spacing w:before="0" w:after="0"/>
        <w:jc w:val="center"/>
        <w:rPr>
          <w:rFonts w:ascii="Times New Roman" w:hAnsi="Times New Roman" w:cs="Times New Roman"/>
          <w:i w:val="0"/>
          <w:sz w:val="24"/>
          <w:szCs w:val="24"/>
        </w:rPr>
      </w:pPr>
      <w:r w:rsidRPr="009B1247">
        <w:rPr>
          <w:rFonts w:ascii="Times New Roman" w:hAnsi="Times New Roman" w:cs="Times New Roman"/>
          <w:i w:val="0"/>
          <w:sz w:val="24"/>
          <w:szCs w:val="24"/>
        </w:rPr>
        <w:t>Виды итоговых аттестационных испытаний</w:t>
      </w:r>
      <w:bookmarkStart w:id="909" w:name="_Toc428860534"/>
      <w:r w:rsidRPr="009B1247">
        <w:rPr>
          <w:rFonts w:ascii="Times New Roman" w:hAnsi="Times New Roman" w:cs="Times New Roman"/>
          <w:i w:val="0"/>
          <w:sz w:val="24"/>
          <w:szCs w:val="24"/>
        </w:rPr>
        <w:t xml:space="preserve"> </w:t>
      </w:r>
    </w:p>
    <w:p w:rsidR="00F17073" w:rsidRPr="009B1247" w:rsidRDefault="00F17073" w:rsidP="00F17073">
      <w:pPr>
        <w:pStyle w:val="2"/>
        <w:spacing w:before="0" w:after="0"/>
        <w:jc w:val="center"/>
        <w:rPr>
          <w:rFonts w:ascii="Times New Roman" w:hAnsi="Times New Roman" w:cs="Times New Roman"/>
          <w:i w:val="0"/>
          <w:sz w:val="24"/>
          <w:szCs w:val="24"/>
        </w:rPr>
      </w:pPr>
      <w:r w:rsidRPr="009B1247">
        <w:rPr>
          <w:rFonts w:ascii="Times New Roman" w:hAnsi="Times New Roman" w:cs="Times New Roman"/>
          <w:i w:val="0"/>
          <w:sz w:val="24"/>
          <w:szCs w:val="24"/>
        </w:rPr>
        <w:t>Порядок и программа проведения</w:t>
      </w:r>
      <w:bookmarkEnd w:id="909"/>
    </w:p>
    <w:p w:rsidR="00F17073" w:rsidRPr="009B1247" w:rsidRDefault="00F17073" w:rsidP="00F17073">
      <w:pPr>
        <w:jc w:val="both"/>
        <w:rPr>
          <w:b/>
        </w:rPr>
      </w:pPr>
    </w:p>
    <w:p w:rsidR="00F17073" w:rsidRPr="009B1247" w:rsidRDefault="00F17073" w:rsidP="00F17073">
      <w:pPr>
        <w:jc w:val="both"/>
      </w:pPr>
      <w:r w:rsidRPr="009B1247">
        <w:t>Государственная итоговая аттестация по специальностям осуществляется в три этапа:</w:t>
      </w:r>
    </w:p>
    <w:p w:rsidR="00F17073" w:rsidRPr="009B1247" w:rsidRDefault="00F17073" w:rsidP="00F17073">
      <w:pPr>
        <w:jc w:val="both"/>
      </w:pPr>
      <w:r w:rsidRPr="009B1247">
        <w:t xml:space="preserve"> - междисциплинарное  тестирование</w:t>
      </w:r>
    </w:p>
    <w:p w:rsidR="00F17073" w:rsidRPr="009B1247" w:rsidRDefault="00F17073" w:rsidP="00F17073">
      <w:pPr>
        <w:jc w:val="both"/>
      </w:pPr>
      <w:r w:rsidRPr="009B1247">
        <w:t>- сдача практических навыков</w:t>
      </w:r>
    </w:p>
    <w:p w:rsidR="00F17073" w:rsidRPr="009B1247" w:rsidRDefault="00F17073" w:rsidP="00F17073">
      <w:pPr>
        <w:jc w:val="both"/>
      </w:pPr>
      <w:r w:rsidRPr="009B1247">
        <w:t>- государственный экзамен по специальности патологическая анатомия</w:t>
      </w:r>
    </w:p>
    <w:p w:rsidR="00F17073" w:rsidRPr="009B1247" w:rsidRDefault="00F17073" w:rsidP="00F17073">
      <w:pPr>
        <w:ind w:firstLine="360"/>
        <w:jc w:val="both"/>
        <w:rPr>
          <w:color w:val="000000" w:themeColor="text1"/>
        </w:rPr>
      </w:pPr>
      <w:r w:rsidRPr="009B1247">
        <w:rPr>
          <w:color w:val="000000" w:themeColor="text1"/>
        </w:rPr>
        <w:t>Для допуска к сдаче практических навыков ординатору необходимо набрать не менее 51% баллов по междисциплинарному тестированию.</w:t>
      </w:r>
    </w:p>
    <w:p w:rsidR="00F17073" w:rsidRPr="009B1247" w:rsidRDefault="00F17073" w:rsidP="00F17073">
      <w:pPr>
        <w:ind w:firstLine="360"/>
        <w:jc w:val="both"/>
        <w:rPr>
          <w:color w:val="000000" w:themeColor="text1"/>
        </w:rPr>
      </w:pPr>
      <w:r w:rsidRPr="009B1247">
        <w:rPr>
          <w:color w:val="000000" w:themeColor="text1"/>
        </w:rPr>
        <w:t>Уровень практических навыков ординатора оценивается на «отлично», «хорошо», «удовлетворительно», «неудовлетворительно».</w:t>
      </w:r>
    </w:p>
    <w:p w:rsidR="00F17073" w:rsidRPr="009B1247" w:rsidRDefault="00F17073" w:rsidP="00F17073">
      <w:pPr>
        <w:ind w:firstLine="360"/>
        <w:jc w:val="both"/>
        <w:rPr>
          <w:color w:val="000000" w:themeColor="text1"/>
        </w:rPr>
      </w:pPr>
      <w:r w:rsidRPr="009B1247">
        <w:rPr>
          <w:color w:val="000000" w:themeColor="text1"/>
        </w:rPr>
        <w:t>К государственному экзамену по специальности допускается ординатор, успешно завершивший в полном объеме освоение основной образовательной программы ординатуры, разработанной организацией в соответствии с требованиями федерального государственного образовательного стандарта по программе</w:t>
      </w:r>
      <w:r w:rsidRPr="00B7152D">
        <w:rPr>
          <w:color w:val="000000" w:themeColor="text1"/>
          <w:sz w:val="28"/>
          <w:szCs w:val="28"/>
        </w:rPr>
        <w:t xml:space="preserve"> </w:t>
      </w:r>
      <w:r w:rsidRPr="009B1247">
        <w:rPr>
          <w:color w:val="000000" w:themeColor="text1"/>
        </w:rPr>
        <w:t xml:space="preserve">ординатуры и успешно </w:t>
      </w:r>
      <w:r w:rsidRPr="009B1247">
        <w:rPr>
          <w:color w:val="000000" w:themeColor="text1"/>
        </w:rPr>
        <w:lastRenderedPageBreak/>
        <w:t>прошедший междисциплинарное тестирование и сдачу практических навыков.</w:t>
      </w:r>
      <w:r w:rsidRPr="009B1247">
        <w:rPr>
          <w:color w:val="FF0000"/>
        </w:rPr>
        <w:t xml:space="preserve"> </w:t>
      </w:r>
      <w:r w:rsidRPr="009B1247">
        <w:rPr>
          <w:color w:val="000000" w:themeColor="text1"/>
        </w:rPr>
        <w:t>Ординаторы, не сдавшие междисциплинарное тестирование и не показавшие практические навыки работы по специальности, к сдаче государственного экзамена по специальности не допускаются.</w:t>
      </w:r>
    </w:p>
    <w:p w:rsidR="00F17073" w:rsidRPr="009B1247" w:rsidRDefault="00F17073" w:rsidP="00F17073">
      <w:pPr>
        <w:ind w:firstLine="360"/>
        <w:jc w:val="both"/>
        <w:rPr>
          <w:color w:val="000000" w:themeColor="text1"/>
        </w:rPr>
      </w:pPr>
      <w:r w:rsidRPr="009B1247">
        <w:rPr>
          <w:color w:val="000000" w:themeColor="text1"/>
        </w:rPr>
        <w:t>Государственный экзамен по специальности может проводиться как в устной, так и в письменной форме по усмотрению государственной экзаменационной комиссии по билетам или без билетов.</w:t>
      </w:r>
    </w:p>
    <w:p w:rsidR="00F17073" w:rsidRPr="009B1247" w:rsidRDefault="00F17073" w:rsidP="00F17073">
      <w:pPr>
        <w:ind w:firstLine="360"/>
        <w:jc w:val="both"/>
        <w:rPr>
          <w:color w:val="000000" w:themeColor="text1"/>
        </w:rPr>
      </w:pPr>
      <w:r w:rsidRPr="009B1247">
        <w:rPr>
          <w:color w:val="000000" w:themeColor="text1"/>
        </w:rPr>
        <w:t>Перед государственным экзаменом по специальности проводятся консультации для ординаторов.</w:t>
      </w:r>
    </w:p>
    <w:p w:rsidR="00F17073" w:rsidRPr="009B1247" w:rsidRDefault="00F17073" w:rsidP="00F17073">
      <w:pPr>
        <w:ind w:firstLine="360"/>
        <w:jc w:val="both"/>
        <w:rPr>
          <w:color w:val="000000" w:themeColor="text1"/>
        </w:rPr>
      </w:pPr>
      <w:r w:rsidRPr="009B1247">
        <w:rPr>
          <w:color w:val="000000" w:themeColor="text1"/>
        </w:rPr>
        <w:t>Для подготовки ответа ординатор использует экзаменационные листы, которые сохраняются после приема в личном деле ординатора.</w:t>
      </w:r>
    </w:p>
    <w:p w:rsidR="00F17073" w:rsidRPr="009B1247" w:rsidRDefault="00F17073" w:rsidP="00F17073">
      <w:pPr>
        <w:ind w:firstLine="360"/>
        <w:jc w:val="both"/>
        <w:rPr>
          <w:color w:val="000000" w:themeColor="text1"/>
        </w:rPr>
      </w:pPr>
      <w:r w:rsidRPr="009B1247">
        <w:rPr>
          <w:color w:val="000000" w:themeColor="text1"/>
        </w:rPr>
        <w:t>На каждого ординатора заполняется протокол приема государственного экзамена по специальности, в который вносятся вопросы билетов и дополнительные вопросы членов государственной экзаменационной комиссии.</w:t>
      </w:r>
    </w:p>
    <w:p w:rsidR="00F17073" w:rsidRPr="009B1247" w:rsidRDefault="00F17073" w:rsidP="00F17073">
      <w:pPr>
        <w:ind w:firstLine="360"/>
        <w:jc w:val="both"/>
        <w:rPr>
          <w:color w:val="000000" w:themeColor="text1"/>
        </w:rPr>
      </w:pPr>
      <w:r w:rsidRPr="009B1247">
        <w:rPr>
          <w:color w:val="000000" w:themeColor="text1"/>
        </w:rPr>
        <w:t>Протокол приема государственного экзамена по специальности подписывается теми членами государственной экзаменационной комиссии, которые присутствовали на экзамене.</w:t>
      </w:r>
    </w:p>
    <w:p w:rsidR="00F17073" w:rsidRPr="009B1247" w:rsidRDefault="00F17073" w:rsidP="00F17073">
      <w:pPr>
        <w:ind w:firstLine="360"/>
        <w:jc w:val="both"/>
        <w:rPr>
          <w:color w:val="000000" w:themeColor="text1"/>
        </w:rPr>
      </w:pPr>
      <w:r w:rsidRPr="009B1247">
        <w:rPr>
          <w:color w:val="000000" w:themeColor="text1"/>
        </w:rPr>
        <w:t>Уровень знаний ординатора оценивается на «отлично», «хорошо», «удовлетворительно», «неудовлетворительно».</w:t>
      </w:r>
    </w:p>
    <w:p w:rsidR="006618D8" w:rsidRPr="00FE13BD" w:rsidRDefault="006618D8" w:rsidP="006618D8">
      <w:pPr>
        <w:pStyle w:val="2"/>
        <w:jc w:val="center"/>
        <w:rPr>
          <w:rFonts w:ascii="Times New Roman" w:eastAsia="Calibri" w:hAnsi="Times New Roman"/>
          <w:i w:val="0"/>
          <w:sz w:val="24"/>
          <w:szCs w:val="24"/>
        </w:rPr>
      </w:pPr>
      <w:bookmarkStart w:id="910" w:name="_Toc428860536"/>
      <w:r w:rsidRPr="00FE13BD">
        <w:rPr>
          <w:rFonts w:ascii="Times New Roman" w:hAnsi="Times New Roman"/>
          <w:i w:val="0"/>
          <w:sz w:val="24"/>
          <w:szCs w:val="24"/>
        </w:rPr>
        <w:t xml:space="preserve">Требования к результатам освоения программы </w:t>
      </w:r>
      <w:r>
        <w:rPr>
          <w:rFonts w:ascii="Times New Roman" w:hAnsi="Times New Roman"/>
          <w:i w:val="0"/>
          <w:sz w:val="24"/>
          <w:szCs w:val="24"/>
        </w:rPr>
        <w:t>ординатуры</w:t>
      </w:r>
      <w:r w:rsidRPr="00FE13BD">
        <w:rPr>
          <w:rFonts w:ascii="Times New Roman" w:hAnsi="Times New Roman"/>
          <w:i w:val="0"/>
          <w:sz w:val="24"/>
          <w:szCs w:val="24"/>
        </w:rPr>
        <w:t xml:space="preserve"> по специальности </w:t>
      </w:r>
      <w:bookmarkEnd w:id="910"/>
      <w:r>
        <w:rPr>
          <w:rFonts w:ascii="Times New Roman" w:hAnsi="Times New Roman"/>
          <w:i w:val="0"/>
          <w:sz w:val="24"/>
          <w:szCs w:val="24"/>
        </w:rPr>
        <w:t xml:space="preserve">14.03.02 </w:t>
      </w:r>
      <w:r w:rsidRPr="00FE13BD">
        <w:rPr>
          <w:rFonts w:ascii="Times New Roman" w:eastAsia="Calibri" w:hAnsi="Times New Roman"/>
          <w:i w:val="0"/>
          <w:sz w:val="24"/>
          <w:szCs w:val="24"/>
        </w:rPr>
        <w:t>«</w:t>
      </w:r>
      <w:r>
        <w:rPr>
          <w:rFonts w:ascii="Times New Roman" w:eastAsia="Calibri" w:hAnsi="Times New Roman"/>
          <w:i w:val="0"/>
          <w:sz w:val="24"/>
          <w:szCs w:val="24"/>
        </w:rPr>
        <w:t xml:space="preserve">патологичечская анатомия» </w:t>
      </w:r>
    </w:p>
    <w:p w:rsidR="006618D8" w:rsidRPr="00F47943" w:rsidRDefault="006618D8" w:rsidP="006618D8">
      <w:pPr>
        <w:pStyle w:val="af7"/>
        <w:spacing w:after="0"/>
        <w:ind w:left="0" w:firstLine="709"/>
        <w:jc w:val="both"/>
        <w:rPr>
          <w:rFonts w:ascii="Times New Roman" w:hAnsi="Times New Roman" w:cs="Times New Roman"/>
          <w:b/>
          <w:bCs/>
        </w:rPr>
      </w:pPr>
      <w:r w:rsidRPr="006618D8">
        <w:rPr>
          <w:rFonts w:ascii="Times New Roman" w:hAnsi="Times New Roman"/>
        </w:rPr>
        <w:t>В результате освоения программы аспирантуры у выпускника должны быть сформированы:</w:t>
      </w:r>
      <w:r w:rsidRPr="006618D8">
        <w:rPr>
          <w:rFonts w:ascii="Times New Roman" w:hAnsi="Times New Roman" w:cs="Times New Roman"/>
          <w:b/>
          <w:bCs/>
        </w:rPr>
        <w:t xml:space="preserve"> </w:t>
      </w:r>
      <w:r w:rsidRPr="00F47943">
        <w:rPr>
          <w:rFonts w:ascii="Times New Roman" w:hAnsi="Times New Roman" w:cs="Times New Roman"/>
          <w:b/>
          <w:bCs/>
        </w:rPr>
        <w:t>универсальными компетенциями</w:t>
      </w:r>
      <w:r w:rsidRPr="00F47943">
        <w:rPr>
          <w:rFonts w:ascii="Times New Roman" w:hAnsi="Times New Roman" w:cs="Times New Roman"/>
        </w:rPr>
        <w:t xml:space="preserve"> (далее – УК):</w:t>
      </w:r>
    </w:p>
    <w:p w:rsidR="006618D8" w:rsidRPr="00F47943" w:rsidRDefault="006618D8" w:rsidP="006618D8">
      <w:pPr>
        <w:suppressAutoHyphens/>
        <w:ind w:firstLine="709"/>
        <w:jc w:val="both"/>
        <w:rPr>
          <w:lang w:eastAsia="ar-SA"/>
        </w:rPr>
      </w:pPr>
      <w:r w:rsidRPr="00F47943">
        <w:rPr>
          <w:lang w:eastAsia="ar-SA"/>
        </w:rPr>
        <w:t>готовность к абстрактному мышлению, анализу, синтезу (УК-1);</w:t>
      </w:r>
    </w:p>
    <w:p w:rsidR="006618D8" w:rsidRPr="00F47943" w:rsidRDefault="006618D8" w:rsidP="006618D8">
      <w:pPr>
        <w:suppressAutoHyphens/>
        <w:ind w:firstLine="709"/>
        <w:jc w:val="both"/>
        <w:rPr>
          <w:lang w:eastAsia="ar-SA"/>
        </w:rPr>
      </w:pPr>
      <w:r w:rsidRPr="00F47943">
        <w:rPr>
          <w:lang w:eastAsia="ar-SA"/>
        </w:rPr>
        <w:t>готовность к управлению коллективом, толерантно воспринимать социальные, этнические, конфессиональные и культурные различия (УК-2);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r w:rsidRPr="00F47943">
        <w:rPr>
          <w:lang w:eastAsia="en-US"/>
        </w:rPr>
        <w:t>готовность к участию в педагогической деятельности по программам среднего и высшего медицинского образования или среднего и высшего фармацевтического образования, а также по дополнительным профессиональным программам для лиц, имеющих среднее профессиональное или высшее образование в порядке, установленном федеральным органом исполнительной власти, осуществляющем функции по выработке государственной политики и нормативно-правовому регулированию в сфере здравоохранения (УК-3).</w:t>
      </w:r>
    </w:p>
    <w:p w:rsidR="006618D8" w:rsidRPr="00F47943" w:rsidRDefault="006618D8" w:rsidP="006618D8">
      <w:pPr>
        <w:pStyle w:val="af7"/>
        <w:spacing w:after="0"/>
        <w:ind w:left="0" w:firstLine="709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Выпускник программы ординатуры должен обладать </w:t>
      </w:r>
      <w:r w:rsidRPr="00F47943">
        <w:rPr>
          <w:rFonts w:ascii="Times New Roman" w:hAnsi="Times New Roman" w:cs="Times New Roman"/>
          <w:b/>
          <w:bCs/>
        </w:rPr>
        <w:t>профессиональными компетенциями</w:t>
      </w:r>
      <w:r w:rsidRPr="00F47943">
        <w:rPr>
          <w:rFonts w:ascii="Times New Roman" w:hAnsi="Times New Roman" w:cs="Times New Roman"/>
        </w:rPr>
        <w:t xml:space="preserve"> (далее – ПК)</w:t>
      </w:r>
      <w:r w:rsidRPr="00F47943">
        <w:rPr>
          <w:rFonts w:ascii="Times New Roman" w:hAnsi="Times New Roman" w:cs="Times New Roman"/>
          <w:color w:val="auto"/>
        </w:rPr>
        <w:t>: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r w:rsidRPr="00F47943">
        <w:rPr>
          <w:b/>
          <w:bCs/>
          <w:lang w:eastAsia="en-US"/>
        </w:rPr>
        <w:t>профилактическая деятельность: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осуществлению комплекса мероприятий, направленных на сохранение и укрепление здоровья и включающих в себя формирование здорового образа жизни, предупреждение возникновения и (или) распространения заболеваний, их раннюю диагностику, выявление причин и условий их возникновения и развития, а также направленных на устранение вредного влияния на здоровье человека факторов среды его обитания (ПК-1);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проведению противоэпидемических мероприятий, организации защиты населения в очагах особо опасных инфекций, при ухудшении радиационной обстановки, стихийных бедствиях и иных чрезвычайных ситуациях (ПК-2);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применению социально-гигиенических методик сбора и медико-статистического анализа информации о показателях здоровья взрослого населения и подростков (ПК-3);</w:t>
      </w:r>
    </w:p>
    <w:p w:rsidR="006618D8" w:rsidRPr="00F47943" w:rsidRDefault="006618D8" w:rsidP="006618D8">
      <w:pPr>
        <w:tabs>
          <w:tab w:val="left" w:pos="0"/>
          <w:tab w:val="left" w:pos="993"/>
        </w:tabs>
        <w:autoSpaceDE w:val="0"/>
        <w:autoSpaceDN w:val="0"/>
        <w:ind w:firstLine="709"/>
        <w:jc w:val="both"/>
        <w:rPr>
          <w:b/>
          <w:bCs/>
        </w:rPr>
      </w:pPr>
      <w:r w:rsidRPr="00F47943">
        <w:rPr>
          <w:b/>
          <w:bCs/>
        </w:rPr>
        <w:t>диагностическая деятельность:</w:t>
      </w:r>
    </w:p>
    <w:p w:rsidR="006618D8" w:rsidRPr="00F47943" w:rsidRDefault="006618D8" w:rsidP="006618D8">
      <w:pPr>
        <w:tabs>
          <w:tab w:val="left" w:pos="0"/>
          <w:tab w:val="left" w:pos="993"/>
        </w:tabs>
        <w:autoSpaceDE w:val="0"/>
        <w:autoSpaceDN w:val="0"/>
        <w:ind w:firstLine="709"/>
        <w:jc w:val="both"/>
      </w:pPr>
      <w:r w:rsidRPr="00F47943">
        <w:t xml:space="preserve">готовность к определению у пациентов патологических состояний, симптомов, синдромов заболеваний, нозологических форм в соответствии с Международной </w:t>
      </w:r>
      <w:r w:rsidRPr="00F47943">
        <w:lastRenderedPageBreak/>
        <w:t>статистической классификацией болезней и проблем, связанных со здоровьем (МКБ) (ПК-4;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применению патологоанатомических методов диагностики и интерпретации их результатов (ПК-5);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r w:rsidRPr="00F47943">
        <w:rPr>
          <w:b/>
          <w:bCs/>
          <w:lang w:eastAsia="en-US"/>
        </w:rPr>
        <w:t>психолого-педагогическая деятельность:</w:t>
      </w:r>
    </w:p>
    <w:p w:rsidR="006618D8" w:rsidRPr="00F47943" w:rsidRDefault="006618D8" w:rsidP="006618D8">
      <w:pPr>
        <w:tabs>
          <w:tab w:val="left" w:pos="0"/>
          <w:tab w:val="left" w:pos="993"/>
        </w:tabs>
        <w:autoSpaceDE w:val="0"/>
        <w:autoSpaceDN w:val="0"/>
        <w:ind w:firstLine="709"/>
        <w:jc w:val="both"/>
      </w:pPr>
      <w:r w:rsidRPr="00F47943">
        <w:t>готовность к формированию у населения, пациентов и членов их семей мотивации, направленной на сохранение и укрепление своего здоровья и здоровья окружающих (ПК-6);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b/>
          <w:bCs/>
          <w:lang w:eastAsia="en-US"/>
        </w:rPr>
      </w:pPr>
      <w:r w:rsidRPr="00F47943">
        <w:rPr>
          <w:b/>
          <w:bCs/>
          <w:lang w:eastAsia="en-US"/>
        </w:rPr>
        <w:t>организационно-управленческая деятельность: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применению основных принципов организации и управления в сфере охраны здоровья граждан, в медицинских организациях и их структурных подразделениях (ПК-7);</w:t>
      </w:r>
    </w:p>
    <w:p w:rsidR="006618D8" w:rsidRPr="00F47943" w:rsidRDefault="006618D8" w:rsidP="006618D8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F47943">
        <w:rPr>
          <w:lang w:eastAsia="en-US"/>
        </w:rPr>
        <w:t>готовность к участию в оценке качества оказания медицинской помощи с использованием основных медико-статистических показателей (ПК-8);</w:t>
      </w:r>
    </w:p>
    <w:p w:rsidR="006618D8" w:rsidRPr="00F47943" w:rsidRDefault="006618D8" w:rsidP="006618D8">
      <w:pPr>
        <w:pStyle w:val="af7"/>
        <w:spacing w:after="0"/>
        <w:ind w:left="0" w:firstLine="709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  <w:color w:val="auto"/>
        </w:rPr>
        <w:t>готовность к организации медицинской помощи при чрезвычайных ситуациях, в том числе медицинской эвакуации (ПК-9.</w:t>
      </w:r>
    </w:p>
    <w:p w:rsidR="006618D8" w:rsidRPr="00F47943" w:rsidRDefault="006618D8" w:rsidP="006618D8">
      <w:pPr>
        <w:pStyle w:val="af7"/>
        <w:spacing w:after="0"/>
        <w:ind w:left="0" w:firstLine="709"/>
        <w:jc w:val="both"/>
        <w:rPr>
          <w:rFonts w:ascii="Times New Roman" w:hAnsi="Times New Roman" w:cs="Times New Roman"/>
        </w:rPr>
      </w:pPr>
      <w:r w:rsidRPr="00F47943">
        <w:rPr>
          <w:rFonts w:ascii="Times New Roman" w:hAnsi="Times New Roman" w:cs="Times New Roman"/>
        </w:rPr>
        <w:t xml:space="preserve">Выпускник программы ординатуры должен обладать </w:t>
      </w:r>
      <w:r w:rsidRPr="00F47943">
        <w:rPr>
          <w:rFonts w:ascii="Times New Roman" w:hAnsi="Times New Roman" w:cs="Times New Roman"/>
          <w:b/>
          <w:bCs/>
        </w:rPr>
        <w:t>профессионально-специализированными компетенциями</w:t>
      </w:r>
      <w:r w:rsidRPr="00F47943">
        <w:rPr>
          <w:rFonts w:ascii="Times New Roman" w:hAnsi="Times New Roman" w:cs="Times New Roman"/>
        </w:rPr>
        <w:t xml:space="preserve"> (далее – ПСК):</w:t>
      </w:r>
    </w:p>
    <w:p w:rsidR="006618D8" w:rsidRPr="00F47943" w:rsidRDefault="006618D8" w:rsidP="006618D8">
      <w:pPr>
        <w:pStyle w:val="af7"/>
        <w:spacing w:after="0"/>
        <w:ind w:left="0" w:firstLine="709"/>
        <w:jc w:val="both"/>
        <w:rPr>
          <w:rFonts w:ascii="Times New Roman" w:hAnsi="Times New Roman" w:cs="Times New Roman"/>
          <w:b/>
        </w:rPr>
      </w:pPr>
      <w:r w:rsidRPr="00F47943">
        <w:rPr>
          <w:rFonts w:ascii="Times New Roman" w:hAnsi="Times New Roman" w:cs="Times New Roman"/>
          <w:b/>
        </w:rPr>
        <w:t>Диагностическая деятельность:</w:t>
      </w:r>
    </w:p>
    <w:p w:rsidR="006618D8" w:rsidRPr="00F47943" w:rsidRDefault="006618D8" w:rsidP="006618D8">
      <w:pPr>
        <w:jc w:val="both"/>
        <w:rPr>
          <w:bCs/>
        </w:rPr>
      </w:pPr>
      <w:r w:rsidRPr="00F47943">
        <w:rPr>
          <w:b/>
          <w:bCs/>
        </w:rPr>
        <w:tab/>
        <w:t>с</w:t>
      </w:r>
      <w:r w:rsidRPr="00F47943">
        <w:rPr>
          <w:bCs/>
        </w:rPr>
        <w:t>пособность и готовность к постановке диагноза на основании морфологического исследования в соответствии с Международной классификацией болезней (ПСК-1);</w:t>
      </w:r>
    </w:p>
    <w:p w:rsidR="006618D8" w:rsidRPr="00F47943" w:rsidRDefault="006618D8" w:rsidP="006618D8">
      <w:pPr>
        <w:jc w:val="both"/>
        <w:rPr>
          <w:bCs/>
        </w:rPr>
      </w:pPr>
      <w:r w:rsidRPr="00F47943">
        <w:rPr>
          <w:bCs/>
        </w:rPr>
        <w:tab/>
        <w:t>способность и готовность выявлять основные макро- и микроскопические морфологические изменения у пациентов с учетом анатомо-физиологических законов течения патологических процессов по органам, системам и организма в целом (П</w:t>
      </w:r>
      <w:r>
        <w:rPr>
          <w:bCs/>
        </w:rPr>
        <w:t>С</w:t>
      </w:r>
      <w:r w:rsidRPr="00F47943">
        <w:rPr>
          <w:bCs/>
        </w:rPr>
        <w:t>К-2).</w:t>
      </w:r>
    </w:p>
    <w:p w:rsidR="006618D8" w:rsidRPr="00F47943" w:rsidRDefault="006618D8" w:rsidP="006618D8">
      <w:pPr>
        <w:jc w:val="both"/>
        <w:rPr>
          <w:b/>
          <w:bCs/>
        </w:rPr>
      </w:pPr>
      <w:r w:rsidRPr="00F47943">
        <w:rPr>
          <w:bCs/>
        </w:rPr>
        <w:tab/>
      </w:r>
      <w:r w:rsidRPr="00F47943">
        <w:rPr>
          <w:b/>
          <w:bCs/>
        </w:rPr>
        <w:t>Профилактическая деятельность:</w:t>
      </w:r>
    </w:p>
    <w:p w:rsidR="006618D8" w:rsidRPr="00F47943" w:rsidRDefault="006618D8" w:rsidP="006618D8">
      <w:pPr>
        <w:jc w:val="both"/>
        <w:rPr>
          <w:bCs/>
        </w:rPr>
      </w:pPr>
      <w:r w:rsidRPr="00F47943">
        <w:rPr>
          <w:b/>
          <w:bCs/>
        </w:rPr>
        <w:tab/>
      </w:r>
      <w:r w:rsidRPr="00F47943">
        <w:rPr>
          <w:bCs/>
        </w:rPr>
        <w:t>способность применять современные методы сбора и медико-статистического анализа информации о морфологических показателях заболеваний и патологических процессов на уровне различных медицинских учреждений в целях разработки обоснованных мер по организации профилактических мер</w:t>
      </w:r>
      <w:r>
        <w:rPr>
          <w:bCs/>
        </w:rPr>
        <w:t>о</w:t>
      </w:r>
      <w:r w:rsidRPr="00F47943">
        <w:rPr>
          <w:bCs/>
        </w:rPr>
        <w:t>приятий, улучшения и сохранения здоровья населения (ПСК-3).</w:t>
      </w:r>
    </w:p>
    <w:p w:rsidR="00F17073" w:rsidRPr="006618D8" w:rsidRDefault="00F17073" w:rsidP="006618D8">
      <w:pPr>
        <w:widowControl w:val="0"/>
        <w:ind w:firstLine="709"/>
        <w:jc w:val="both"/>
        <w:rPr>
          <w:lang w:eastAsia="en-US"/>
        </w:rPr>
      </w:pPr>
    </w:p>
    <w:p w:rsidR="00F17073" w:rsidRPr="00F47943" w:rsidRDefault="00F17073" w:rsidP="00F17073">
      <w:pPr>
        <w:widowControl w:val="0"/>
        <w:jc w:val="both"/>
        <w:rPr>
          <w:lang w:eastAsia="en-US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6618D8" w:rsidRDefault="006618D8" w:rsidP="00F17073">
      <w:pPr>
        <w:widowControl w:val="0"/>
        <w:jc w:val="center"/>
        <w:rPr>
          <w:b/>
          <w:caps/>
          <w:color w:val="000000"/>
        </w:rPr>
      </w:pPr>
    </w:p>
    <w:p w:rsidR="006618D8" w:rsidRDefault="006618D8" w:rsidP="00F17073">
      <w:pPr>
        <w:widowControl w:val="0"/>
        <w:jc w:val="center"/>
        <w:rPr>
          <w:b/>
          <w:caps/>
          <w:color w:val="000000"/>
        </w:rPr>
      </w:pPr>
    </w:p>
    <w:p w:rsidR="006618D8" w:rsidRDefault="006618D8" w:rsidP="00F17073">
      <w:pPr>
        <w:widowControl w:val="0"/>
        <w:jc w:val="center"/>
        <w:rPr>
          <w:b/>
          <w:caps/>
          <w:color w:val="000000"/>
        </w:rPr>
      </w:pPr>
    </w:p>
    <w:p w:rsidR="006618D8" w:rsidRDefault="006618D8" w:rsidP="00F17073">
      <w:pPr>
        <w:widowControl w:val="0"/>
        <w:jc w:val="center"/>
        <w:rPr>
          <w:b/>
          <w:caps/>
          <w:color w:val="000000"/>
        </w:rPr>
      </w:pPr>
    </w:p>
    <w:p w:rsidR="006618D8" w:rsidRDefault="006618D8" w:rsidP="00F17073">
      <w:pPr>
        <w:widowControl w:val="0"/>
        <w:jc w:val="center"/>
        <w:rPr>
          <w:b/>
          <w:caps/>
          <w:color w:val="000000"/>
        </w:rPr>
      </w:pPr>
    </w:p>
    <w:p w:rsidR="006618D8" w:rsidRDefault="006618D8" w:rsidP="00F17073">
      <w:pPr>
        <w:widowControl w:val="0"/>
        <w:jc w:val="center"/>
        <w:rPr>
          <w:b/>
          <w:caps/>
          <w:color w:val="000000"/>
        </w:rPr>
      </w:pPr>
    </w:p>
    <w:p w:rsidR="006618D8" w:rsidRDefault="006618D8" w:rsidP="00F17073">
      <w:pPr>
        <w:widowControl w:val="0"/>
        <w:jc w:val="center"/>
        <w:rPr>
          <w:b/>
          <w:caps/>
          <w:color w:val="000000"/>
        </w:rPr>
      </w:pPr>
    </w:p>
    <w:p w:rsidR="006618D8" w:rsidRDefault="006618D8" w:rsidP="00F17073">
      <w:pPr>
        <w:widowControl w:val="0"/>
        <w:jc w:val="center"/>
        <w:rPr>
          <w:b/>
          <w:caps/>
          <w:color w:val="000000"/>
        </w:rPr>
      </w:pPr>
    </w:p>
    <w:p w:rsidR="006618D8" w:rsidRDefault="006618D8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Default="00F17073" w:rsidP="00F17073">
      <w:pPr>
        <w:widowControl w:val="0"/>
        <w:jc w:val="center"/>
        <w:rPr>
          <w:b/>
          <w:caps/>
          <w:color w:val="000000"/>
        </w:rPr>
      </w:pPr>
    </w:p>
    <w:p w:rsidR="00F17073" w:rsidRPr="00F47943" w:rsidRDefault="00F17073" w:rsidP="00F17073">
      <w:pPr>
        <w:jc w:val="center"/>
        <w:rPr>
          <w:b/>
          <w:shd w:val="clear" w:color="auto" w:fill="FFFFFF"/>
        </w:rPr>
      </w:pPr>
    </w:p>
    <w:sectPr w:rsidR="00F17073" w:rsidRPr="00F47943" w:rsidSect="0043158F">
      <w:pgSz w:w="11906" w:h="16838"/>
      <w:pgMar w:top="1134" w:right="1701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0FFA" w:rsidRDefault="00EB0FFA" w:rsidP="004A0B6A">
      <w:r>
        <w:separator/>
      </w:r>
    </w:p>
  </w:endnote>
  <w:endnote w:type="continuationSeparator" w:id="0">
    <w:p w:rsidR="00EB0FFA" w:rsidRDefault="00EB0FFA" w:rsidP="004A0B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C60" w:rsidRDefault="008756E3">
    <w:pPr>
      <w:pStyle w:val="a4"/>
      <w:framePr w:wrap="around" w:vAnchor="text" w:hAnchor="margin" w:xAlign="center" w:y="1"/>
      <w:rPr>
        <w:rStyle w:val="a6"/>
        <w:sz w:val="17"/>
        <w:szCs w:val="17"/>
      </w:rPr>
    </w:pPr>
    <w:r>
      <w:rPr>
        <w:rStyle w:val="a6"/>
        <w:sz w:val="17"/>
        <w:szCs w:val="17"/>
      </w:rPr>
      <w:fldChar w:fldCharType="begin"/>
    </w:r>
    <w:r w:rsidR="004F3C60">
      <w:rPr>
        <w:rStyle w:val="a6"/>
        <w:sz w:val="17"/>
        <w:szCs w:val="17"/>
      </w:rPr>
      <w:instrText xml:space="preserve">PAGE  </w:instrText>
    </w:r>
    <w:r>
      <w:rPr>
        <w:rStyle w:val="a6"/>
        <w:sz w:val="17"/>
        <w:szCs w:val="17"/>
      </w:rPr>
      <w:fldChar w:fldCharType="separate"/>
    </w:r>
    <w:r w:rsidR="00995ADC">
      <w:rPr>
        <w:rStyle w:val="a6"/>
        <w:noProof/>
        <w:sz w:val="17"/>
        <w:szCs w:val="17"/>
      </w:rPr>
      <w:t>59</w:t>
    </w:r>
    <w:r>
      <w:rPr>
        <w:rStyle w:val="a6"/>
        <w:sz w:val="17"/>
        <w:szCs w:val="17"/>
      </w:rPr>
      <w:fldChar w:fldCharType="end"/>
    </w:r>
  </w:p>
  <w:p w:rsidR="004F3C60" w:rsidRDefault="004F3C60">
    <w:pPr>
      <w:pStyle w:val="a4"/>
      <w:ind w:right="360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C60" w:rsidRDefault="008756E3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4F3C60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225237">
      <w:rPr>
        <w:rStyle w:val="a6"/>
        <w:noProof/>
      </w:rPr>
      <w:t>100</w:t>
    </w:r>
    <w:r>
      <w:rPr>
        <w:rStyle w:val="a6"/>
      </w:rPr>
      <w:fldChar w:fldCharType="end"/>
    </w:r>
  </w:p>
  <w:p w:rsidR="004F3C60" w:rsidRDefault="004F3C60">
    <w:pPr>
      <w:pStyle w:val="a4"/>
      <w:ind w:right="360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0FFA" w:rsidRDefault="00EB0FFA" w:rsidP="004A0B6A">
      <w:r>
        <w:separator/>
      </w:r>
    </w:p>
  </w:footnote>
  <w:footnote w:type="continuationSeparator" w:id="0">
    <w:p w:rsidR="00EB0FFA" w:rsidRDefault="00EB0FFA" w:rsidP="004A0B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C"/>
    <w:multiLevelType w:val="singleLevel"/>
    <w:tmpl w:val="0000000C"/>
    <w:name w:val="WW8Num15"/>
    <w:lvl w:ilvl="0">
      <w:start w:val="1"/>
      <w:numFmt w:val="bullet"/>
      <w:lvlText w:val="−"/>
      <w:lvlJc w:val="left"/>
      <w:pPr>
        <w:tabs>
          <w:tab w:val="num" w:pos="284"/>
        </w:tabs>
        <w:ind w:left="284" w:hanging="284"/>
      </w:pPr>
      <w:rPr>
        <w:rFonts w:ascii="Times New Roman" w:hAnsi="Times New Roman"/>
      </w:rPr>
    </w:lvl>
  </w:abstractNum>
  <w:abstractNum w:abstractNumId="1">
    <w:nsid w:val="0000002A"/>
    <w:multiLevelType w:val="multilevel"/>
    <w:tmpl w:val="0000002A"/>
    <w:name w:val="WWNum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/>
      </w:rPr>
    </w:lvl>
  </w:abstractNum>
  <w:abstractNum w:abstractNumId="2">
    <w:nsid w:val="0000002C"/>
    <w:multiLevelType w:val="multilevel"/>
    <w:tmpl w:val="0000002C"/>
    <w:name w:val="WWNum4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/>
      </w:rPr>
    </w:lvl>
  </w:abstractNum>
  <w:abstractNum w:abstractNumId="3">
    <w:nsid w:val="00C9496A"/>
    <w:multiLevelType w:val="hybridMultilevel"/>
    <w:tmpl w:val="1B7EF8A6"/>
    <w:name w:val="WWNum44"/>
    <w:lvl w:ilvl="0" w:tplc="32820E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79CC6B8" w:tentative="1">
      <w:start w:val="1"/>
      <w:numFmt w:val="lowerLetter"/>
      <w:lvlText w:val="%2."/>
      <w:lvlJc w:val="left"/>
      <w:pPr>
        <w:ind w:left="1440" w:hanging="360"/>
      </w:pPr>
    </w:lvl>
    <w:lvl w:ilvl="2" w:tplc="10FA87D6" w:tentative="1">
      <w:start w:val="1"/>
      <w:numFmt w:val="lowerRoman"/>
      <w:lvlText w:val="%3."/>
      <w:lvlJc w:val="right"/>
      <w:pPr>
        <w:ind w:left="2160" w:hanging="180"/>
      </w:pPr>
    </w:lvl>
    <w:lvl w:ilvl="3" w:tplc="8C2ACF1E" w:tentative="1">
      <w:start w:val="1"/>
      <w:numFmt w:val="decimal"/>
      <w:lvlText w:val="%4."/>
      <w:lvlJc w:val="left"/>
      <w:pPr>
        <w:ind w:left="2880" w:hanging="360"/>
      </w:pPr>
    </w:lvl>
    <w:lvl w:ilvl="4" w:tplc="2F0C5C2C" w:tentative="1">
      <w:start w:val="1"/>
      <w:numFmt w:val="lowerLetter"/>
      <w:lvlText w:val="%5."/>
      <w:lvlJc w:val="left"/>
      <w:pPr>
        <w:ind w:left="3600" w:hanging="360"/>
      </w:pPr>
    </w:lvl>
    <w:lvl w:ilvl="5" w:tplc="8C3AF586" w:tentative="1">
      <w:start w:val="1"/>
      <w:numFmt w:val="lowerRoman"/>
      <w:lvlText w:val="%6."/>
      <w:lvlJc w:val="right"/>
      <w:pPr>
        <w:ind w:left="4320" w:hanging="180"/>
      </w:pPr>
    </w:lvl>
    <w:lvl w:ilvl="6" w:tplc="B486EF5A" w:tentative="1">
      <w:start w:val="1"/>
      <w:numFmt w:val="decimal"/>
      <w:lvlText w:val="%7."/>
      <w:lvlJc w:val="left"/>
      <w:pPr>
        <w:ind w:left="5040" w:hanging="360"/>
      </w:pPr>
    </w:lvl>
    <w:lvl w:ilvl="7" w:tplc="F83260F2" w:tentative="1">
      <w:start w:val="1"/>
      <w:numFmt w:val="lowerLetter"/>
      <w:lvlText w:val="%8."/>
      <w:lvlJc w:val="left"/>
      <w:pPr>
        <w:ind w:left="5760" w:hanging="360"/>
      </w:pPr>
    </w:lvl>
    <w:lvl w:ilvl="8" w:tplc="783AA6C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45D15E9"/>
    <w:multiLevelType w:val="hybridMultilevel"/>
    <w:tmpl w:val="77185DD8"/>
    <w:lvl w:ilvl="0" w:tplc="DACC786A">
      <w:start w:val="1"/>
      <w:numFmt w:val="bullet"/>
      <w:lvlText w:val="−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4C114E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">
    <w:nsid w:val="05484637"/>
    <w:multiLevelType w:val="hybridMultilevel"/>
    <w:tmpl w:val="A454C64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08D16CF4"/>
    <w:multiLevelType w:val="hybridMultilevel"/>
    <w:tmpl w:val="20B64C18"/>
    <w:lvl w:ilvl="0" w:tplc="3D624DB6">
      <w:start w:val="1"/>
      <w:numFmt w:val="russianUpper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0A6619F8"/>
    <w:multiLevelType w:val="hybridMultilevel"/>
    <w:tmpl w:val="D6CE1A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C794158"/>
    <w:multiLevelType w:val="hybridMultilevel"/>
    <w:tmpl w:val="1B04F3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105C4A57"/>
    <w:multiLevelType w:val="hybridMultilevel"/>
    <w:tmpl w:val="77149F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1EA7D99"/>
    <w:multiLevelType w:val="hybridMultilevel"/>
    <w:tmpl w:val="4106F2E2"/>
    <w:lvl w:ilvl="0" w:tplc="06065EE8">
      <w:start w:val="4"/>
      <w:numFmt w:val="decimal"/>
      <w:lvlText w:val="%1"/>
      <w:lvlJc w:val="left"/>
      <w:pPr>
        <w:ind w:left="5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48" w:hanging="360"/>
      </w:pPr>
    </w:lvl>
    <w:lvl w:ilvl="2" w:tplc="0419001B" w:tentative="1">
      <w:start w:val="1"/>
      <w:numFmt w:val="lowerRoman"/>
      <w:lvlText w:val="%3."/>
      <w:lvlJc w:val="right"/>
      <w:pPr>
        <w:ind w:left="1968" w:hanging="180"/>
      </w:pPr>
    </w:lvl>
    <w:lvl w:ilvl="3" w:tplc="0419000F" w:tentative="1">
      <w:start w:val="1"/>
      <w:numFmt w:val="decimal"/>
      <w:lvlText w:val="%4."/>
      <w:lvlJc w:val="left"/>
      <w:pPr>
        <w:ind w:left="2688" w:hanging="360"/>
      </w:pPr>
    </w:lvl>
    <w:lvl w:ilvl="4" w:tplc="04190019" w:tentative="1">
      <w:start w:val="1"/>
      <w:numFmt w:val="lowerLetter"/>
      <w:lvlText w:val="%5."/>
      <w:lvlJc w:val="left"/>
      <w:pPr>
        <w:ind w:left="3408" w:hanging="360"/>
      </w:pPr>
    </w:lvl>
    <w:lvl w:ilvl="5" w:tplc="0419001B" w:tentative="1">
      <w:start w:val="1"/>
      <w:numFmt w:val="lowerRoman"/>
      <w:lvlText w:val="%6."/>
      <w:lvlJc w:val="right"/>
      <w:pPr>
        <w:ind w:left="4128" w:hanging="180"/>
      </w:pPr>
    </w:lvl>
    <w:lvl w:ilvl="6" w:tplc="0419000F" w:tentative="1">
      <w:start w:val="1"/>
      <w:numFmt w:val="decimal"/>
      <w:lvlText w:val="%7."/>
      <w:lvlJc w:val="left"/>
      <w:pPr>
        <w:ind w:left="4848" w:hanging="360"/>
      </w:pPr>
    </w:lvl>
    <w:lvl w:ilvl="7" w:tplc="04190019" w:tentative="1">
      <w:start w:val="1"/>
      <w:numFmt w:val="lowerLetter"/>
      <w:lvlText w:val="%8."/>
      <w:lvlJc w:val="left"/>
      <w:pPr>
        <w:ind w:left="5568" w:hanging="360"/>
      </w:pPr>
    </w:lvl>
    <w:lvl w:ilvl="8" w:tplc="0419001B" w:tentative="1">
      <w:start w:val="1"/>
      <w:numFmt w:val="lowerRoman"/>
      <w:lvlText w:val="%9."/>
      <w:lvlJc w:val="right"/>
      <w:pPr>
        <w:ind w:left="6288" w:hanging="180"/>
      </w:pPr>
    </w:lvl>
  </w:abstractNum>
  <w:abstractNum w:abstractNumId="12">
    <w:nsid w:val="1B524034"/>
    <w:multiLevelType w:val="hybridMultilevel"/>
    <w:tmpl w:val="875A1DA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CAA5454"/>
    <w:multiLevelType w:val="hybridMultilevel"/>
    <w:tmpl w:val="B75E0BE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1CFB0167"/>
    <w:multiLevelType w:val="hybridMultilevel"/>
    <w:tmpl w:val="FAA6481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234A08AB"/>
    <w:multiLevelType w:val="hybridMultilevel"/>
    <w:tmpl w:val="CD6EB3CA"/>
    <w:lvl w:ilvl="0" w:tplc="FD7E703C">
      <w:start w:val="65535"/>
      <w:numFmt w:val="bullet"/>
      <w:lvlText w:val=""/>
      <w:lvlJc w:val="left"/>
      <w:pPr>
        <w:tabs>
          <w:tab w:val="num" w:pos="710"/>
        </w:tabs>
        <w:ind w:left="710" w:firstLine="0"/>
      </w:pPr>
      <w:rPr>
        <w:rFonts w:ascii="Symbol" w:hAnsi="Symbol" w:cs="Times New Roman" w:hint="default"/>
        <w:color w:val="auto"/>
        <w:sz w:val="22"/>
        <w:szCs w:val="22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6">
    <w:nsid w:val="25817D07"/>
    <w:multiLevelType w:val="hybridMultilevel"/>
    <w:tmpl w:val="BEDEE600"/>
    <w:lvl w:ilvl="0" w:tplc="F506ACCC">
      <w:start w:val="1"/>
      <w:numFmt w:val="decimal"/>
      <w:lvlText w:val="%1."/>
      <w:lvlJc w:val="left"/>
      <w:pPr>
        <w:tabs>
          <w:tab w:val="num" w:pos="762"/>
        </w:tabs>
        <w:ind w:left="7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82"/>
        </w:tabs>
        <w:ind w:left="148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02"/>
        </w:tabs>
        <w:ind w:left="220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22"/>
        </w:tabs>
        <w:ind w:left="292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42"/>
        </w:tabs>
        <w:ind w:left="364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62"/>
        </w:tabs>
        <w:ind w:left="436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82"/>
        </w:tabs>
        <w:ind w:left="508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02"/>
        </w:tabs>
        <w:ind w:left="580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22"/>
        </w:tabs>
        <w:ind w:left="6522" w:hanging="180"/>
      </w:pPr>
    </w:lvl>
  </w:abstractNum>
  <w:abstractNum w:abstractNumId="17">
    <w:nsid w:val="272B62E0"/>
    <w:multiLevelType w:val="hybridMultilevel"/>
    <w:tmpl w:val="77021226"/>
    <w:lvl w:ilvl="0" w:tplc="891A1438">
      <w:start w:val="65535"/>
      <w:numFmt w:val="bullet"/>
      <w:lvlText w:val=""/>
      <w:lvlJc w:val="left"/>
      <w:pPr>
        <w:tabs>
          <w:tab w:val="num" w:pos="284"/>
        </w:tabs>
        <w:ind w:left="284" w:firstLine="0"/>
      </w:pPr>
      <w:rPr>
        <w:rFonts w:ascii="Symbol" w:hAnsi="Symbol" w:cs="Times New Roman" w:hint="default"/>
        <w:color w:val="auto"/>
        <w:sz w:val="20"/>
        <w:szCs w:val="20"/>
      </w:rPr>
    </w:lvl>
    <w:lvl w:ilvl="1" w:tplc="04190019">
      <w:start w:val="1"/>
      <w:numFmt w:val="lowerLetter"/>
      <w:lvlText w:val="%2."/>
      <w:lvlJc w:val="left"/>
      <w:pPr>
        <w:tabs>
          <w:tab w:val="num" w:pos="655"/>
        </w:tabs>
        <w:ind w:left="65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375"/>
        </w:tabs>
        <w:ind w:left="137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095"/>
        </w:tabs>
        <w:ind w:left="209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2815"/>
        </w:tabs>
        <w:ind w:left="281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535"/>
        </w:tabs>
        <w:ind w:left="3535" w:hanging="180"/>
      </w:pPr>
    </w:lvl>
    <w:lvl w:ilvl="6" w:tplc="0419000F">
      <w:start w:val="1"/>
      <w:numFmt w:val="decimal"/>
      <w:lvlText w:val="%7."/>
      <w:lvlJc w:val="left"/>
      <w:pPr>
        <w:tabs>
          <w:tab w:val="num" w:pos="4255"/>
        </w:tabs>
        <w:ind w:left="425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4975"/>
        </w:tabs>
        <w:ind w:left="497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5695"/>
        </w:tabs>
        <w:ind w:left="5695" w:hanging="180"/>
      </w:pPr>
    </w:lvl>
  </w:abstractNum>
  <w:abstractNum w:abstractNumId="18">
    <w:nsid w:val="273723A4"/>
    <w:multiLevelType w:val="hybridMultilevel"/>
    <w:tmpl w:val="4782A6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D4B625F"/>
    <w:multiLevelType w:val="hybridMultilevel"/>
    <w:tmpl w:val="4AB215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E1A687F"/>
    <w:multiLevelType w:val="hybridMultilevel"/>
    <w:tmpl w:val="E822E9BC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1">
    <w:nsid w:val="2E2508C0"/>
    <w:multiLevelType w:val="hybridMultilevel"/>
    <w:tmpl w:val="0C8010C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31C928A9"/>
    <w:multiLevelType w:val="multilevel"/>
    <w:tmpl w:val="CF2A1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20"/>
      <w:numFmt w:val="decimal"/>
      <w:lvlText w:val="(%3"/>
      <w:lvlJc w:val="left"/>
      <w:pPr>
        <w:ind w:left="2190" w:hanging="390"/>
      </w:p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4DA3DB8"/>
    <w:multiLevelType w:val="hybridMultilevel"/>
    <w:tmpl w:val="ED267BB6"/>
    <w:lvl w:ilvl="0" w:tplc="DACC786A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3647003B"/>
    <w:multiLevelType w:val="hybridMultilevel"/>
    <w:tmpl w:val="5DF8641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36C42CAF"/>
    <w:multiLevelType w:val="hybridMultilevel"/>
    <w:tmpl w:val="1D84C02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3A701511"/>
    <w:multiLevelType w:val="multilevel"/>
    <w:tmpl w:val="B7EC5AF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>
    <w:nsid w:val="3C275B98"/>
    <w:multiLevelType w:val="hybridMultilevel"/>
    <w:tmpl w:val="D4288862"/>
    <w:lvl w:ilvl="0" w:tplc="89CCDDD0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  <w:sz w:val="20"/>
        <w:szCs w:val="20"/>
      </w:rPr>
    </w:lvl>
    <w:lvl w:ilvl="1" w:tplc="041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8">
    <w:nsid w:val="3EDB0965"/>
    <w:multiLevelType w:val="hybridMultilevel"/>
    <w:tmpl w:val="02C8F180"/>
    <w:lvl w:ilvl="0" w:tplc="73C27A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41732380"/>
    <w:multiLevelType w:val="multilevel"/>
    <w:tmpl w:val="B7EC5AF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0">
    <w:nsid w:val="429473DD"/>
    <w:multiLevelType w:val="singleLevel"/>
    <w:tmpl w:val="D1728696"/>
    <w:lvl w:ilvl="0">
      <w:start w:val="1"/>
      <w:numFmt w:val="bullet"/>
      <w:pStyle w:val="a"/>
      <w:lvlText w:val=""/>
      <w:legacy w:legacy="1" w:legacySpace="0" w:legacyIndent="283"/>
      <w:lvlJc w:val="left"/>
      <w:pPr>
        <w:ind w:left="283" w:hanging="283"/>
      </w:pPr>
      <w:rPr>
        <w:rFonts w:ascii="Symbol" w:hAnsi="Symbol" w:hint="default"/>
      </w:rPr>
    </w:lvl>
  </w:abstractNum>
  <w:abstractNum w:abstractNumId="31">
    <w:nsid w:val="46D17D77"/>
    <w:multiLevelType w:val="hybridMultilevel"/>
    <w:tmpl w:val="53182FC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2">
    <w:nsid w:val="47496CB3"/>
    <w:multiLevelType w:val="hybridMultilevel"/>
    <w:tmpl w:val="56CA07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4DB27A98"/>
    <w:multiLevelType w:val="hybridMultilevel"/>
    <w:tmpl w:val="55922ABE"/>
    <w:lvl w:ilvl="0" w:tplc="143A4BE4">
      <w:start w:val="1"/>
      <w:numFmt w:val="decimal"/>
      <w:lvlText w:val="%1."/>
      <w:lvlJc w:val="left"/>
      <w:pPr>
        <w:ind w:left="4613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F390AE9"/>
    <w:multiLevelType w:val="hybridMultilevel"/>
    <w:tmpl w:val="C4C06E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550436FF"/>
    <w:multiLevelType w:val="hybridMultilevel"/>
    <w:tmpl w:val="C0DC50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63B4C3D"/>
    <w:multiLevelType w:val="hybridMultilevel"/>
    <w:tmpl w:val="473882F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56985ED0"/>
    <w:multiLevelType w:val="hybridMultilevel"/>
    <w:tmpl w:val="125EE302"/>
    <w:lvl w:ilvl="0" w:tplc="45648062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576C1D61"/>
    <w:multiLevelType w:val="hybridMultilevel"/>
    <w:tmpl w:val="0C8010C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5D931DD8"/>
    <w:multiLevelType w:val="hybridMultilevel"/>
    <w:tmpl w:val="416C52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0927F19"/>
    <w:multiLevelType w:val="hybridMultilevel"/>
    <w:tmpl w:val="8C9835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1F13149"/>
    <w:multiLevelType w:val="hybridMultilevel"/>
    <w:tmpl w:val="0D083A0A"/>
    <w:lvl w:ilvl="0" w:tplc="3D624DB6">
      <w:start w:val="1"/>
      <w:numFmt w:val="russianUpper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>
    <w:nsid w:val="62EA0280"/>
    <w:multiLevelType w:val="hybridMultilevel"/>
    <w:tmpl w:val="172433AA"/>
    <w:lvl w:ilvl="0" w:tplc="3D624DB6">
      <w:start w:val="1"/>
      <w:numFmt w:val="russianUpper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>
    <w:nsid w:val="641F5600"/>
    <w:multiLevelType w:val="hybridMultilevel"/>
    <w:tmpl w:val="03D20D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6581034"/>
    <w:multiLevelType w:val="hybridMultilevel"/>
    <w:tmpl w:val="76DC533C"/>
    <w:lvl w:ilvl="0" w:tplc="FBFCBB6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5">
    <w:nsid w:val="6D3026F9"/>
    <w:multiLevelType w:val="hybridMultilevel"/>
    <w:tmpl w:val="052269CA"/>
    <w:lvl w:ilvl="0" w:tplc="B1EC595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6">
    <w:nsid w:val="71911073"/>
    <w:multiLevelType w:val="hybridMultilevel"/>
    <w:tmpl w:val="91D4DF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722831A2"/>
    <w:multiLevelType w:val="hybridMultilevel"/>
    <w:tmpl w:val="55A4F2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>
    <w:nsid w:val="73B40E27"/>
    <w:multiLevelType w:val="hybridMultilevel"/>
    <w:tmpl w:val="4DA65536"/>
    <w:lvl w:ilvl="0" w:tplc="89CCDD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53712B7"/>
    <w:multiLevelType w:val="hybridMultilevel"/>
    <w:tmpl w:val="6742CAF6"/>
    <w:lvl w:ilvl="0" w:tplc="3D624DB6">
      <w:start w:val="1"/>
      <w:numFmt w:val="russianUpper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0">
    <w:nsid w:val="781473E3"/>
    <w:multiLevelType w:val="hybridMultilevel"/>
    <w:tmpl w:val="2CC4C354"/>
    <w:lvl w:ilvl="0" w:tplc="3D624DB6">
      <w:start w:val="1"/>
      <w:numFmt w:val="russianUpper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1">
    <w:nsid w:val="7A085523"/>
    <w:multiLevelType w:val="hybridMultilevel"/>
    <w:tmpl w:val="0C8010C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2">
    <w:nsid w:val="7CD53F4C"/>
    <w:multiLevelType w:val="hybridMultilevel"/>
    <w:tmpl w:val="E822E9BC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53">
    <w:nsid w:val="7E6D7ED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30"/>
  </w:num>
  <w:num w:numId="2">
    <w:abstractNumId w:val="53"/>
  </w:num>
  <w:num w:numId="3">
    <w:abstractNumId w:val="5"/>
  </w:num>
  <w:num w:numId="4">
    <w:abstractNumId w:val="16"/>
  </w:num>
  <w:num w:numId="5">
    <w:abstractNumId w:val="44"/>
  </w:num>
  <w:num w:numId="6">
    <w:abstractNumId w:val="31"/>
  </w:num>
  <w:num w:numId="7">
    <w:abstractNumId w:val="47"/>
  </w:num>
  <w:num w:numId="8">
    <w:abstractNumId w:val="35"/>
  </w:num>
  <w:num w:numId="9">
    <w:abstractNumId w:val="19"/>
  </w:num>
  <w:num w:numId="10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7"/>
  </w:num>
  <w:num w:numId="16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3"/>
  </w:num>
  <w:num w:numId="18">
    <w:abstractNumId w:val="4"/>
  </w:num>
  <w:num w:numId="19">
    <w:abstractNumId w:val="52"/>
  </w:num>
  <w:num w:numId="20">
    <w:abstractNumId w:val="20"/>
  </w:num>
  <w:num w:numId="2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46"/>
  </w:num>
  <w:num w:numId="34">
    <w:abstractNumId w:val="26"/>
  </w:num>
  <w:num w:numId="35">
    <w:abstractNumId w:val="45"/>
  </w:num>
  <w:num w:numId="36">
    <w:abstractNumId w:val="36"/>
  </w:num>
  <w:num w:numId="37">
    <w:abstractNumId w:val="18"/>
  </w:num>
  <w:num w:numId="38">
    <w:abstractNumId w:val="43"/>
  </w:num>
  <w:num w:numId="39">
    <w:abstractNumId w:val="28"/>
  </w:num>
  <w:num w:numId="40">
    <w:abstractNumId w:val="29"/>
  </w:num>
  <w:num w:numId="41">
    <w:abstractNumId w:val="8"/>
  </w:num>
  <w:num w:numId="42">
    <w:abstractNumId w:val="22"/>
    <w:lvlOverride w:ilvl="0"/>
    <w:lvlOverride w:ilvl="1">
      <w:startOverride w:val="1"/>
    </w:lvlOverride>
    <w:lvlOverride w:ilvl="2">
      <w:startOverride w:val="20"/>
    </w:lvlOverride>
    <w:lvlOverride w:ilvl="3"/>
    <w:lvlOverride w:ilvl="4"/>
    <w:lvlOverride w:ilvl="5"/>
    <w:lvlOverride w:ilvl="6"/>
    <w:lvlOverride w:ilvl="7"/>
    <w:lvlOverride w:ilvl="8"/>
  </w:num>
  <w:num w:numId="43">
    <w:abstractNumId w:val="27"/>
  </w:num>
  <w:num w:numId="44">
    <w:abstractNumId w:val="39"/>
  </w:num>
  <w:num w:numId="45">
    <w:abstractNumId w:val="48"/>
  </w:num>
  <w:num w:numId="46">
    <w:abstractNumId w:val="40"/>
  </w:num>
  <w:num w:numId="47">
    <w:abstractNumId w:val="10"/>
  </w:num>
  <w:num w:numId="48">
    <w:abstractNumId w:val="11"/>
  </w:num>
  <w:num w:numId="49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15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grammar="clean"/>
  <w:defaultTabStop w:val="708"/>
  <w:drawingGridHorizontalSpacing w:val="120"/>
  <w:drawingGridVerticalSpacing w:val="136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576C2"/>
    <w:rsid w:val="00012649"/>
    <w:rsid w:val="00013CBD"/>
    <w:rsid w:val="00015730"/>
    <w:rsid w:val="00035202"/>
    <w:rsid w:val="00041359"/>
    <w:rsid w:val="00041D87"/>
    <w:rsid w:val="00053C12"/>
    <w:rsid w:val="000540F6"/>
    <w:rsid w:val="00056F3C"/>
    <w:rsid w:val="0005762E"/>
    <w:rsid w:val="000648C9"/>
    <w:rsid w:val="000656BE"/>
    <w:rsid w:val="00066459"/>
    <w:rsid w:val="0009156E"/>
    <w:rsid w:val="000950A1"/>
    <w:rsid w:val="000A3FE4"/>
    <w:rsid w:val="000C6244"/>
    <w:rsid w:val="000F50B6"/>
    <w:rsid w:val="001035C0"/>
    <w:rsid w:val="001041E1"/>
    <w:rsid w:val="00107F36"/>
    <w:rsid w:val="00116942"/>
    <w:rsid w:val="00140674"/>
    <w:rsid w:val="00154068"/>
    <w:rsid w:val="00163515"/>
    <w:rsid w:val="001706C2"/>
    <w:rsid w:val="0017140F"/>
    <w:rsid w:val="001809B8"/>
    <w:rsid w:val="00181A0A"/>
    <w:rsid w:val="0019046D"/>
    <w:rsid w:val="0019361D"/>
    <w:rsid w:val="00193EF4"/>
    <w:rsid w:val="001A09AF"/>
    <w:rsid w:val="001B01A0"/>
    <w:rsid w:val="001B2F89"/>
    <w:rsid w:val="001B79E3"/>
    <w:rsid w:val="001D30E3"/>
    <w:rsid w:val="001D3CBB"/>
    <w:rsid w:val="001E2C42"/>
    <w:rsid w:val="00202E07"/>
    <w:rsid w:val="002109A5"/>
    <w:rsid w:val="002141A8"/>
    <w:rsid w:val="00217B76"/>
    <w:rsid w:val="00221DAE"/>
    <w:rsid w:val="0022521F"/>
    <w:rsid w:val="00225237"/>
    <w:rsid w:val="002266A4"/>
    <w:rsid w:val="00240BB1"/>
    <w:rsid w:val="0024315E"/>
    <w:rsid w:val="0025294A"/>
    <w:rsid w:val="00257338"/>
    <w:rsid w:val="00257DF1"/>
    <w:rsid w:val="00262F26"/>
    <w:rsid w:val="00270B95"/>
    <w:rsid w:val="0028063D"/>
    <w:rsid w:val="0029235E"/>
    <w:rsid w:val="00292ADB"/>
    <w:rsid w:val="00293DA8"/>
    <w:rsid w:val="002A60E4"/>
    <w:rsid w:val="002C332F"/>
    <w:rsid w:val="002E090E"/>
    <w:rsid w:val="002E1908"/>
    <w:rsid w:val="002F1DD3"/>
    <w:rsid w:val="003013B7"/>
    <w:rsid w:val="003041A3"/>
    <w:rsid w:val="00307AD4"/>
    <w:rsid w:val="003357EB"/>
    <w:rsid w:val="00335D70"/>
    <w:rsid w:val="003402C5"/>
    <w:rsid w:val="00346B99"/>
    <w:rsid w:val="003474A0"/>
    <w:rsid w:val="00364821"/>
    <w:rsid w:val="00372183"/>
    <w:rsid w:val="0037385E"/>
    <w:rsid w:val="00376F1F"/>
    <w:rsid w:val="003955CF"/>
    <w:rsid w:val="003971F3"/>
    <w:rsid w:val="003B6152"/>
    <w:rsid w:val="003C6033"/>
    <w:rsid w:val="003C7F44"/>
    <w:rsid w:val="003D0270"/>
    <w:rsid w:val="003D4164"/>
    <w:rsid w:val="003E4699"/>
    <w:rsid w:val="00404C7A"/>
    <w:rsid w:val="00407DB3"/>
    <w:rsid w:val="004153BC"/>
    <w:rsid w:val="00417A5C"/>
    <w:rsid w:val="00422B2B"/>
    <w:rsid w:val="0043158F"/>
    <w:rsid w:val="00437F65"/>
    <w:rsid w:val="00440F1B"/>
    <w:rsid w:val="00441111"/>
    <w:rsid w:val="004417AE"/>
    <w:rsid w:val="00444E6B"/>
    <w:rsid w:val="004470DA"/>
    <w:rsid w:val="00451C3E"/>
    <w:rsid w:val="00463B8C"/>
    <w:rsid w:val="004810B8"/>
    <w:rsid w:val="00483355"/>
    <w:rsid w:val="00497000"/>
    <w:rsid w:val="004A0B6A"/>
    <w:rsid w:val="004A0D27"/>
    <w:rsid w:val="004A2F23"/>
    <w:rsid w:val="004A6401"/>
    <w:rsid w:val="004A6ADD"/>
    <w:rsid w:val="004B7DBE"/>
    <w:rsid w:val="004D0DEE"/>
    <w:rsid w:val="004D1A26"/>
    <w:rsid w:val="004E2F7D"/>
    <w:rsid w:val="004F0462"/>
    <w:rsid w:val="004F3C60"/>
    <w:rsid w:val="00517C6A"/>
    <w:rsid w:val="0052345F"/>
    <w:rsid w:val="005264AD"/>
    <w:rsid w:val="00554900"/>
    <w:rsid w:val="00572B87"/>
    <w:rsid w:val="00580118"/>
    <w:rsid w:val="00580285"/>
    <w:rsid w:val="0058048E"/>
    <w:rsid w:val="00584F48"/>
    <w:rsid w:val="005A40AF"/>
    <w:rsid w:val="005C3A07"/>
    <w:rsid w:val="005E1CA8"/>
    <w:rsid w:val="00601AD1"/>
    <w:rsid w:val="0060292D"/>
    <w:rsid w:val="00606654"/>
    <w:rsid w:val="00616324"/>
    <w:rsid w:val="00623FCF"/>
    <w:rsid w:val="00626FC3"/>
    <w:rsid w:val="00645144"/>
    <w:rsid w:val="006524E5"/>
    <w:rsid w:val="006618D8"/>
    <w:rsid w:val="006652FD"/>
    <w:rsid w:val="00666D8E"/>
    <w:rsid w:val="00673BE5"/>
    <w:rsid w:val="0067613B"/>
    <w:rsid w:val="00682C18"/>
    <w:rsid w:val="006832A9"/>
    <w:rsid w:val="00693C65"/>
    <w:rsid w:val="006B3C1D"/>
    <w:rsid w:val="006B589B"/>
    <w:rsid w:val="006C417D"/>
    <w:rsid w:val="006D3982"/>
    <w:rsid w:val="006E4D00"/>
    <w:rsid w:val="006F2004"/>
    <w:rsid w:val="007036F7"/>
    <w:rsid w:val="00704B35"/>
    <w:rsid w:val="007147BA"/>
    <w:rsid w:val="00730C6B"/>
    <w:rsid w:val="00731FA7"/>
    <w:rsid w:val="007327C6"/>
    <w:rsid w:val="007342B1"/>
    <w:rsid w:val="00734695"/>
    <w:rsid w:val="00750022"/>
    <w:rsid w:val="0076261F"/>
    <w:rsid w:val="007661AE"/>
    <w:rsid w:val="007670B7"/>
    <w:rsid w:val="00784C5A"/>
    <w:rsid w:val="007A326A"/>
    <w:rsid w:val="007A5D39"/>
    <w:rsid w:val="007D1A17"/>
    <w:rsid w:val="007E2593"/>
    <w:rsid w:val="007F34A1"/>
    <w:rsid w:val="007F5220"/>
    <w:rsid w:val="00813489"/>
    <w:rsid w:val="00814F19"/>
    <w:rsid w:val="00827912"/>
    <w:rsid w:val="0083676E"/>
    <w:rsid w:val="00836A29"/>
    <w:rsid w:val="00841389"/>
    <w:rsid w:val="00851AF4"/>
    <w:rsid w:val="008627CB"/>
    <w:rsid w:val="00872C6F"/>
    <w:rsid w:val="008756E3"/>
    <w:rsid w:val="0089187E"/>
    <w:rsid w:val="008A4C36"/>
    <w:rsid w:val="008A5AD0"/>
    <w:rsid w:val="008A633B"/>
    <w:rsid w:val="008A7844"/>
    <w:rsid w:val="008B298D"/>
    <w:rsid w:val="008B462F"/>
    <w:rsid w:val="008B760F"/>
    <w:rsid w:val="008E7BBD"/>
    <w:rsid w:val="008E7BCE"/>
    <w:rsid w:val="008F138A"/>
    <w:rsid w:val="008F649D"/>
    <w:rsid w:val="00913D01"/>
    <w:rsid w:val="009219A5"/>
    <w:rsid w:val="0092392E"/>
    <w:rsid w:val="00931CED"/>
    <w:rsid w:val="00933DC6"/>
    <w:rsid w:val="00935E92"/>
    <w:rsid w:val="00944DA3"/>
    <w:rsid w:val="0094729A"/>
    <w:rsid w:val="00977091"/>
    <w:rsid w:val="009913DF"/>
    <w:rsid w:val="00995602"/>
    <w:rsid w:val="00995ADC"/>
    <w:rsid w:val="00996B89"/>
    <w:rsid w:val="00997EB6"/>
    <w:rsid w:val="009B1247"/>
    <w:rsid w:val="009C43E6"/>
    <w:rsid w:val="009F7E24"/>
    <w:rsid w:val="00A0739A"/>
    <w:rsid w:val="00A21BE8"/>
    <w:rsid w:val="00A220E0"/>
    <w:rsid w:val="00A3575F"/>
    <w:rsid w:val="00A4359A"/>
    <w:rsid w:val="00A44A17"/>
    <w:rsid w:val="00A46BB2"/>
    <w:rsid w:val="00A474A5"/>
    <w:rsid w:val="00A706FB"/>
    <w:rsid w:val="00A70B82"/>
    <w:rsid w:val="00A737ED"/>
    <w:rsid w:val="00AA0655"/>
    <w:rsid w:val="00AA33A4"/>
    <w:rsid w:val="00AB2899"/>
    <w:rsid w:val="00AB48E2"/>
    <w:rsid w:val="00AC15E9"/>
    <w:rsid w:val="00AC4220"/>
    <w:rsid w:val="00AC7ED7"/>
    <w:rsid w:val="00AD2C7B"/>
    <w:rsid w:val="00AD3DDE"/>
    <w:rsid w:val="00AD57A0"/>
    <w:rsid w:val="00AD79F9"/>
    <w:rsid w:val="00AE5D1C"/>
    <w:rsid w:val="00B0218F"/>
    <w:rsid w:val="00B21801"/>
    <w:rsid w:val="00B2357C"/>
    <w:rsid w:val="00B23E63"/>
    <w:rsid w:val="00B54A9D"/>
    <w:rsid w:val="00B57766"/>
    <w:rsid w:val="00B62886"/>
    <w:rsid w:val="00B7152D"/>
    <w:rsid w:val="00B85BDE"/>
    <w:rsid w:val="00BB002B"/>
    <w:rsid w:val="00BC4824"/>
    <w:rsid w:val="00BD42B2"/>
    <w:rsid w:val="00BD6300"/>
    <w:rsid w:val="00BE70D7"/>
    <w:rsid w:val="00BE7A4E"/>
    <w:rsid w:val="00BF1F22"/>
    <w:rsid w:val="00BF6956"/>
    <w:rsid w:val="00BF6C6F"/>
    <w:rsid w:val="00C04A74"/>
    <w:rsid w:val="00C05D54"/>
    <w:rsid w:val="00C11BE8"/>
    <w:rsid w:val="00C33FD6"/>
    <w:rsid w:val="00C40142"/>
    <w:rsid w:val="00C42B32"/>
    <w:rsid w:val="00C44C2C"/>
    <w:rsid w:val="00C5698B"/>
    <w:rsid w:val="00C60587"/>
    <w:rsid w:val="00C65725"/>
    <w:rsid w:val="00C66535"/>
    <w:rsid w:val="00C80174"/>
    <w:rsid w:val="00C82417"/>
    <w:rsid w:val="00C82442"/>
    <w:rsid w:val="00C84C1A"/>
    <w:rsid w:val="00C868FA"/>
    <w:rsid w:val="00C91692"/>
    <w:rsid w:val="00C919B0"/>
    <w:rsid w:val="00C973F5"/>
    <w:rsid w:val="00C97F58"/>
    <w:rsid w:val="00CA34AB"/>
    <w:rsid w:val="00CA3938"/>
    <w:rsid w:val="00CB3E49"/>
    <w:rsid w:val="00CC7B8D"/>
    <w:rsid w:val="00CD68EE"/>
    <w:rsid w:val="00CE584D"/>
    <w:rsid w:val="00CE73A1"/>
    <w:rsid w:val="00CF2D6D"/>
    <w:rsid w:val="00D04A9B"/>
    <w:rsid w:val="00D1244B"/>
    <w:rsid w:val="00D15205"/>
    <w:rsid w:val="00D15BF2"/>
    <w:rsid w:val="00D217E6"/>
    <w:rsid w:val="00D26FDD"/>
    <w:rsid w:val="00D31F12"/>
    <w:rsid w:val="00D410D9"/>
    <w:rsid w:val="00D462F7"/>
    <w:rsid w:val="00D54FD3"/>
    <w:rsid w:val="00D576C2"/>
    <w:rsid w:val="00D70284"/>
    <w:rsid w:val="00D708FA"/>
    <w:rsid w:val="00D71991"/>
    <w:rsid w:val="00D8575D"/>
    <w:rsid w:val="00DA7F27"/>
    <w:rsid w:val="00DB21E1"/>
    <w:rsid w:val="00DC1D23"/>
    <w:rsid w:val="00DD6DBA"/>
    <w:rsid w:val="00DF6623"/>
    <w:rsid w:val="00E00F68"/>
    <w:rsid w:val="00E01B24"/>
    <w:rsid w:val="00E0521A"/>
    <w:rsid w:val="00E27E86"/>
    <w:rsid w:val="00E40FCE"/>
    <w:rsid w:val="00E53D21"/>
    <w:rsid w:val="00E74FFC"/>
    <w:rsid w:val="00E81591"/>
    <w:rsid w:val="00E82099"/>
    <w:rsid w:val="00E93072"/>
    <w:rsid w:val="00EA51EE"/>
    <w:rsid w:val="00EB0FFA"/>
    <w:rsid w:val="00EB1CE1"/>
    <w:rsid w:val="00EF473A"/>
    <w:rsid w:val="00EF7AD8"/>
    <w:rsid w:val="00F01092"/>
    <w:rsid w:val="00F17073"/>
    <w:rsid w:val="00F25447"/>
    <w:rsid w:val="00F31A64"/>
    <w:rsid w:val="00F41F16"/>
    <w:rsid w:val="00F47943"/>
    <w:rsid w:val="00F53E79"/>
    <w:rsid w:val="00F55BF5"/>
    <w:rsid w:val="00F57256"/>
    <w:rsid w:val="00F716FB"/>
    <w:rsid w:val="00F71F23"/>
    <w:rsid w:val="00F73B68"/>
    <w:rsid w:val="00F826B7"/>
    <w:rsid w:val="00F82990"/>
    <w:rsid w:val="00F938D9"/>
    <w:rsid w:val="00FA2CEA"/>
    <w:rsid w:val="00FA3F3A"/>
    <w:rsid w:val="00FB07FD"/>
    <w:rsid w:val="00FC530E"/>
    <w:rsid w:val="00FE15E6"/>
    <w:rsid w:val="00FF1BF0"/>
    <w:rsid w:val="00FF78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0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nhideWhenUsed="0" w:qFormat="1"/>
    <w:lsdException w:name="Body Text 2" w:uiPriority="0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HTML Preformatted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D576C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 Знак10 Знак"/>
    <w:basedOn w:val="a0"/>
    <w:next w:val="a0"/>
    <w:link w:val="10"/>
    <w:uiPriority w:val="9"/>
    <w:qFormat/>
    <w:rsid w:val="00D576C2"/>
    <w:pPr>
      <w:keepNext/>
      <w:widowControl w:val="0"/>
      <w:spacing w:before="240" w:after="60"/>
      <w:outlineLvl w:val="0"/>
    </w:pPr>
    <w:rPr>
      <w:rFonts w:ascii="Arial" w:hAnsi="Arial" w:cs="Arial"/>
      <w:b/>
      <w:bCs/>
      <w:color w:val="000000"/>
      <w:kern w:val="1"/>
      <w:sz w:val="32"/>
      <w:szCs w:val="32"/>
    </w:rPr>
  </w:style>
  <w:style w:type="paragraph" w:styleId="2">
    <w:name w:val="heading 2"/>
    <w:aliases w:val=" Знак9 Знак"/>
    <w:basedOn w:val="a0"/>
    <w:next w:val="a0"/>
    <w:link w:val="20"/>
    <w:uiPriority w:val="9"/>
    <w:qFormat/>
    <w:rsid w:val="00D576C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aliases w:val=" Знак8 Знак"/>
    <w:basedOn w:val="a0"/>
    <w:next w:val="a0"/>
    <w:link w:val="30"/>
    <w:qFormat/>
    <w:rsid w:val="00D576C2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aliases w:val=" Знак7 Знак"/>
    <w:basedOn w:val="a0"/>
    <w:next w:val="a0"/>
    <w:link w:val="40"/>
    <w:qFormat/>
    <w:rsid w:val="00D576C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aliases w:val=" Знак6 Знак"/>
    <w:basedOn w:val="a0"/>
    <w:next w:val="a0"/>
    <w:link w:val="50"/>
    <w:qFormat/>
    <w:rsid w:val="00D576C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aliases w:val=" Знак5 Знак"/>
    <w:basedOn w:val="a0"/>
    <w:next w:val="a0"/>
    <w:link w:val="60"/>
    <w:qFormat/>
    <w:rsid w:val="00D576C2"/>
    <w:pPr>
      <w:keepNext/>
      <w:keepLines/>
      <w:widowControl w:val="0"/>
      <w:spacing w:before="200"/>
      <w:outlineLvl w:val="5"/>
    </w:pPr>
    <w:rPr>
      <w:rFonts w:ascii="Cambria" w:hAnsi="Cambria"/>
      <w:i/>
      <w:iCs/>
      <w:color w:val="243F60"/>
    </w:rPr>
  </w:style>
  <w:style w:type="paragraph" w:styleId="7">
    <w:name w:val="heading 7"/>
    <w:aliases w:val=" Знак4 Знак"/>
    <w:basedOn w:val="a0"/>
    <w:next w:val="a0"/>
    <w:link w:val="70"/>
    <w:qFormat/>
    <w:rsid w:val="00D576C2"/>
    <w:pPr>
      <w:keepNext/>
      <w:keepLines/>
      <w:widowControl w:val="0"/>
      <w:spacing w:before="200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aliases w:val=" Знак3 Знак"/>
    <w:basedOn w:val="a0"/>
    <w:next w:val="a0"/>
    <w:link w:val="80"/>
    <w:uiPriority w:val="9"/>
    <w:qFormat/>
    <w:rsid w:val="00D576C2"/>
    <w:pPr>
      <w:keepNext/>
      <w:keepLines/>
      <w:widowControl w:val="0"/>
      <w:spacing w:before="200"/>
      <w:outlineLvl w:val="7"/>
    </w:pPr>
    <w:rPr>
      <w:rFonts w:ascii="Cambria" w:hAnsi="Cambria"/>
      <w:color w:val="404040"/>
      <w:sz w:val="20"/>
      <w:szCs w:val="20"/>
    </w:rPr>
  </w:style>
  <w:style w:type="paragraph" w:styleId="9">
    <w:name w:val="heading 9"/>
    <w:aliases w:val=" Знак2 Знак"/>
    <w:basedOn w:val="a0"/>
    <w:next w:val="a0"/>
    <w:link w:val="90"/>
    <w:qFormat/>
    <w:rsid w:val="00D576C2"/>
    <w:pPr>
      <w:keepNext/>
      <w:keepLines/>
      <w:widowControl w:val="0"/>
      <w:spacing w:before="20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aliases w:val=" Знак10 Знак Знак"/>
    <w:basedOn w:val="a1"/>
    <w:link w:val="1"/>
    <w:uiPriority w:val="9"/>
    <w:rsid w:val="00D576C2"/>
    <w:rPr>
      <w:rFonts w:ascii="Arial" w:eastAsia="Times New Roman" w:hAnsi="Arial" w:cs="Arial"/>
      <w:b/>
      <w:bCs/>
      <w:color w:val="000000"/>
      <w:kern w:val="1"/>
      <w:sz w:val="32"/>
      <w:szCs w:val="32"/>
      <w:lang w:eastAsia="ru-RU"/>
    </w:rPr>
  </w:style>
  <w:style w:type="character" w:customStyle="1" w:styleId="20">
    <w:name w:val="Заголовок 2 Знак"/>
    <w:aliases w:val=" Знак9 Знак Знак"/>
    <w:basedOn w:val="a1"/>
    <w:link w:val="2"/>
    <w:uiPriority w:val="9"/>
    <w:rsid w:val="00D576C2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aliases w:val=" Знак8 Знак Знак"/>
    <w:basedOn w:val="a1"/>
    <w:link w:val="3"/>
    <w:rsid w:val="00D576C2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aliases w:val=" Знак7 Знак Знак"/>
    <w:basedOn w:val="a1"/>
    <w:link w:val="4"/>
    <w:rsid w:val="00D576C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aliases w:val=" Знак6 Знак Знак"/>
    <w:basedOn w:val="a1"/>
    <w:link w:val="5"/>
    <w:rsid w:val="00D576C2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aliases w:val=" Знак5 Знак Знак"/>
    <w:basedOn w:val="a1"/>
    <w:link w:val="6"/>
    <w:rsid w:val="00D576C2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aliases w:val=" Знак4 Знак Знак"/>
    <w:basedOn w:val="a1"/>
    <w:link w:val="7"/>
    <w:rsid w:val="00D576C2"/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character" w:customStyle="1" w:styleId="80">
    <w:name w:val="Заголовок 8 Знак"/>
    <w:aliases w:val=" Знак3 Знак Знак"/>
    <w:basedOn w:val="a1"/>
    <w:link w:val="8"/>
    <w:uiPriority w:val="9"/>
    <w:rsid w:val="00D576C2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aliases w:val=" Знак2 Знак Знак"/>
    <w:basedOn w:val="a1"/>
    <w:link w:val="9"/>
    <w:rsid w:val="00D576C2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a4">
    <w:name w:val="footer"/>
    <w:basedOn w:val="a0"/>
    <w:link w:val="a5"/>
    <w:uiPriority w:val="99"/>
    <w:rsid w:val="00D576C2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1"/>
    <w:link w:val="a4"/>
    <w:uiPriority w:val="99"/>
    <w:rsid w:val="00D576C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1"/>
    <w:rsid w:val="00D576C2"/>
  </w:style>
  <w:style w:type="paragraph" w:styleId="a7">
    <w:name w:val="header"/>
    <w:basedOn w:val="a0"/>
    <w:link w:val="a8"/>
    <w:uiPriority w:val="99"/>
    <w:rsid w:val="00D576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1"/>
    <w:link w:val="a7"/>
    <w:uiPriority w:val="99"/>
    <w:rsid w:val="00D576C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9">
    <w:name w:val="Основной б.о."/>
    <w:basedOn w:val="a0"/>
    <w:next w:val="a0"/>
    <w:rsid w:val="00D576C2"/>
    <w:pPr>
      <w:jc w:val="both"/>
    </w:pPr>
    <w:rPr>
      <w:sz w:val="28"/>
      <w:szCs w:val="20"/>
    </w:rPr>
  </w:style>
  <w:style w:type="paragraph" w:styleId="aa">
    <w:name w:val="Title"/>
    <w:aliases w:val=" Знак1 Знак"/>
    <w:basedOn w:val="a0"/>
    <w:next w:val="a0"/>
    <w:link w:val="ab"/>
    <w:qFormat/>
    <w:rsid w:val="00D576C2"/>
    <w:pPr>
      <w:widowControl w:val="0"/>
      <w:jc w:val="center"/>
    </w:pPr>
    <w:rPr>
      <w:rFonts w:ascii="Courier New" w:hAnsi="Courier New" w:cs="Courier New"/>
      <w:b/>
      <w:bCs/>
      <w:color w:val="000000"/>
    </w:rPr>
  </w:style>
  <w:style w:type="character" w:customStyle="1" w:styleId="ab">
    <w:name w:val="Название Знак"/>
    <w:aliases w:val=" Знак1 Знак Знак"/>
    <w:basedOn w:val="a1"/>
    <w:link w:val="aa"/>
    <w:rsid w:val="00D576C2"/>
    <w:rPr>
      <w:rFonts w:ascii="Courier New" w:eastAsia="Times New Roman" w:hAnsi="Courier New" w:cs="Courier New"/>
      <w:b/>
      <w:bCs/>
      <w:color w:val="000000"/>
      <w:sz w:val="24"/>
      <w:szCs w:val="24"/>
      <w:lang w:eastAsia="ru-RU"/>
    </w:rPr>
  </w:style>
  <w:style w:type="paragraph" w:styleId="ac">
    <w:name w:val="Subtitle"/>
    <w:aliases w:val=" Знак Знак"/>
    <w:basedOn w:val="a0"/>
    <w:next w:val="a0"/>
    <w:link w:val="ad"/>
    <w:uiPriority w:val="99"/>
    <w:qFormat/>
    <w:rsid w:val="00D576C2"/>
    <w:pPr>
      <w:keepNext/>
      <w:widowControl w:val="0"/>
      <w:spacing w:before="240" w:after="120"/>
      <w:jc w:val="center"/>
    </w:pPr>
    <w:rPr>
      <w:rFonts w:ascii="Arial" w:eastAsia="Lucida Sans Unicode" w:hAnsi="Arial" w:cs="Tahoma"/>
      <w:i/>
      <w:iCs/>
      <w:color w:val="000000"/>
      <w:sz w:val="28"/>
      <w:szCs w:val="28"/>
    </w:rPr>
  </w:style>
  <w:style w:type="character" w:customStyle="1" w:styleId="ad">
    <w:name w:val="Подзаголовок Знак"/>
    <w:aliases w:val=" Знак Знак Знак"/>
    <w:basedOn w:val="a1"/>
    <w:link w:val="ac"/>
    <w:uiPriority w:val="99"/>
    <w:rsid w:val="00D576C2"/>
    <w:rPr>
      <w:rFonts w:ascii="Arial" w:eastAsia="Lucida Sans Unicode" w:hAnsi="Arial" w:cs="Tahoma"/>
      <w:i/>
      <w:iCs/>
      <w:color w:val="000000"/>
      <w:sz w:val="28"/>
      <w:szCs w:val="28"/>
      <w:lang w:eastAsia="ru-RU"/>
    </w:rPr>
  </w:style>
  <w:style w:type="paragraph" w:styleId="ae">
    <w:name w:val="Body Text"/>
    <w:basedOn w:val="a0"/>
    <w:link w:val="af"/>
    <w:uiPriority w:val="99"/>
    <w:unhideWhenUsed/>
    <w:rsid w:val="00D576C2"/>
    <w:pPr>
      <w:widowControl w:val="0"/>
      <w:spacing w:after="120"/>
    </w:pPr>
    <w:rPr>
      <w:rFonts w:ascii="Courier New" w:hAnsi="Courier New" w:cs="Courier New"/>
      <w:color w:val="000000"/>
    </w:rPr>
  </w:style>
  <w:style w:type="character" w:customStyle="1" w:styleId="af">
    <w:name w:val="Основной текст Знак"/>
    <w:basedOn w:val="a1"/>
    <w:link w:val="ae"/>
    <w:uiPriority w:val="99"/>
    <w:rsid w:val="00D576C2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character" w:styleId="af0">
    <w:name w:val="Strong"/>
    <w:basedOn w:val="a1"/>
    <w:uiPriority w:val="22"/>
    <w:qFormat/>
    <w:rsid w:val="00D576C2"/>
    <w:rPr>
      <w:b/>
      <w:bCs/>
    </w:rPr>
  </w:style>
  <w:style w:type="character" w:styleId="af1">
    <w:name w:val="Emphasis"/>
    <w:basedOn w:val="a1"/>
    <w:qFormat/>
    <w:rsid w:val="00D576C2"/>
    <w:rPr>
      <w:i/>
      <w:iCs/>
    </w:rPr>
  </w:style>
  <w:style w:type="paragraph" w:styleId="af2">
    <w:name w:val="List Paragraph"/>
    <w:basedOn w:val="a0"/>
    <w:link w:val="af3"/>
    <w:uiPriority w:val="34"/>
    <w:qFormat/>
    <w:rsid w:val="00D576C2"/>
    <w:pPr>
      <w:widowControl w:val="0"/>
      <w:spacing w:after="200" w:line="276" w:lineRule="auto"/>
      <w:ind w:left="720"/>
    </w:pPr>
    <w:rPr>
      <w:rFonts w:ascii="Calibri" w:eastAsia="Calibri" w:hAnsi="Calibri" w:cs="Courier New"/>
      <w:color w:val="000000"/>
      <w:sz w:val="22"/>
      <w:szCs w:val="22"/>
    </w:rPr>
  </w:style>
  <w:style w:type="character" w:customStyle="1" w:styleId="af4">
    <w:name w:val="Основной текст_"/>
    <w:basedOn w:val="a1"/>
    <w:link w:val="31"/>
    <w:locked/>
    <w:rsid w:val="00D576C2"/>
    <w:rPr>
      <w:sz w:val="27"/>
      <w:szCs w:val="27"/>
      <w:shd w:val="clear" w:color="auto" w:fill="FFFFFF"/>
    </w:rPr>
  </w:style>
  <w:style w:type="paragraph" w:customStyle="1" w:styleId="31">
    <w:name w:val="Основной текст3"/>
    <w:basedOn w:val="a0"/>
    <w:link w:val="af4"/>
    <w:rsid w:val="00D576C2"/>
    <w:pPr>
      <w:widowControl w:val="0"/>
      <w:shd w:val="clear" w:color="auto" w:fill="FFFFFF"/>
      <w:spacing w:after="60" w:line="307" w:lineRule="exact"/>
      <w:jc w:val="center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table" w:styleId="af5">
    <w:name w:val="Table Grid"/>
    <w:basedOn w:val="a2"/>
    <w:rsid w:val="00D576C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Normal (Web)"/>
    <w:basedOn w:val="a0"/>
    <w:uiPriority w:val="99"/>
    <w:unhideWhenUsed/>
    <w:rsid w:val="00D576C2"/>
    <w:pPr>
      <w:spacing w:before="100" w:beforeAutospacing="1" w:after="100" w:afterAutospacing="1"/>
    </w:pPr>
  </w:style>
  <w:style w:type="paragraph" w:styleId="af7">
    <w:name w:val="Body Text Indent"/>
    <w:basedOn w:val="a0"/>
    <w:link w:val="af8"/>
    <w:unhideWhenUsed/>
    <w:rsid w:val="00D576C2"/>
    <w:pPr>
      <w:widowControl w:val="0"/>
      <w:spacing w:after="120"/>
      <w:ind w:left="283"/>
    </w:pPr>
    <w:rPr>
      <w:rFonts w:ascii="Courier New" w:hAnsi="Courier New" w:cs="Courier New"/>
      <w:color w:val="000000"/>
    </w:rPr>
  </w:style>
  <w:style w:type="character" w:customStyle="1" w:styleId="af8">
    <w:name w:val="Основной текст с отступом Знак"/>
    <w:basedOn w:val="a1"/>
    <w:link w:val="af7"/>
    <w:rsid w:val="00D576C2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customStyle="1" w:styleId="af9">
    <w:name w:val="Вопрос"/>
    <w:basedOn w:val="a0"/>
    <w:rsid w:val="00D576C2"/>
    <w:pPr>
      <w:spacing w:before="40"/>
      <w:ind w:left="284"/>
    </w:pPr>
    <w:rPr>
      <w:b/>
      <w:sz w:val="20"/>
      <w:szCs w:val="20"/>
    </w:rPr>
  </w:style>
  <w:style w:type="paragraph" w:customStyle="1" w:styleId="a">
    <w:name w:val="Ответ_верный"/>
    <w:basedOn w:val="a0"/>
    <w:rsid w:val="00D576C2"/>
    <w:pPr>
      <w:numPr>
        <w:numId w:val="1"/>
      </w:numPr>
    </w:pPr>
    <w:rPr>
      <w:sz w:val="20"/>
      <w:szCs w:val="20"/>
    </w:rPr>
  </w:style>
  <w:style w:type="paragraph" w:styleId="afa">
    <w:name w:val="footnote text"/>
    <w:aliases w:val=" Знак,Знак"/>
    <w:basedOn w:val="a0"/>
    <w:link w:val="afb"/>
    <w:uiPriority w:val="99"/>
    <w:rsid w:val="00D576C2"/>
    <w:rPr>
      <w:sz w:val="20"/>
      <w:szCs w:val="20"/>
    </w:rPr>
  </w:style>
  <w:style w:type="character" w:customStyle="1" w:styleId="afb">
    <w:name w:val="Текст сноски Знак"/>
    <w:aliases w:val=" Знак Знак1,Знак Знак"/>
    <w:basedOn w:val="a1"/>
    <w:link w:val="afa"/>
    <w:uiPriority w:val="99"/>
    <w:rsid w:val="00D576C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c">
    <w:name w:val="footnote reference"/>
    <w:uiPriority w:val="99"/>
    <w:rsid w:val="00D576C2"/>
    <w:rPr>
      <w:vertAlign w:val="superscript"/>
    </w:rPr>
  </w:style>
  <w:style w:type="paragraph" w:styleId="21">
    <w:name w:val="Body Text 2"/>
    <w:basedOn w:val="a0"/>
    <w:link w:val="22"/>
    <w:rsid w:val="00D576C2"/>
    <w:pPr>
      <w:jc w:val="center"/>
    </w:pPr>
    <w:rPr>
      <w:b/>
      <w:bCs/>
      <w:sz w:val="40"/>
    </w:rPr>
  </w:style>
  <w:style w:type="character" w:customStyle="1" w:styleId="22">
    <w:name w:val="Основной текст 2 Знак"/>
    <w:basedOn w:val="a1"/>
    <w:link w:val="21"/>
    <w:rsid w:val="00D576C2"/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paragraph" w:customStyle="1" w:styleId="23">
    <w:name w:val="Цитата 2 Знак Знак"/>
    <w:basedOn w:val="a0"/>
    <w:next w:val="a0"/>
    <w:link w:val="24"/>
    <w:qFormat/>
    <w:rsid w:val="00D576C2"/>
    <w:rPr>
      <w:i/>
      <w:sz w:val="26"/>
    </w:rPr>
  </w:style>
  <w:style w:type="character" w:customStyle="1" w:styleId="24">
    <w:name w:val="Цитата 2 Знак Знак Знак"/>
    <w:link w:val="23"/>
    <w:rsid w:val="00D576C2"/>
    <w:rPr>
      <w:rFonts w:ascii="Times New Roman" w:eastAsia="Times New Roman" w:hAnsi="Times New Roman" w:cs="Times New Roman"/>
      <w:i/>
      <w:sz w:val="26"/>
      <w:szCs w:val="24"/>
    </w:rPr>
  </w:style>
  <w:style w:type="paragraph" w:customStyle="1" w:styleId="afd">
    <w:name w:val="Выделенная цитата Знак Знак"/>
    <w:basedOn w:val="a0"/>
    <w:next w:val="a0"/>
    <w:link w:val="afe"/>
    <w:qFormat/>
    <w:rsid w:val="00D576C2"/>
    <w:pPr>
      <w:ind w:left="720" w:right="720"/>
    </w:pPr>
    <w:rPr>
      <w:b/>
      <w:i/>
      <w:sz w:val="26"/>
      <w:szCs w:val="22"/>
    </w:rPr>
  </w:style>
  <w:style w:type="character" w:customStyle="1" w:styleId="afe">
    <w:name w:val="Выделенная цитата Знак Знак Знак"/>
    <w:link w:val="afd"/>
    <w:rsid w:val="00D576C2"/>
    <w:rPr>
      <w:rFonts w:ascii="Times New Roman" w:eastAsia="Times New Roman" w:hAnsi="Times New Roman" w:cs="Times New Roman"/>
      <w:b/>
      <w:i/>
      <w:sz w:val="26"/>
    </w:rPr>
  </w:style>
  <w:style w:type="paragraph" w:customStyle="1" w:styleId="Default">
    <w:name w:val="Default"/>
    <w:rsid w:val="00D576C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1">
    <w:name w:val="Заголовок оглавления1"/>
    <w:basedOn w:val="1"/>
    <w:next w:val="a0"/>
    <w:rsid w:val="00D576C2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character" w:styleId="aff">
    <w:name w:val="Hyperlink"/>
    <w:uiPriority w:val="99"/>
    <w:rsid w:val="00D576C2"/>
    <w:rPr>
      <w:color w:val="0000FF"/>
      <w:u w:val="single"/>
    </w:rPr>
  </w:style>
  <w:style w:type="character" w:customStyle="1" w:styleId="textbold">
    <w:name w:val="textbold"/>
    <w:basedOn w:val="a1"/>
    <w:rsid w:val="00D576C2"/>
  </w:style>
  <w:style w:type="paragraph" w:customStyle="1" w:styleId="110">
    <w:name w:val="Обычный + 11 пт"/>
    <w:aliases w:val="уплотненный на  0,15"/>
    <w:basedOn w:val="a0"/>
    <w:rsid w:val="00D576C2"/>
    <w:pPr>
      <w:shd w:val="clear" w:color="auto" w:fill="FFFFFF"/>
      <w:tabs>
        <w:tab w:val="left" w:pos="216"/>
      </w:tabs>
      <w:ind w:left="352" w:right="175" w:hanging="352"/>
    </w:pPr>
  </w:style>
  <w:style w:type="character" w:customStyle="1" w:styleId="111">
    <w:name w:val="Обычный + 11 пт Знак"/>
    <w:aliases w:val="уплотненный на  0 Знак,15 Знак Знак Знак,15 Знак Знак Знак1"/>
    <w:basedOn w:val="a1"/>
    <w:link w:val="15"/>
    <w:locked/>
    <w:rsid w:val="00D576C2"/>
    <w:rPr>
      <w:sz w:val="24"/>
      <w:szCs w:val="24"/>
      <w:shd w:val="clear" w:color="auto" w:fill="FFFFFF"/>
    </w:rPr>
  </w:style>
  <w:style w:type="paragraph" w:customStyle="1" w:styleId="15">
    <w:name w:val="15 Знак Знак"/>
    <w:basedOn w:val="a0"/>
    <w:link w:val="111"/>
    <w:rsid w:val="00D576C2"/>
    <w:pPr>
      <w:shd w:val="clear" w:color="auto" w:fill="FFFFFF"/>
      <w:tabs>
        <w:tab w:val="left" w:pos="216"/>
      </w:tabs>
      <w:ind w:left="352" w:right="175" w:hanging="352"/>
    </w:pPr>
    <w:rPr>
      <w:rFonts w:asciiTheme="minorHAnsi" w:eastAsiaTheme="minorHAnsi" w:hAnsiTheme="minorHAnsi" w:cstheme="minorBidi"/>
      <w:lang w:eastAsia="en-US"/>
    </w:rPr>
  </w:style>
  <w:style w:type="paragraph" w:customStyle="1" w:styleId="FR1">
    <w:name w:val="FR1"/>
    <w:rsid w:val="00D576C2"/>
    <w:pPr>
      <w:widowControl w:val="0"/>
      <w:autoSpaceDE w:val="0"/>
      <w:autoSpaceDN w:val="0"/>
      <w:adjustRightInd w:val="0"/>
      <w:spacing w:after="0" w:line="300" w:lineRule="auto"/>
    </w:pPr>
    <w:rPr>
      <w:rFonts w:ascii="Arial" w:eastAsia="Times New Roman" w:hAnsi="Arial" w:cs="Arial"/>
      <w:lang w:eastAsia="ru-RU"/>
    </w:rPr>
  </w:style>
  <w:style w:type="paragraph" w:customStyle="1" w:styleId="ConsPlusTitle">
    <w:name w:val="ConsPlusTitle"/>
    <w:rsid w:val="00D576C2"/>
    <w:pPr>
      <w:widowControl w:val="0"/>
      <w:suppressAutoHyphens/>
      <w:autoSpaceDE w:val="0"/>
      <w:spacing w:after="0" w:line="240" w:lineRule="auto"/>
    </w:pPr>
    <w:rPr>
      <w:rFonts w:ascii="Times New Roman" w:eastAsia="Arial" w:hAnsi="Times New Roman" w:cs="Times New Roman"/>
      <w:b/>
      <w:bCs/>
      <w:sz w:val="24"/>
      <w:szCs w:val="24"/>
      <w:lang w:eastAsia="ar-SA"/>
    </w:rPr>
  </w:style>
  <w:style w:type="paragraph" w:customStyle="1" w:styleId="consplustitle0">
    <w:name w:val="consplustitle"/>
    <w:basedOn w:val="a0"/>
    <w:rsid w:val="00D576C2"/>
    <w:pPr>
      <w:spacing w:before="100" w:beforeAutospacing="1" w:after="100" w:afterAutospacing="1"/>
    </w:pPr>
  </w:style>
  <w:style w:type="paragraph" w:styleId="25">
    <w:name w:val="Quote"/>
    <w:basedOn w:val="a0"/>
    <w:next w:val="a0"/>
    <w:link w:val="26"/>
    <w:qFormat/>
    <w:rsid w:val="00D576C2"/>
    <w:rPr>
      <w:i/>
      <w:sz w:val="26"/>
    </w:rPr>
  </w:style>
  <w:style w:type="character" w:customStyle="1" w:styleId="26">
    <w:name w:val="Цитата 2 Знак"/>
    <w:basedOn w:val="a1"/>
    <w:link w:val="25"/>
    <w:rsid w:val="00D576C2"/>
    <w:rPr>
      <w:rFonts w:ascii="Times New Roman" w:eastAsia="Times New Roman" w:hAnsi="Times New Roman" w:cs="Times New Roman"/>
      <w:i/>
      <w:sz w:val="26"/>
      <w:szCs w:val="24"/>
      <w:lang w:eastAsia="ru-RU"/>
    </w:rPr>
  </w:style>
  <w:style w:type="paragraph" w:styleId="aff0">
    <w:name w:val="Intense Quote"/>
    <w:basedOn w:val="a0"/>
    <w:next w:val="a0"/>
    <w:link w:val="aff1"/>
    <w:qFormat/>
    <w:rsid w:val="00D576C2"/>
    <w:pPr>
      <w:ind w:left="720" w:right="720"/>
    </w:pPr>
    <w:rPr>
      <w:b/>
      <w:i/>
      <w:sz w:val="26"/>
      <w:szCs w:val="22"/>
    </w:rPr>
  </w:style>
  <w:style w:type="character" w:customStyle="1" w:styleId="aff1">
    <w:name w:val="Выделенная цитата Знак"/>
    <w:basedOn w:val="a1"/>
    <w:link w:val="aff0"/>
    <w:rsid w:val="00D576C2"/>
    <w:rPr>
      <w:rFonts w:ascii="Times New Roman" w:eastAsia="Times New Roman" w:hAnsi="Times New Roman" w:cs="Times New Roman"/>
      <w:b/>
      <w:i/>
      <w:sz w:val="26"/>
      <w:lang w:eastAsia="ru-RU"/>
    </w:rPr>
  </w:style>
  <w:style w:type="character" w:customStyle="1" w:styleId="51">
    <w:name w:val="Знак Знак5"/>
    <w:rsid w:val="00D576C2"/>
    <w:rPr>
      <w:sz w:val="26"/>
      <w:szCs w:val="24"/>
    </w:rPr>
  </w:style>
  <w:style w:type="character" w:customStyle="1" w:styleId="32">
    <w:name w:val="Знак Знак3"/>
    <w:basedOn w:val="a1"/>
    <w:rsid w:val="00D576C2"/>
    <w:rPr>
      <w:sz w:val="28"/>
      <w:szCs w:val="24"/>
      <w:lang w:val="ru-RU" w:eastAsia="ru-RU" w:bidi="ar-SA"/>
    </w:rPr>
  </w:style>
  <w:style w:type="paragraph" w:customStyle="1" w:styleId="12">
    <w:name w:val="Обычный1"/>
    <w:uiPriority w:val="99"/>
    <w:rsid w:val="00D576C2"/>
    <w:pPr>
      <w:widowControl w:val="0"/>
      <w:snapToGrid w:val="0"/>
      <w:spacing w:after="0" w:line="240" w:lineRule="auto"/>
      <w:ind w:firstLine="340"/>
      <w:jc w:val="both"/>
    </w:pPr>
    <w:rPr>
      <w:rFonts w:ascii="Times New Roman" w:eastAsia="Times New Roman" w:hAnsi="Times New Roman" w:cs="Times New Roman"/>
      <w:sz w:val="16"/>
      <w:szCs w:val="20"/>
      <w:lang w:eastAsia="ru-RU"/>
    </w:rPr>
  </w:style>
  <w:style w:type="paragraph" w:customStyle="1" w:styleId="ConsPlusNormal">
    <w:name w:val="ConsPlusNormal"/>
    <w:rsid w:val="00D576C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f2">
    <w:name w:val="Document Map"/>
    <w:basedOn w:val="a0"/>
    <w:link w:val="aff3"/>
    <w:uiPriority w:val="99"/>
    <w:rsid w:val="00D576C2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3">
    <w:name w:val="Схема документа Знак"/>
    <w:basedOn w:val="a1"/>
    <w:link w:val="aff2"/>
    <w:uiPriority w:val="99"/>
    <w:rsid w:val="00D576C2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aff4">
    <w:name w:val="макет"/>
    <w:basedOn w:val="a0"/>
    <w:rsid w:val="00D576C2"/>
    <w:pPr>
      <w:spacing w:after="60" w:line="200" w:lineRule="exact"/>
      <w:ind w:firstLine="284"/>
      <w:jc w:val="both"/>
    </w:pPr>
    <w:rPr>
      <w:szCs w:val="20"/>
    </w:rPr>
  </w:style>
  <w:style w:type="paragraph" w:styleId="27">
    <w:name w:val="Body Text Indent 2"/>
    <w:basedOn w:val="a0"/>
    <w:link w:val="28"/>
    <w:rsid w:val="00D576C2"/>
    <w:pPr>
      <w:spacing w:line="360" w:lineRule="auto"/>
      <w:ind w:right="-483" w:firstLine="720"/>
      <w:jc w:val="both"/>
    </w:pPr>
    <w:rPr>
      <w:sz w:val="28"/>
    </w:rPr>
  </w:style>
  <w:style w:type="character" w:customStyle="1" w:styleId="28">
    <w:name w:val="Основной текст с отступом 2 Знак"/>
    <w:basedOn w:val="a1"/>
    <w:link w:val="27"/>
    <w:rsid w:val="00D576C2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310">
    <w:name w:val="Основной текст с отступом 31"/>
    <w:basedOn w:val="a0"/>
    <w:rsid w:val="00D576C2"/>
    <w:pPr>
      <w:ind w:firstLine="709"/>
      <w:jc w:val="center"/>
    </w:pPr>
    <w:rPr>
      <w:b/>
      <w:sz w:val="28"/>
      <w:szCs w:val="20"/>
    </w:rPr>
  </w:style>
  <w:style w:type="character" w:customStyle="1" w:styleId="apple-style-span">
    <w:name w:val="apple-style-span"/>
    <w:basedOn w:val="a1"/>
    <w:rsid w:val="00D576C2"/>
  </w:style>
  <w:style w:type="character" w:customStyle="1" w:styleId="mw-headline">
    <w:name w:val="mw-headline"/>
    <w:basedOn w:val="a1"/>
    <w:rsid w:val="00D576C2"/>
  </w:style>
  <w:style w:type="character" w:customStyle="1" w:styleId="apple-converted-space">
    <w:name w:val="apple-converted-space"/>
    <w:basedOn w:val="a1"/>
    <w:rsid w:val="00D576C2"/>
  </w:style>
  <w:style w:type="character" w:customStyle="1" w:styleId="aff5">
    <w:name w:val="Текст выноски Знак"/>
    <w:basedOn w:val="a1"/>
    <w:link w:val="aff6"/>
    <w:uiPriority w:val="99"/>
    <w:semiHidden/>
    <w:rsid w:val="00D576C2"/>
    <w:rPr>
      <w:rFonts w:ascii="Tahoma" w:eastAsia="Times New Roman" w:hAnsi="Tahoma" w:cs="Tahoma"/>
      <w:sz w:val="16"/>
      <w:szCs w:val="16"/>
    </w:rPr>
  </w:style>
  <w:style w:type="paragraph" w:styleId="aff6">
    <w:name w:val="Balloon Text"/>
    <w:basedOn w:val="a0"/>
    <w:link w:val="aff5"/>
    <w:uiPriority w:val="99"/>
    <w:semiHidden/>
    <w:rsid w:val="00D576C2"/>
    <w:rPr>
      <w:rFonts w:ascii="Tahoma" w:hAnsi="Tahoma" w:cs="Tahoma"/>
      <w:sz w:val="16"/>
      <w:szCs w:val="16"/>
      <w:lang w:eastAsia="en-US"/>
    </w:rPr>
  </w:style>
  <w:style w:type="character" w:customStyle="1" w:styleId="13">
    <w:name w:val="Текст выноски Знак1"/>
    <w:basedOn w:val="a1"/>
    <w:uiPriority w:val="99"/>
    <w:semiHidden/>
    <w:rsid w:val="00D576C2"/>
    <w:rPr>
      <w:rFonts w:ascii="Tahoma" w:eastAsia="Times New Roman" w:hAnsi="Tahoma" w:cs="Tahoma"/>
      <w:sz w:val="16"/>
      <w:szCs w:val="16"/>
      <w:lang w:eastAsia="ru-RU"/>
    </w:rPr>
  </w:style>
  <w:style w:type="paragraph" w:styleId="aff7">
    <w:name w:val="endnote text"/>
    <w:basedOn w:val="a0"/>
    <w:link w:val="aff8"/>
    <w:uiPriority w:val="99"/>
    <w:rsid w:val="00D576C2"/>
    <w:rPr>
      <w:sz w:val="20"/>
      <w:szCs w:val="20"/>
    </w:rPr>
  </w:style>
  <w:style w:type="character" w:customStyle="1" w:styleId="aff8">
    <w:name w:val="Текст концевой сноски Знак"/>
    <w:basedOn w:val="a1"/>
    <w:link w:val="aff7"/>
    <w:uiPriority w:val="99"/>
    <w:rsid w:val="00D576C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9">
    <w:name w:val="FollowedHyperlink"/>
    <w:basedOn w:val="a1"/>
    <w:uiPriority w:val="99"/>
    <w:rsid w:val="00D576C2"/>
    <w:rPr>
      <w:rFonts w:cs="Times New Roman"/>
      <w:color w:val="800080"/>
      <w:u w:val="single"/>
    </w:rPr>
  </w:style>
  <w:style w:type="paragraph" w:customStyle="1" w:styleId="TOCHeading1">
    <w:name w:val="TOC Heading1"/>
    <w:basedOn w:val="1"/>
    <w:next w:val="a0"/>
    <w:uiPriority w:val="99"/>
    <w:rsid w:val="00D576C2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character" w:customStyle="1" w:styleId="spelle">
    <w:name w:val="spelle"/>
    <w:basedOn w:val="a1"/>
    <w:rsid w:val="00D576C2"/>
  </w:style>
  <w:style w:type="paragraph" w:styleId="HTML">
    <w:name w:val="HTML Preformatted"/>
    <w:basedOn w:val="a0"/>
    <w:link w:val="HTML0"/>
    <w:rsid w:val="00D576C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rsid w:val="00D576C2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a">
    <w:name w:val="Символ сноски"/>
    <w:basedOn w:val="a1"/>
    <w:rsid w:val="00D576C2"/>
    <w:rPr>
      <w:vertAlign w:val="superscript"/>
    </w:rPr>
  </w:style>
  <w:style w:type="paragraph" w:customStyle="1" w:styleId="29">
    <w:name w:val="Заголовок оглавления2"/>
    <w:basedOn w:val="1"/>
    <w:next w:val="a0"/>
    <w:rsid w:val="00D576C2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paragraph" w:customStyle="1" w:styleId="affb">
    <w:name w:val="Стиль"/>
    <w:rsid w:val="00D576C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D576C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33">
    <w:name w:val="Body Text 3"/>
    <w:basedOn w:val="a0"/>
    <w:link w:val="34"/>
    <w:unhideWhenUsed/>
    <w:rsid w:val="00D576C2"/>
    <w:pPr>
      <w:widowControl w:val="0"/>
      <w:spacing w:after="120"/>
    </w:pPr>
    <w:rPr>
      <w:rFonts w:ascii="Courier New" w:hAnsi="Courier New" w:cs="Courier New"/>
      <w:color w:val="000000"/>
      <w:sz w:val="16"/>
      <w:szCs w:val="16"/>
    </w:rPr>
  </w:style>
  <w:style w:type="character" w:customStyle="1" w:styleId="34">
    <w:name w:val="Основной текст 3 Знак"/>
    <w:basedOn w:val="a1"/>
    <w:link w:val="33"/>
    <w:rsid w:val="00D576C2"/>
    <w:rPr>
      <w:rFonts w:ascii="Courier New" w:eastAsia="Times New Roman" w:hAnsi="Courier New" w:cs="Courier New"/>
      <w:color w:val="000000"/>
      <w:sz w:val="16"/>
      <w:szCs w:val="16"/>
      <w:lang w:eastAsia="ru-RU"/>
    </w:rPr>
  </w:style>
  <w:style w:type="paragraph" w:customStyle="1" w:styleId="35">
    <w:name w:val="Заголовок оглавления3"/>
    <w:basedOn w:val="1"/>
    <w:next w:val="a0"/>
    <w:rsid w:val="00D576C2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paragraph" w:customStyle="1" w:styleId="14">
    <w:name w:val="Обычный (веб)1"/>
    <w:basedOn w:val="a0"/>
    <w:rsid w:val="00D576C2"/>
    <w:pPr>
      <w:overflowPunct w:val="0"/>
      <w:autoSpaceDE w:val="0"/>
      <w:autoSpaceDN w:val="0"/>
      <w:adjustRightInd w:val="0"/>
      <w:spacing w:before="100" w:after="100"/>
      <w:textAlignment w:val="baseline"/>
    </w:pPr>
    <w:rPr>
      <w:szCs w:val="20"/>
    </w:rPr>
  </w:style>
  <w:style w:type="paragraph" w:styleId="affc">
    <w:name w:val="List"/>
    <w:basedOn w:val="a0"/>
    <w:uiPriority w:val="99"/>
    <w:rsid w:val="00D576C2"/>
    <w:pPr>
      <w:ind w:left="283" w:hanging="283"/>
    </w:pPr>
    <w:rPr>
      <w:sz w:val="20"/>
      <w:szCs w:val="20"/>
      <w:lang w:val="en-AU"/>
    </w:rPr>
  </w:style>
  <w:style w:type="paragraph" w:styleId="36">
    <w:name w:val="Body Text Indent 3"/>
    <w:basedOn w:val="a0"/>
    <w:link w:val="37"/>
    <w:uiPriority w:val="99"/>
    <w:semiHidden/>
    <w:unhideWhenUsed/>
    <w:rsid w:val="00D576C2"/>
    <w:pPr>
      <w:spacing w:after="120"/>
      <w:ind w:left="283"/>
    </w:pPr>
    <w:rPr>
      <w:sz w:val="16"/>
      <w:szCs w:val="16"/>
    </w:rPr>
  </w:style>
  <w:style w:type="character" w:customStyle="1" w:styleId="37">
    <w:name w:val="Основной текст с отступом 3 Знак"/>
    <w:basedOn w:val="a1"/>
    <w:link w:val="36"/>
    <w:uiPriority w:val="99"/>
    <w:semiHidden/>
    <w:rsid w:val="00D576C2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a">
    <w:name w:val="List 2"/>
    <w:basedOn w:val="a0"/>
    <w:uiPriority w:val="99"/>
    <w:semiHidden/>
    <w:unhideWhenUsed/>
    <w:rsid w:val="00D576C2"/>
    <w:pPr>
      <w:ind w:left="566" w:hanging="283"/>
      <w:contextualSpacing/>
    </w:pPr>
  </w:style>
  <w:style w:type="paragraph" w:styleId="affd">
    <w:name w:val="Normal Indent"/>
    <w:basedOn w:val="a0"/>
    <w:rsid w:val="00D576C2"/>
    <w:pPr>
      <w:ind w:left="708"/>
    </w:pPr>
    <w:rPr>
      <w:sz w:val="20"/>
      <w:szCs w:val="20"/>
      <w:lang w:val="en-AU"/>
    </w:rPr>
  </w:style>
  <w:style w:type="character" w:customStyle="1" w:styleId="HeaderChar">
    <w:name w:val="Header Char"/>
    <w:basedOn w:val="a1"/>
    <w:locked/>
    <w:rsid w:val="00D576C2"/>
    <w:rPr>
      <w:rFonts w:cs="Times New Roman"/>
      <w:sz w:val="24"/>
      <w:szCs w:val="24"/>
    </w:rPr>
  </w:style>
  <w:style w:type="character" w:customStyle="1" w:styleId="FooterChar">
    <w:name w:val="Footer Char"/>
    <w:basedOn w:val="a1"/>
    <w:locked/>
    <w:rsid w:val="00D576C2"/>
    <w:rPr>
      <w:rFonts w:cs="Times New Roman"/>
      <w:sz w:val="24"/>
      <w:szCs w:val="24"/>
    </w:rPr>
  </w:style>
  <w:style w:type="paragraph" w:customStyle="1" w:styleId="affe">
    <w:name w:val="Для таблиц"/>
    <w:basedOn w:val="a0"/>
    <w:rsid w:val="006D3982"/>
  </w:style>
  <w:style w:type="character" w:styleId="afff">
    <w:name w:val="endnote reference"/>
    <w:uiPriority w:val="99"/>
    <w:semiHidden/>
    <w:rsid w:val="0060292D"/>
    <w:rPr>
      <w:vertAlign w:val="superscript"/>
    </w:rPr>
  </w:style>
  <w:style w:type="paragraph" w:customStyle="1" w:styleId="41">
    <w:name w:val="Заголовок оглавления4"/>
    <w:basedOn w:val="1"/>
    <w:next w:val="a0"/>
    <w:rsid w:val="0060292D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paragraph" w:styleId="afff0">
    <w:name w:val="No Spacing"/>
    <w:qFormat/>
    <w:rsid w:val="0060292D"/>
    <w:pPr>
      <w:suppressAutoHyphens/>
      <w:spacing w:after="0" w:line="240" w:lineRule="auto"/>
    </w:pPr>
    <w:rPr>
      <w:rFonts w:ascii="Times New Roman" w:eastAsia="Calibri" w:hAnsi="Times New Roman" w:cs="Calibri"/>
      <w:sz w:val="24"/>
      <w:szCs w:val="24"/>
      <w:lang w:eastAsia="ar-SA"/>
    </w:rPr>
  </w:style>
  <w:style w:type="paragraph" w:customStyle="1" w:styleId="16">
    <w:name w:val="Абзац списка1"/>
    <w:basedOn w:val="a0"/>
    <w:link w:val="ListParagraphChar"/>
    <w:rsid w:val="0060292D"/>
    <w:pPr>
      <w:ind w:left="720"/>
      <w:contextualSpacing/>
    </w:pPr>
  </w:style>
  <w:style w:type="paragraph" w:customStyle="1" w:styleId="17">
    <w:name w:val="Без интервала1"/>
    <w:qFormat/>
    <w:rsid w:val="0060292D"/>
    <w:pPr>
      <w:suppressAutoHyphens/>
      <w:spacing w:after="0" w:line="240" w:lineRule="auto"/>
    </w:pPr>
    <w:rPr>
      <w:rFonts w:ascii="Times New Roman" w:eastAsia="Calibri" w:hAnsi="Times New Roman" w:cs="Calibri"/>
      <w:sz w:val="24"/>
      <w:szCs w:val="24"/>
      <w:lang w:eastAsia="ar-SA"/>
    </w:rPr>
  </w:style>
  <w:style w:type="character" w:customStyle="1" w:styleId="120">
    <w:name w:val="Знак Знак12"/>
    <w:basedOn w:val="a1"/>
    <w:rsid w:val="0060292D"/>
  </w:style>
  <w:style w:type="character" w:customStyle="1" w:styleId="52">
    <w:name w:val="Знак Знак5"/>
    <w:basedOn w:val="a1"/>
    <w:rsid w:val="0060292D"/>
  </w:style>
  <w:style w:type="character" w:customStyle="1" w:styleId="38">
    <w:name w:val="Знак Знак3"/>
    <w:basedOn w:val="a1"/>
    <w:rsid w:val="0060292D"/>
  </w:style>
  <w:style w:type="character" w:customStyle="1" w:styleId="81">
    <w:name w:val="Знак Знак8"/>
    <w:rsid w:val="0060292D"/>
  </w:style>
  <w:style w:type="numbering" w:customStyle="1" w:styleId="18">
    <w:name w:val="Нет списка1"/>
    <w:next w:val="a3"/>
    <w:uiPriority w:val="99"/>
    <w:semiHidden/>
    <w:unhideWhenUsed/>
    <w:rsid w:val="0060292D"/>
  </w:style>
  <w:style w:type="table" w:customStyle="1" w:styleId="19">
    <w:name w:val="Сетка таблицы1"/>
    <w:basedOn w:val="a2"/>
    <w:next w:val="af5"/>
    <w:rsid w:val="0060292D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1">
    <w:name w:val="Знак Знак7"/>
    <w:semiHidden/>
    <w:rsid w:val="0060292D"/>
  </w:style>
  <w:style w:type="paragraph" w:customStyle="1" w:styleId="western">
    <w:name w:val="western"/>
    <w:basedOn w:val="a0"/>
    <w:rsid w:val="0060292D"/>
    <w:pPr>
      <w:spacing w:before="100" w:beforeAutospacing="1" w:after="100" w:afterAutospacing="1"/>
    </w:pPr>
  </w:style>
  <w:style w:type="character" w:customStyle="1" w:styleId="2b">
    <w:name w:val="Оглавление (2) + Не полужирный"/>
    <w:rsid w:val="0060292D"/>
    <w:rPr>
      <w:rFonts w:ascii="Times New Roman" w:hAnsi="Times New Roman" w:cs="Times New Roman"/>
      <w:b/>
      <w:bCs/>
      <w:spacing w:val="0"/>
      <w:sz w:val="24"/>
      <w:szCs w:val="24"/>
      <w:lang w:val="ru-RU" w:bidi="ar-SA"/>
    </w:rPr>
  </w:style>
  <w:style w:type="character" w:customStyle="1" w:styleId="1a">
    <w:name w:val="Оглавление 1 Знак"/>
    <w:link w:val="1b"/>
    <w:locked/>
    <w:rsid w:val="0060292D"/>
    <w:rPr>
      <w:b/>
      <w:bCs/>
      <w:sz w:val="24"/>
      <w:szCs w:val="24"/>
    </w:rPr>
  </w:style>
  <w:style w:type="paragraph" w:styleId="1b">
    <w:name w:val="toc 1"/>
    <w:basedOn w:val="a0"/>
    <w:next w:val="a0"/>
    <w:link w:val="1a"/>
    <w:autoRedefine/>
    <w:rsid w:val="0060292D"/>
    <w:pPr>
      <w:tabs>
        <w:tab w:val="right" w:leader="dot" w:pos="6083"/>
        <w:tab w:val="right" w:leader="dot" w:pos="6351"/>
      </w:tabs>
      <w:jc w:val="both"/>
    </w:pPr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2c">
    <w:name w:val="Оглавление 2 Знак"/>
    <w:link w:val="2d"/>
    <w:locked/>
    <w:rsid w:val="0060292D"/>
    <w:rPr>
      <w:sz w:val="24"/>
      <w:szCs w:val="24"/>
    </w:rPr>
  </w:style>
  <w:style w:type="paragraph" w:styleId="2d">
    <w:name w:val="toc 2"/>
    <w:basedOn w:val="a0"/>
    <w:next w:val="a0"/>
    <w:link w:val="2c"/>
    <w:autoRedefine/>
    <w:rsid w:val="0060292D"/>
    <w:pPr>
      <w:tabs>
        <w:tab w:val="right" w:leader="dot" w:pos="6370"/>
      </w:tabs>
      <w:jc w:val="both"/>
    </w:pPr>
    <w:rPr>
      <w:rFonts w:asciiTheme="minorHAnsi" w:eastAsiaTheme="minorHAnsi" w:hAnsiTheme="minorHAnsi" w:cstheme="minorBidi"/>
      <w:lang w:eastAsia="en-US"/>
    </w:rPr>
  </w:style>
  <w:style w:type="character" w:styleId="afff1">
    <w:name w:val="annotation reference"/>
    <w:uiPriority w:val="99"/>
    <w:unhideWhenUsed/>
    <w:rsid w:val="0060292D"/>
    <w:rPr>
      <w:sz w:val="16"/>
      <w:szCs w:val="16"/>
    </w:rPr>
  </w:style>
  <w:style w:type="paragraph" w:styleId="afff2">
    <w:name w:val="annotation text"/>
    <w:basedOn w:val="a0"/>
    <w:link w:val="afff3"/>
    <w:uiPriority w:val="99"/>
    <w:unhideWhenUsed/>
    <w:rsid w:val="0060292D"/>
    <w:pPr>
      <w:widowControl w:val="0"/>
    </w:pPr>
    <w:rPr>
      <w:rFonts w:ascii="Courier New" w:hAnsi="Courier New"/>
      <w:color w:val="000000"/>
      <w:sz w:val="20"/>
      <w:szCs w:val="20"/>
    </w:rPr>
  </w:style>
  <w:style w:type="character" w:customStyle="1" w:styleId="afff3">
    <w:name w:val="Текст примечания Знак"/>
    <w:basedOn w:val="a1"/>
    <w:link w:val="afff2"/>
    <w:uiPriority w:val="99"/>
    <w:rsid w:val="0060292D"/>
    <w:rPr>
      <w:rFonts w:ascii="Courier New" w:eastAsia="Times New Roman" w:hAnsi="Courier New" w:cs="Times New Roman"/>
      <w:color w:val="000000"/>
      <w:sz w:val="20"/>
      <w:szCs w:val="20"/>
    </w:rPr>
  </w:style>
  <w:style w:type="paragraph" w:styleId="afff4">
    <w:name w:val="annotation subject"/>
    <w:basedOn w:val="afff2"/>
    <w:next w:val="afff2"/>
    <w:link w:val="afff5"/>
    <w:uiPriority w:val="99"/>
    <w:unhideWhenUsed/>
    <w:rsid w:val="0060292D"/>
    <w:rPr>
      <w:b/>
      <w:bCs/>
    </w:rPr>
  </w:style>
  <w:style w:type="character" w:customStyle="1" w:styleId="afff5">
    <w:name w:val="Тема примечания Знак"/>
    <w:basedOn w:val="afff3"/>
    <w:link w:val="afff4"/>
    <w:uiPriority w:val="99"/>
    <w:rsid w:val="0060292D"/>
    <w:rPr>
      <w:rFonts w:ascii="Courier New" w:eastAsia="Times New Roman" w:hAnsi="Courier New" w:cs="Times New Roman"/>
      <w:b/>
      <w:bCs/>
      <w:color w:val="000000"/>
      <w:sz w:val="20"/>
      <w:szCs w:val="20"/>
    </w:rPr>
  </w:style>
  <w:style w:type="character" w:customStyle="1" w:styleId="af3">
    <w:name w:val="Абзац списка Знак"/>
    <w:link w:val="af2"/>
    <w:uiPriority w:val="34"/>
    <w:locked/>
    <w:rsid w:val="0060292D"/>
    <w:rPr>
      <w:rFonts w:ascii="Calibri" w:eastAsia="Calibri" w:hAnsi="Calibri" w:cs="Courier New"/>
      <w:color w:val="000000"/>
      <w:lang w:eastAsia="ru-RU"/>
    </w:rPr>
  </w:style>
  <w:style w:type="character" w:customStyle="1" w:styleId="ListParagraphChar">
    <w:name w:val="List Paragraph Char"/>
    <w:link w:val="16"/>
    <w:locked/>
    <w:rsid w:val="0060292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5">
    <w:name w:val="font5"/>
    <w:basedOn w:val="a0"/>
    <w:rsid w:val="00DA7F27"/>
    <w:pPr>
      <w:spacing w:before="100" w:beforeAutospacing="1" w:after="100" w:afterAutospacing="1"/>
    </w:pPr>
    <w:rPr>
      <w:sz w:val="18"/>
      <w:szCs w:val="18"/>
    </w:rPr>
  </w:style>
  <w:style w:type="paragraph" w:customStyle="1" w:styleId="font6">
    <w:name w:val="font6"/>
    <w:basedOn w:val="a0"/>
    <w:rsid w:val="00DA7F27"/>
    <w:pPr>
      <w:spacing w:before="100" w:beforeAutospacing="1" w:after="100" w:afterAutospacing="1"/>
    </w:pPr>
    <w:rPr>
      <w:b/>
      <w:bCs/>
      <w:sz w:val="18"/>
      <w:szCs w:val="18"/>
    </w:rPr>
  </w:style>
  <w:style w:type="paragraph" w:customStyle="1" w:styleId="font7">
    <w:name w:val="font7"/>
    <w:basedOn w:val="a0"/>
    <w:rsid w:val="00DA7F27"/>
    <w:pP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65">
    <w:name w:val="xl65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66">
    <w:name w:val="xl66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67">
    <w:name w:val="xl67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68">
    <w:name w:val="xl6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69">
    <w:name w:val="xl69"/>
    <w:basedOn w:val="a0"/>
    <w:rsid w:val="00DA7F27"/>
    <w:pPr>
      <w:spacing w:before="100" w:beforeAutospacing="1" w:after="100" w:afterAutospacing="1"/>
    </w:pPr>
  </w:style>
  <w:style w:type="paragraph" w:customStyle="1" w:styleId="xl70">
    <w:name w:val="xl70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71">
    <w:name w:val="xl71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18"/>
      <w:szCs w:val="18"/>
    </w:rPr>
  </w:style>
  <w:style w:type="paragraph" w:customStyle="1" w:styleId="xl72">
    <w:name w:val="xl72"/>
    <w:basedOn w:val="a0"/>
    <w:rsid w:val="00DA7F27"/>
    <w:pPr>
      <w:spacing w:before="100" w:beforeAutospacing="1" w:after="100" w:afterAutospacing="1"/>
    </w:pPr>
  </w:style>
  <w:style w:type="paragraph" w:customStyle="1" w:styleId="xl73">
    <w:name w:val="xl73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74">
    <w:name w:val="xl74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75">
    <w:name w:val="xl75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76">
    <w:name w:val="xl76"/>
    <w:basedOn w:val="a0"/>
    <w:rsid w:val="00DA7F27"/>
    <w:pPr>
      <w:spacing w:before="100" w:beforeAutospacing="1" w:after="100" w:afterAutospacing="1"/>
    </w:pPr>
  </w:style>
  <w:style w:type="paragraph" w:customStyle="1" w:styleId="xl77">
    <w:name w:val="xl77"/>
    <w:basedOn w:val="a0"/>
    <w:rsid w:val="00DA7F27"/>
    <w:pPr>
      <w:spacing w:before="100" w:beforeAutospacing="1" w:after="100" w:afterAutospacing="1"/>
    </w:pPr>
    <w:rPr>
      <w:sz w:val="18"/>
      <w:szCs w:val="18"/>
    </w:rPr>
  </w:style>
  <w:style w:type="paragraph" w:customStyle="1" w:styleId="xl78">
    <w:name w:val="xl78"/>
    <w:basedOn w:val="a0"/>
    <w:rsid w:val="00DA7F27"/>
    <w:pPr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79">
    <w:name w:val="xl79"/>
    <w:basedOn w:val="a0"/>
    <w:rsid w:val="00DA7F27"/>
    <w:pP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0">
    <w:name w:val="xl80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81">
    <w:name w:val="xl81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2">
    <w:name w:val="xl82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83">
    <w:name w:val="xl83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4">
    <w:name w:val="xl84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85">
    <w:name w:val="xl85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86">
    <w:name w:val="xl86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87">
    <w:name w:val="xl87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88">
    <w:name w:val="xl88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89">
    <w:name w:val="xl89"/>
    <w:basedOn w:val="a0"/>
    <w:rsid w:val="00DA7F27"/>
    <w:pPr>
      <w:spacing w:before="100" w:beforeAutospacing="1" w:after="100" w:afterAutospacing="1"/>
      <w:textAlignment w:val="center"/>
    </w:pPr>
  </w:style>
  <w:style w:type="paragraph" w:customStyle="1" w:styleId="xl90">
    <w:name w:val="xl90"/>
    <w:basedOn w:val="a0"/>
    <w:rsid w:val="00DA7F27"/>
    <w:pPr>
      <w:spacing w:before="100" w:beforeAutospacing="1" w:after="100" w:afterAutospacing="1"/>
      <w:textAlignment w:val="center"/>
    </w:pPr>
  </w:style>
  <w:style w:type="paragraph" w:customStyle="1" w:styleId="xl91">
    <w:name w:val="xl91"/>
    <w:basedOn w:val="a0"/>
    <w:rsid w:val="00DA7F27"/>
    <w:pP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92">
    <w:name w:val="xl92"/>
    <w:basedOn w:val="a0"/>
    <w:rsid w:val="00DA7F27"/>
    <w:pP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93">
    <w:name w:val="xl93"/>
    <w:basedOn w:val="a0"/>
    <w:rsid w:val="00DA7F27"/>
    <w:pP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94">
    <w:name w:val="xl94"/>
    <w:basedOn w:val="a0"/>
    <w:rsid w:val="00DA7F27"/>
    <w:pPr>
      <w:spacing w:before="100" w:beforeAutospacing="1" w:after="100" w:afterAutospacing="1"/>
      <w:jc w:val="center"/>
      <w:textAlignment w:val="center"/>
    </w:pPr>
    <w:rPr>
      <w:i/>
      <w:iCs/>
      <w:sz w:val="20"/>
      <w:szCs w:val="20"/>
    </w:rPr>
  </w:style>
  <w:style w:type="paragraph" w:customStyle="1" w:styleId="xl95">
    <w:name w:val="xl95"/>
    <w:basedOn w:val="a0"/>
    <w:rsid w:val="00DA7F27"/>
    <w:pPr>
      <w:spacing w:before="100" w:beforeAutospacing="1" w:after="100" w:afterAutospacing="1"/>
      <w:jc w:val="right"/>
      <w:textAlignment w:val="center"/>
    </w:pPr>
    <w:rPr>
      <w:i/>
      <w:iCs/>
      <w:sz w:val="20"/>
      <w:szCs w:val="20"/>
    </w:rPr>
  </w:style>
  <w:style w:type="paragraph" w:customStyle="1" w:styleId="xl96">
    <w:name w:val="xl96"/>
    <w:basedOn w:val="a0"/>
    <w:rsid w:val="00DA7F27"/>
    <w:pPr>
      <w:spacing w:before="100" w:beforeAutospacing="1" w:after="100" w:afterAutospacing="1"/>
      <w:jc w:val="center"/>
      <w:textAlignment w:val="center"/>
    </w:pPr>
    <w:rPr>
      <w:i/>
      <w:iCs/>
      <w:sz w:val="20"/>
      <w:szCs w:val="20"/>
    </w:rPr>
  </w:style>
  <w:style w:type="paragraph" w:customStyle="1" w:styleId="xl97">
    <w:name w:val="xl97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8">
    <w:name w:val="xl98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99">
    <w:name w:val="xl99"/>
    <w:basedOn w:val="a0"/>
    <w:rsid w:val="00DA7F27"/>
    <w:pPr>
      <w:spacing w:before="100" w:beforeAutospacing="1" w:after="100" w:afterAutospacing="1"/>
    </w:pPr>
    <w:rPr>
      <w:color w:val="FF0000"/>
    </w:rPr>
  </w:style>
  <w:style w:type="paragraph" w:customStyle="1" w:styleId="xl100">
    <w:name w:val="xl100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01">
    <w:name w:val="xl101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02">
    <w:name w:val="xl102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03">
    <w:name w:val="xl103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04">
    <w:name w:val="xl104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05">
    <w:name w:val="xl105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06">
    <w:name w:val="xl106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07">
    <w:name w:val="xl107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08">
    <w:name w:val="xl10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xl109">
    <w:name w:val="xl109"/>
    <w:basedOn w:val="a0"/>
    <w:rsid w:val="00DA7F27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10">
    <w:name w:val="xl110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11">
    <w:name w:val="xl111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112">
    <w:name w:val="xl112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13">
    <w:name w:val="xl113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14">
    <w:name w:val="xl114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15">
    <w:name w:val="xl115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116">
    <w:name w:val="xl116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17">
    <w:name w:val="xl117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18">
    <w:name w:val="xl118"/>
    <w:basedOn w:val="a0"/>
    <w:rsid w:val="00DA7F27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19">
    <w:name w:val="xl119"/>
    <w:basedOn w:val="a0"/>
    <w:rsid w:val="00DA7F27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0">
    <w:name w:val="xl120"/>
    <w:basedOn w:val="a0"/>
    <w:rsid w:val="00DA7F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1">
    <w:name w:val="xl121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22">
    <w:name w:val="xl122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3">
    <w:name w:val="xl123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24">
    <w:name w:val="xl124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25">
    <w:name w:val="xl125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6">
    <w:name w:val="xl126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7">
    <w:name w:val="xl127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28">
    <w:name w:val="xl128"/>
    <w:basedOn w:val="a0"/>
    <w:rsid w:val="00DA7F2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29">
    <w:name w:val="xl129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0">
    <w:name w:val="xl130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1">
    <w:name w:val="xl131"/>
    <w:basedOn w:val="a0"/>
    <w:rsid w:val="00DA7F2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2">
    <w:name w:val="xl132"/>
    <w:basedOn w:val="a0"/>
    <w:rsid w:val="00DA7F27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33">
    <w:name w:val="xl133"/>
    <w:basedOn w:val="a0"/>
    <w:rsid w:val="00DA7F27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4">
    <w:name w:val="xl134"/>
    <w:basedOn w:val="a0"/>
    <w:rsid w:val="00DA7F27"/>
    <w:pPr>
      <w:pBdr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5">
    <w:name w:val="xl135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6">
    <w:name w:val="xl136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7">
    <w:name w:val="xl137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8">
    <w:name w:val="xl13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9">
    <w:name w:val="xl139"/>
    <w:basedOn w:val="a0"/>
    <w:rsid w:val="00DA7F2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0">
    <w:name w:val="xl140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1">
    <w:name w:val="xl141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2">
    <w:name w:val="xl142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3">
    <w:name w:val="xl143"/>
    <w:basedOn w:val="a0"/>
    <w:rsid w:val="00DA7F2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4">
    <w:name w:val="xl144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5">
    <w:name w:val="xl145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6">
    <w:name w:val="xl146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7">
    <w:name w:val="xl147"/>
    <w:basedOn w:val="a0"/>
    <w:rsid w:val="00DA7F2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8">
    <w:name w:val="xl14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9">
    <w:name w:val="xl149"/>
    <w:basedOn w:val="a0"/>
    <w:rsid w:val="00DA7F2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0">
    <w:name w:val="xl150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1">
    <w:name w:val="xl151"/>
    <w:basedOn w:val="a0"/>
    <w:rsid w:val="00DA7F2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2">
    <w:name w:val="xl152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53">
    <w:name w:val="xl153"/>
    <w:basedOn w:val="a0"/>
    <w:rsid w:val="00DA7F27"/>
    <w:pPr>
      <w:pBdr>
        <w:lef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54">
    <w:name w:val="xl154"/>
    <w:basedOn w:val="a0"/>
    <w:rsid w:val="00DA7F2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55">
    <w:name w:val="xl155"/>
    <w:basedOn w:val="a0"/>
    <w:rsid w:val="00DA7F27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56">
    <w:name w:val="xl156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157">
    <w:name w:val="xl157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xl158">
    <w:name w:val="xl158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59">
    <w:name w:val="xl159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60">
    <w:name w:val="xl160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61">
    <w:name w:val="xl161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62">
    <w:name w:val="xl162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63">
    <w:name w:val="xl163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64">
    <w:name w:val="xl164"/>
    <w:basedOn w:val="a0"/>
    <w:rsid w:val="00DA7F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65">
    <w:name w:val="xl165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66">
    <w:name w:val="xl166"/>
    <w:basedOn w:val="a0"/>
    <w:rsid w:val="00DA7F27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67">
    <w:name w:val="xl167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168">
    <w:name w:val="xl168"/>
    <w:basedOn w:val="a0"/>
    <w:rsid w:val="00DA7F27"/>
    <w:pPr>
      <w:spacing w:before="100" w:beforeAutospacing="1" w:after="100" w:afterAutospacing="1"/>
    </w:pPr>
    <w:rPr>
      <w:color w:val="FF0000"/>
    </w:rPr>
  </w:style>
  <w:style w:type="paragraph" w:customStyle="1" w:styleId="xl169">
    <w:name w:val="xl169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170">
    <w:name w:val="xl170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71">
    <w:name w:val="xl171"/>
    <w:basedOn w:val="a0"/>
    <w:rsid w:val="00DA7F27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72">
    <w:name w:val="xl172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73">
    <w:name w:val="xl173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174">
    <w:name w:val="xl174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75">
    <w:name w:val="xl175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76">
    <w:name w:val="xl176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77">
    <w:name w:val="xl177"/>
    <w:basedOn w:val="a0"/>
    <w:rsid w:val="00DA7F27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78">
    <w:name w:val="xl178"/>
    <w:basedOn w:val="a0"/>
    <w:rsid w:val="00DA7F27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i/>
      <w:iCs/>
      <w:sz w:val="20"/>
      <w:szCs w:val="20"/>
    </w:rPr>
  </w:style>
  <w:style w:type="paragraph" w:customStyle="1" w:styleId="xl179">
    <w:name w:val="xl179"/>
    <w:basedOn w:val="a0"/>
    <w:rsid w:val="00DA7F27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80">
    <w:name w:val="xl180"/>
    <w:basedOn w:val="a0"/>
    <w:rsid w:val="00DA7F27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1">
    <w:name w:val="xl181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2">
    <w:name w:val="xl182"/>
    <w:basedOn w:val="a0"/>
    <w:rsid w:val="00DA7F27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3">
    <w:name w:val="xl183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84">
    <w:name w:val="xl184"/>
    <w:basedOn w:val="a0"/>
    <w:rsid w:val="00DA7F2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5">
    <w:name w:val="xl185"/>
    <w:basedOn w:val="a0"/>
    <w:rsid w:val="00DA7F2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86">
    <w:name w:val="xl186"/>
    <w:basedOn w:val="a0"/>
    <w:rsid w:val="00DA7F27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87">
    <w:name w:val="xl187"/>
    <w:basedOn w:val="a0"/>
    <w:rsid w:val="00DA7F2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88">
    <w:name w:val="xl18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9">
    <w:name w:val="xl189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90">
    <w:name w:val="xl190"/>
    <w:basedOn w:val="a0"/>
    <w:rsid w:val="00DA7F27"/>
    <w:pPr>
      <w:pBdr>
        <w:top w:val="single" w:sz="4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91">
    <w:name w:val="xl191"/>
    <w:basedOn w:val="a0"/>
    <w:rsid w:val="00DA7F2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92">
    <w:name w:val="xl192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93">
    <w:name w:val="xl193"/>
    <w:basedOn w:val="a0"/>
    <w:rsid w:val="00DA7F2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94">
    <w:name w:val="xl194"/>
    <w:basedOn w:val="a0"/>
    <w:rsid w:val="00DA7F27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95">
    <w:name w:val="xl195"/>
    <w:basedOn w:val="a0"/>
    <w:rsid w:val="00DA7F27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96">
    <w:name w:val="xl196"/>
    <w:basedOn w:val="a0"/>
    <w:rsid w:val="00DA7F27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97">
    <w:name w:val="xl197"/>
    <w:basedOn w:val="a0"/>
    <w:rsid w:val="00DA7F27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98">
    <w:name w:val="xl198"/>
    <w:basedOn w:val="a0"/>
    <w:rsid w:val="00DA7F27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99">
    <w:name w:val="xl199"/>
    <w:basedOn w:val="a0"/>
    <w:rsid w:val="00DA7F27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0">
    <w:name w:val="xl200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01">
    <w:name w:val="xl201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2">
    <w:name w:val="xl202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203">
    <w:name w:val="xl203"/>
    <w:basedOn w:val="a0"/>
    <w:rsid w:val="00DA7F2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204">
    <w:name w:val="xl204"/>
    <w:basedOn w:val="a0"/>
    <w:rsid w:val="00DA7F27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205">
    <w:name w:val="xl205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6">
    <w:name w:val="xl206"/>
    <w:basedOn w:val="a0"/>
    <w:rsid w:val="00DA7F27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7">
    <w:name w:val="xl207"/>
    <w:basedOn w:val="a0"/>
    <w:rsid w:val="00DA7F2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8">
    <w:name w:val="xl208"/>
    <w:basedOn w:val="a0"/>
    <w:rsid w:val="00DA7F27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09">
    <w:name w:val="xl209"/>
    <w:basedOn w:val="a0"/>
    <w:rsid w:val="00DA7F27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10">
    <w:name w:val="xl210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11">
    <w:name w:val="xl211"/>
    <w:basedOn w:val="a0"/>
    <w:rsid w:val="00DA7F27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12">
    <w:name w:val="xl212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13">
    <w:name w:val="xl213"/>
    <w:basedOn w:val="a0"/>
    <w:rsid w:val="00DA7F27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14">
    <w:name w:val="xl214"/>
    <w:basedOn w:val="a0"/>
    <w:rsid w:val="00DA7F2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15">
    <w:name w:val="xl215"/>
    <w:basedOn w:val="a0"/>
    <w:rsid w:val="00DA7F2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16">
    <w:name w:val="xl216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17">
    <w:name w:val="xl217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18">
    <w:name w:val="xl218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219">
    <w:name w:val="xl219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20">
    <w:name w:val="xl220"/>
    <w:basedOn w:val="a0"/>
    <w:rsid w:val="00DA7F27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21">
    <w:name w:val="xl221"/>
    <w:basedOn w:val="a0"/>
    <w:rsid w:val="00DA7F2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222">
    <w:name w:val="xl222"/>
    <w:basedOn w:val="a0"/>
    <w:rsid w:val="00DA7F27"/>
    <w:pPr>
      <w:spacing w:before="100" w:beforeAutospacing="1" w:after="100" w:afterAutospacing="1"/>
      <w:jc w:val="center"/>
    </w:pPr>
  </w:style>
  <w:style w:type="paragraph" w:customStyle="1" w:styleId="xl223">
    <w:name w:val="xl223"/>
    <w:basedOn w:val="a0"/>
    <w:rsid w:val="00DA7F27"/>
    <w:pPr>
      <w:pBdr>
        <w:bottom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224">
    <w:name w:val="xl224"/>
    <w:basedOn w:val="a0"/>
    <w:rsid w:val="00DA7F27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25">
    <w:name w:val="xl225"/>
    <w:basedOn w:val="a0"/>
    <w:rsid w:val="00DA7F27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226">
    <w:name w:val="xl226"/>
    <w:basedOn w:val="a0"/>
    <w:rsid w:val="00DA7F27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27">
    <w:name w:val="xl227"/>
    <w:basedOn w:val="a0"/>
    <w:rsid w:val="00DA7F27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afff6">
    <w:name w:val="т_тит_лист"/>
    <w:rsid w:val="00AC15E9"/>
    <w:rPr>
      <w:rFonts w:ascii="Times New Roman" w:eastAsia="Calibri" w:hAnsi="Times New Roman" w:cs="Times New Roman"/>
      <w:bCs/>
      <w:sz w:val="28"/>
      <w:szCs w:val="28"/>
    </w:rPr>
  </w:style>
  <w:style w:type="paragraph" w:customStyle="1" w:styleId="afff7">
    <w:name w:val="т_подписи"/>
    <w:basedOn w:val="afff8"/>
    <w:rsid w:val="00AC15E9"/>
  </w:style>
  <w:style w:type="paragraph" w:customStyle="1" w:styleId="afff8">
    <w:name w:val="текст"/>
    <w:basedOn w:val="afff9"/>
    <w:rsid w:val="00AC15E9"/>
  </w:style>
  <w:style w:type="paragraph" w:customStyle="1" w:styleId="afff9">
    <w:name w:val="т_маркер"/>
    <w:basedOn w:val="a0"/>
    <w:next w:val="1c"/>
    <w:rsid w:val="00AC15E9"/>
    <w:pPr>
      <w:spacing w:after="200" w:line="276" w:lineRule="auto"/>
    </w:pPr>
    <w:rPr>
      <w:rFonts w:eastAsia="Calibri"/>
      <w:bCs/>
      <w:sz w:val="28"/>
      <w:szCs w:val="28"/>
      <w:lang w:eastAsia="en-US"/>
    </w:rPr>
  </w:style>
  <w:style w:type="paragraph" w:customStyle="1" w:styleId="1c">
    <w:name w:val="т_загол1"/>
    <w:basedOn w:val="a0"/>
    <w:next w:val="afffa"/>
    <w:rsid w:val="00AC15E9"/>
    <w:pPr>
      <w:spacing w:after="200" w:line="276" w:lineRule="auto"/>
    </w:pPr>
    <w:rPr>
      <w:rFonts w:eastAsia="Calibri"/>
      <w:bCs/>
      <w:sz w:val="28"/>
      <w:szCs w:val="28"/>
      <w:lang w:eastAsia="en-US"/>
    </w:rPr>
  </w:style>
  <w:style w:type="paragraph" w:customStyle="1" w:styleId="afffa">
    <w:name w:val="т_табл"/>
    <w:basedOn w:val="a0"/>
    <w:next w:val="a4"/>
    <w:rsid w:val="00AC15E9"/>
    <w:pPr>
      <w:spacing w:after="200" w:line="276" w:lineRule="auto"/>
    </w:pPr>
    <w:rPr>
      <w:rFonts w:eastAsia="Calibri"/>
      <w:bCs/>
      <w:sz w:val="28"/>
      <w:szCs w:val="28"/>
      <w:lang w:eastAsia="en-US"/>
    </w:rPr>
  </w:style>
  <w:style w:type="character" w:customStyle="1" w:styleId="highlight">
    <w:name w:val="highlight"/>
    <w:basedOn w:val="a1"/>
    <w:rsid w:val="00AC15E9"/>
  </w:style>
  <w:style w:type="paragraph" w:customStyle="1" w:styleId="1d">
    <w:name w:val="Основной 1 см"/>
    <w:basedOn w:val="a0"/>
    <w:rsid w:val="00AC15E9"/>
    <w:pPr>
      <w:ind w:firstLine="567"/>
      <w:jc w:val="both"/>
    </w:pPr>
    <w:rPr>
      <w:sz w:val="28"/>
      <w:szCs w:val="20"/>
    </w:rPr>
  </w:style>
  <w:style w:type="paragraph" w:styleId="afffb">
    <w:name w:val="Plain Text"/>
    <w:basedOn w:val="a0"/>
    <w:link w:val="afffc"/>
    <w:rsid w:val="00AC15E9"/>
    <w:rPr>
      <w:rFonts w:ascii="Courier New" w:hAnsi="Courier New"/>
      <w:szCs w:val="20"/>
    </w:rPr>
  </w:style>
  <w:style w:type="character" w:customStyle="1" w:styleId="afffc">
    <w:name w:val="Текст Знак"/>
    <w:basedOn w:val="a1"/>
    <w:link w:val="afffb"/>
    <w:rsid w:val="00AC15E9"/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2e">
    <w:name w:val="Абзац списка2"/>
    <w:basedOn w:val="a0"/>
    <w:rsid w:val="0025733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0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nhideWhenUsed="0" w:qFormat="1"/>
    <w:lsdException w:name="Body Text 2" w:uiPriority="0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HTML Preformatted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D576C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 Знак10 Знак"/>
    <w:basedOn w:val="a0"/>
    <w:next w:val="a0"/>
    <w:link w:val="10"/>
    <w:uiPriority w:val="9"/>
    <w:qFormat/>
    <w:rsid w:val="00D576C2"/>
    <w:pPr>
      <w:keepNext/>
      <w:widowControl w:val="0"/>
      <w:spacing w:before="240" w:after="60"/>
      <w:outlineLvl w:val="0"/>
    </w:pPr>
    <w:rPr>
      <w:rFonts w:ascii="Arial" w:hAnsi="Arial" w:cs="Arial"/>
      <w:b/>
      <w:bCs/>
      <w:color w:val="000000"/>
      <w:kern w:val="1"/>
      <w:sz w:val="32"/>
      <w:szCs w:val="32"/>
    </w:rPr>
  </w:style>
  <w:style w:type="paragraph" w:styleId="2">
    <w:name w:val="heading 2"/>
    <w:aliases w:val=" Знак9 Знак"/>
    <w:basedOn w:val="a0"/>
    <w:next w:val="a0"/>
    <w:link w:val="20"/>
    <w:uiPriority w:val="9"/>
    <w:qFormat/>
    <w:rsid w:val="00D576C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aliases w:val=" Знак8 Знак"/>
    <w:basedOn w:val="a0"/>
    <w:next w:val="a0"/>
    <w:link w:val="30"/>
    <w:qFormat/>
    <w:rsid w:val="00D576C2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aliases w:val=" Знак7 Знак"/>
    <w:basedOn w:val="a0"/>
    <w:next w:val="a0"/>
    <w:link w:val="40"/>
    <w:qFormat/>
    <w:rsid w:val="00D576C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aliases w:val=" Знак6 Знак"/>
    <w:basedOn w:val="a0"/>
    <w:next w:val="a0"/>
    <w:link w:val="50"/>
    <w:qFormat/>
    <w:rsid w:val="00D576C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aliases w:val=" Знак5 Знак"/>
    <w:basedOn w:val="a0"/>
    <w:next w:val="a0"/>
    <w:link w:val="60"/>
    <w:qFormat/>
    <w:rsid w:val="00D576C2"/>
    <w:pPr>
      <w:keepNext/>
      <w:keepLines/>
      <w:widowControl w:val="0"/>
      <w:spacing w:before="200"/>
      <w:outlineLvl w:val="5"/>
    </w:pPr>
    <w:rPr>
      <w:rFonts w:ascii="Cambria" w:hAnsi="Cambria"/>
      <w:i/>
      <w:iCs/>
      <w:color w:val="243F60"/>
    </w:rPr>
  </w:style>
  <w:style w:type="paragraph" w:styleId="7">
    <w:name w:val="heading 7"/>
    <w:aliases w:val=" Знак4 Знак"/>
    <w:basedOn w:val="a0"/>
    <w:next w:val="a0"/>
    <w:link w:val="70"/>
    <w:qFormat/>
    <w:rsid w:val="00D576C2"/>
    <w:pPr>
      <w:keepNext/>
      <w:keepLines/>
      <w:widowControl w:val="0"/>
      <w:spacing w:before="200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aliases w:val=" Знак3 Знак"/>
    <w:basedOn w:val="a0"/>
    <w:next w:val="a0"/>
    <w:link w:val="80"/>
    <w:uiPriority w:val="9"/>
    <w:qFormat/>
    <w:rsid w:val="00D576C2"/>
    <w:pPr>
      <w:keepNext/>
      <w:keepLines/>
      <w:widowControl w:val="0"/>
      <w:spacing w:before="200"/>
      <w:outlineLvl w:val="7"/>
    </w:pPr>
    <w:rPr>
      <w:rFonts w:ascii="Cambria" w:hAnsi="Cambria"/>
      <w:color w:val="404040"/>
      <w:sz w:val="20"/>
      <w:szCs w:val="20"/>
    </w:rPr>
  </w:style>
  <w:style w:type="paragraph" w:styleId="9">
    <w:name w:val="heading 9"/>
    <w:aliases w:val=" Знак2 Знак"/>
    <w:basedOn w:val="a0"/>
    <w:next w:val="a0"/>
    <w:link w:val="90"/>
    <w:qFormat/>
    <w:rsid w:val="00D576C2"/>
    <w:pPr>
      <w:keepNext/>
      <w:keepLines/>
      <w:widowControl w:val="0"/>
      <w:spacing w:before="20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aliases w:val=" Знак10 Знак Знак"/>
    <w:basedOn w:val="a1"/>
    <w:link w:val="1"/>
    <w:uiPriority w:val="9"/>
    <w:rsid w:val="00D576C2"/>
    <w:rPr>
      <w:rFonts w:ascii="Arial" w:eastAsia="Times New Roman" w:hAnsi="Arial" w:cs="Arial"/>
      <w:b/>
      <w:bCs/>
      <w:color w:val="000000"/>
      <w:kern w:val="1"/>
      <w:sz w:val="32"/>
      <w:szCs w:val="32"/>
      <w:lang w:eastAsia="ru-RU"/>
    </w:rPr>
  </w:style>
  <w:style w:type="character" w:customStyle="1" w:styleId="20">
    <w:name w:val="Заголовок 2 Знак"/>
    <w:aliases w:val=" Знак9 Знак Знак"/>
    <w:basedOn w:val="a1"/>
    <w:link w:val="2"/>
    <w:uiPriority w:val="9"/>
    <w:rsid w:val="00D576C2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aliases w:val=" Знак8 Знак Знак"/>
    <w:basedOn w:val="a1"/>
    <w:link w:val="3"/>
    <w:rsid w:val="00D576C2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aliases w:val=" Знак7 Знак Знак"/>
    <w:basedOn w:val="a1"/>
    <w:link w:val="4"/>
    <w:rsid w:val="00D576C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aliases w:val=" Знак6 Знак Знак"/>
    <w:basedOn w:val="a1"/>
    <w:link w:val="5"/>
    <w:rsid w:val="00D576C2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aliases w:val=" Знак5 Знак Знак"/>
    <w:basedOn w:val="a1"/>
    <w:link w:val="6"/>
    <w:rsid w:val="00D576C2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aliases w:val=" Знак4 Знак Знак"/>
    <w:basedOn w:val="a1"/>
    <w:link w:val="7"/>
    <w:rsid w:val="00D576C2"/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character" w:customStyle="1" w:styleId="80">
    <w:name w:val="Заголовок 8 Знак"/>
    <w:aliases w:val=" Знак3 Знак Знак"/>
    <w:basedOn w:val="a1"/>
    <w:link w:val="8"/>
    <w:uiPriority w:val="9"/>
    <w:rsid w:val="00D576C2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aliases w:val=" Знак2 Знак Знак"/>
    <w:basedOn w:val="a1"/>
    <w:link w:val="9"/>
    <w:rsid w:val="00D576C2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a4">
    <w:name w:val="footer"/>
    <w:basedOn w:val="a0"/>
    <w:link w:val="a5"/>
    <w:uiPriority w:val="99"/>
    <w:rsid w:val="00D576C2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1"/>
    <w:link w:val="a4"/>
    <w:uiPriority w:val="99"/>
    <w:rsid w:val="00D576C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1"/>
    <w:rsid w:val="00D576C2"/>
  </w:style>
  <w:style w:type="paragraph" w:styleId="a7">
    <w:name w:val="header"/>
    <w:basedOn w:val="a0"/>
    <w:link w:val="a8"/>
    <w:uiPriority w:val="99"/>
    <w:rsid w:val="00D576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1"/>
    <w:link w:val="a7"/>
    <w:uiPriority w:val="99"/>
    <w:rsid w:val="00D576C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9">
    <w:name w:val="Основной б.о."/>
    <w:basedOn w:val="a0"/>
    <w:next w:val="a0"/>
    <w:rsid w:val="00D576C2"/>
    <w:pPr>
      <w:jc w:val="both"/>
    </w:pPr>
    <w:rPr>
      <w:sz w:val="28"/>
      <w:szCs w:val="20"/>
    </w:rPr>
  </w:style>
  <w:style w:type="paragraph" w:styleId="aa">
    <w:name w:val="Title"/>
    <w:aliases w:val=" Знак1 Знак"/>
    <w:basedOn w:val="a0"/>
    <w:next w:val="a0"/>
    <w:link w:val="ab"/>
    <w:qFormat/>
    <w:rsid w:val="00D576C2"/>
    <w:pPr>
      <w:widowControl w:val="0"/>
      <w:jc w:val="center"/>
    </w:pPr>
    <w:rPr>
      <w:rFonts w:ascii="Courier New" w:hAnsi="Courier New" w:cs="Courier New"/>
      <w:b/>
      <w:bCs/>
      <w:color w:val="000000"/>
    </w:rPr>
  </w:style>
  <w:style w:type="character" w:customStyle="1" w:styleId="ab">
    <w:name w:val="Название Знак"/>
    <w:aliases w:val=" Знак1 Знак Знак"/>
    <w:basedOn w:val="a1"/>
    <w:link w:val="aa"/>
    <w:rsid w:val="00D576C2"/>
    <w:rPr>
      <w:rFonts w:ascii="Courier New" w:eastAsia="Times New Roman" w:hAnsi="Courier New" w:cs="Courier New"/>
      <w:b/>
      <w:bCs/>
      <w:color w:val="000000"/>
      <w:sz w:val="24"/>
      <w:szCs w:val="24"/>
      <w:lang w:eastAsia="ru-RU"/>
    </w:rPr>
  </w:style>
  <w:style w:type="paragraph" w:styleId="ac">
    <w:name w:val="Subtitle"/>
    <w:aliases w:val=" Знак Знак"/>
    <w:basedOn w:val="a0"/>
    <w:next w:val="a0"/>
    <w:link w:val="ad"/>
    <w:uiPriority w:val="99"/>
    <w:qFormat/>
    <w:rsid w:val="00D576C2"/>
    <w:pPr>
      <w:keepNext/>
      <w:widowControl w:val="0"/>
      <w:spacing w:before="240" w:after="120"/>
      <w:jc w:val="center"/>
    </w:pPr>
    <w:rPr>
      <w:rFonts w:ascii="Arial" w:eastAsia="Lucida Sans Unicode" w:hAnsi="Arial" w:cs="Tahoma"/>
      <w:i/>
      <w:iCs/>
      <w:color w:val="000000"/>
      <w:sz w:val="28"/>
      <w:szCs w:val="28"/>
    </w:rPr>
  </w:style>
  <w:style w:type="character" w:customStyle="1" w:styleId="ad">
    <w:name w:val="Подзаголовок Знак"/>
    <w:aliases w:val=" Знак Знак Знак"/>
    <w:basedOn w:val="a1"/>
    <w:link w:val="ac"/>
    <w:uiPriority w:val="99"/>
    <w:rsid w:val="00D576C2"/>
    <w:rPr>
      <w:rFonts w:ascii="Arial" w:eastAsia="Lucida Sans Unicode" w:hAnsi="Arial" w:cs="Tahoma"/>
      <w:i/>
      <w:iCs/>
      <w:color w:val="000000"/>
      <w:sz w:val="28"/>
      <w:szCs w:val="28"/>
      <w:lang w:eastAsia="ru-RU"/>
    </w:rPr>
  </w:style>
  <w:style w:type="paragraph" w:styleId="ae">
    <w:name w:val="Body Text"/>
    <w:basedOn w:val="a0"/>
    <w:link w:val="af"/>
    <w:uiPriority w:val="99"/>
    <w:unhideWhenUsed/>
    <w:rsid w:val="00D576C2"/>
    <w:pPr>
      <w:widowControl w:val="0"/>
      <w:spacing w:after="120"/>
    </w:pPr>
    <w:rPr>
      <w:rFonts w:ascii="Courier New" w:hAnsi="Courier New" w:cs="Courier New"/>
      <w:color w:val="000000"/>
    </w:rPr>
  </w:style>
  <w:style w:type="character" w:customStyle="1" w:styleId="af">
    <w:name w:val="Основной текст Знак"/>
    <w:basedOn w:val="a1"/>
    <w:link w:val="ae"/>
    <w:uiPriority w:val="99"/>
    <w:rsid w:val="00D576C2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character" w:styleId="af0">
    <w:name w:val="Strong"/>
    <w:basedOn w:val="a1"/>
    <w:uiPriority w:val="22"/>
    <w:qFormat/>
    <w:rsid w:val="00D576C2"/>
    <w:rPr>
      <w:b/>
      <w:bCs/>
    </w:rPr>
  </w:style>
  <w:style w:type="character" w:styleId="af1">
    <w:name w:val="Emphasis"/>
    <w:basedOn w:val="a1"/>
    <w:qFormat/>
    <w:rsid w:val="00D576C2"/>
    <w:rPr>
      <w:i/>
      <w:iCs/>
    </w:rPr>
  </w:style>
  <w:style w:type="paragraph" w:styleId="af2">
    <w:name w:val="List Paragraph"/>
    <w:basedOn w:val="a0"/>
    <w:link w:val="af3"/>
    <w:uiPriority w:val="34"/>
    <w:qFormat/>
    <w:rsid w:val="00D576C2"/>
    <w:pPr>
      <w:widowControl w:val="0"/>
      <w:spacing w:after="200" w:line="276" w:lineRule="auto"/>
      <w:ind w:left="720"/>
    </w:pPr>
    <w:rPr>
      <w:rFonts w:ascii="Calibri" w:eastAsia="Calibri" w:hAnsi="Calibri" w:cs="Courier New"/>
      <w:color w:val="000000"/>
      <w:sz w:val="22"/>
      <w:szCs w:val="22"/>
    </w:rPr>
  </w:style>
  <w:style w:type="character" w:customStyle="1" w:styleId="af4">
    <w:name w:val="Основной текст_"/>
    <w:basedOn w:val="a1"/>
    <w:link w:val="31"/>
    <w:locked/>
    <w:rsid w:val="00D576C2"/>
    <w:rPr>
      <w:sz w:val="27"/>
      <w:szCs w:val="27"/>
      <w:shd w:val="clear" w:color="auto" w:fill="FFFFFF"/>
    </w:rPr>
  </w:style>
  <w:style w:type="paragraph" w:customStyle="1" w:styleId="31">
    <w:name w:val="Основной текст3"/>
    <w:basedOn w:val="a0"/>
    <w:link w:val="af4"/>
    <w:rsid w:val="00D576C2"/>
    <w:pPr>
      <w:widowControl w:val="0"/>
      <w:shd w:val="clear" w:color="auto" w:fill="FFFFFF"/>
      <w:spacing w:after="60" w:line="307" w:lineRule="exact"/>
      <w:jc w:val="center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table" w:styleId="af5">
    <w:name w:val="Table Grid"/>
    <w:basedOn w:val="a2"/>
    <w:rsid w:val="00D576C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Normal (Web)"/>
    <w:basedOn w:val="a0"/>
    <w:uiPriority w:val="99"/>
    <w:unhideWhenUsed/>
    <w:rsid w:val="00D576C2"/>
    <w:pPr>
      <w:spacing w:before="100" w:beforeAutospacing="1" w:after="100" w:afterAutospacing="1"/>
    </w:pPr>
  </w:style>
  <w:style w:type="paragraph" w:styleId="af7">
    <w:name w:val="Body Text Indent"/>
    <w:basedOn w:val="a0"/>
    <w:link w:val="af8"/>
    <w:unhideWhenUsed/>
    <w:rsid w:val="00D576C2"/>
    <w:pPr>
      <w:widowControl w:val="0"/>
      <w:spacing w:after="120"/>
      <w:ind w:left="283"/>
    </w:pPr>
    <w:rPr>
      <w:rFonts w:ascii="Courier New" w:hAnsi="Courier New" w:cs="Courier New"/>
      <w:color w:val="000000"/>
    </w:rPr>
  </w:style>
  <w:style w:type="character" w:customStyle="1" w:styleId="af8">
    <w:name w:val="Основной текст с отступом Знак"/>
    <w:basedOn w:val="a1"/>
    <w:link w:val="af7"/>
    <w:rsid w:val="00D576C2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customStyle="1" w:styleId="af9">
    <w:name w:val="Вопрос"/>
    <w:basedOn w:val="a0"/>
    <w:rsid w:val="00D576C2"/>
    <w:pPr>
      <w:spacing w:before="40"/>
      <w:ind w:left="284"/>
    </w:pPr>
    <w:rPr>
      <w:b/>
      <w:sz w:val="20"/>
      <w:szCs w:val="20"/>
    </w:rPr>
  </w:style>
  <w:style w:type="paragraph" w:customStyle="1" w:styleId="a">
    <w:name w:val="Ответ_верный"/>
    <w:basedOn w:val="a0"/>
    <w:rsid w:val="00D576C2"/>
    <w:pPr>
      <w:numPr>
        <w:numId w:val="1"/>
      </w:numPr>
    </w:pPr>
    <w:rPr>
      <w:sz w:val="20"/>
      <w:szCs w:val="20"/>
    </w:rPr>
  </w:style>
  <w:style w:type="paragraph" w:styleId="afa">
    <w:name w:val="footnote text"/>
    <w:aliases w:val=" Знак,Знак"/>
    <w:basedOn w:val="a0"/>
    <w:link w:val="afb"/>
    <w:uiPriority w:val="99"/>
    <w:rsid w:val="00D576C2"/>
    <w:rPr>
      <w:sz w:val="20"/>
      <w:szCs w:val="20"/>
    </w:rPr>
  </w:style>
  <w:style w:type="character" w:customStyle="1" w:styleId="afb">
    <w:name w:val="Текст сноски Знак"/>
    <w:aliases w:val=" Знак Знак1,Знак Знак"/>
    <w:basedOn w:val="a1"/>
    <w:link w:val="afa"/>
    <w:uiPriority w:val="99"/>
    <w:rsid w:val="00D576C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c">
    <w:name w:val="footnote reference"/>
    <w:uiPriority w:val="99"/>
    <w:rsid w:val="00D576C2"/>
    <w:rPr>
      <w:vertAlign w:val="superscript"/>
    </w:rPr>
  </w:style>
  <w:style w:type="paragraph" w:styleId="21">
    <w:name w:val="Body Text 2"/>
    <w:basedOn w:val="a0"/>
    <w:link w:val="22"/>
    <w:rsid w:val="00D576C2"/>
    <w:pPr>
      <w:jc w:val="center"/>
    </w:pPr>
    <w:rPr>
      <w:b/>
      <w:bCs/>
      <w:sz w:val="40"/>
    </w:rPr>
  </w:style>
  <w:style w:type="character" w:customStyle="1" w:styleId="22">
    <w:name w:val="Основной текст 2 Знак"/>
    <w:basedOn w:val="a1"/>
    <w:link w:val="21"/>
    <w:rsid w:val="00D576C2"/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paragraph" w:customStyle="1" w:styleId="23">
    <w:name w:val="Цитата 2 Знак Знак"/>
    <w:basedOn w:val="a0"/>
    <w:next w:val="a0"/>
    <w:link w:val="24"/>
    <w:qFormat/>
    <w:rsid w:val="00D576C2"/>
    <w:rPr>
      <w:i/>
      <w:sz w:val="26"/>
    </w:rPr>
  </w:style>
  <w:style w:type="character" w:customStyle="1" w:styleId="24">
    <w:name w:val="Цитата 2 Знак Знак Знак"/>
    <w:link w:val="23"/>
    <w:rsid w:val="00D576C2"/>
    <w:rPr>
      <w:rFonts w:ascii="Times New Roman" w:eastAsia="Times New Roman" w:hAnsi="Times New Roman" w:cs="Times New Roman"/>
      <w:i/>
      <w:sz w:val="26"/>
      <w:szCs w:val="24"/>
    </w:rPr>
  </w:style>
  <w:style w:type="paragraph" w:customStyle="1" w:styleId="afd">
    <w:name w:val="Выделенная цитата Знак Знак"/>
    <w:basedOn w:val="a0"/>
    <w:next w:val="a0"/>
    <w:link w:val="afe"/>
    <w:qFormat/>
    <w:rsid w:val="00D576C2"/>
    <w:pPr>
      <w:ind w:left="720" w:right="720"/>
    </w:pPr>
    <w:rPr>
      <w:b/>
      <w:i/>
      <w:sz w:val="26"/>
      <w:szCs w:val="22"/>
    </w:rPr>
  </w:style>
  <w:style w:type="character" w:customStyle="1" w:styleId="afe">
    <w:name w:val="Выделенная цитата Знак Знак Знак"/>
    <w:link w:val="afd"/>
    <w:rsid w:val="00D576C2"/>
    <w:rPr>
      <w:rFonts w:ascii="Times New Roman" w:eastAsia="Times New Roman" w:hAnsi="Times New Roman" w:cs="Times New Roman"/>
      <w:b/>
      <w:i/>
      <w:sz w:val="26"/>
    </w:rPr>
  </w:style>
  <w:style w:type="paragraph" w:customStyle="1" w:styleId="Default">
    <w:name w:val="Default"/>
    <w:rsid w:val="00D576C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1">
    <w:name w:val="Заголовок оглавления1"/>
    <w:basedOn w:val="1"/>
    <w:next w:val="a0"/>
    <w:rsid w:val="00D576C2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character" w:styleId="aff">
    <w:name w:val="Hyperlink"/>
    <w:uiPriority w:val="99"/>
    <w:rsid w:val="00D576C2"/>
    <w:rPr>
      <w:color w:val="0000FF"/>
      <w:u w:val="single"/>
    </w:rPr>
  </w:style>
  <w:style w:type="character" w:customStyle="1" w:styleId="textbold">
    <w:name w:val="textbold"/>
    <w:basedOn w:val="a1"/>
    <w:rsid w:val="00D576C2"/>
  </w:style>
  <w:style w:type="paragraph" w:customStyle="1" w:styleId="110">
    <w:name w:val="Обычный + 11 пт"/>
    <w:aliases w:val="уплотненный на  0,15"/>
    <w:basedOn w:val="a0"/>
    <w:rsid w:val="00D576C2"/>
    <w:pPr>
      <w:shd w:val="clear" w:color="auto" w:fill="FFFFFF"/>
      <w:tabs>
        <w:tab w:val="left" w:pos="216"/>
      </w:tabs>
      <w:ind w:left="352" w:right="175" w:hanging="352"/>
    </w:pPr>
  </w:style>
  <w:style w:type="character" w:customStyle="1" w:styleId="111">
    <w:name w:val="Обычный + 11 пт Знак"/>
    <w:aliases w:val="уплотненный на  0 Знак,15 Знак Знак Знак,15 Знак Знак Знак1"/>
    <w:basedOn w:val="a1"/>
    <w:link w:val="15"/>
    <w:locked/>
    <w:rsid w:val="00D576C2"/>
    <w:rPr>
      <w:sz w:val="24"/>
      <w:szCs w:val="24"/>
      <w:shd w:val="clear" w:color="auto" w:fill="FFFFFF"/>
    </w:rPr>
  </w:style>
  <w:style w:type="paragraph" w:customStyle="1" w:styleId="15">
    <w:name w:val="15 Знак Знак"/>
    <w:basedOn w:val="a0"/>
    <w:link w:val="111"/>
    <w:rsid w:val="00D576C2"/>
    <w:pPr>
      <w:shd w:val="clear" w:color="auto" w:fill="FFFFFF"/>
      <w:tabs>
        <w:tab w:val="left" w:pos="216"/>
      </w:tabs>
      <w:ind w:left="352" w:right="175" w:hanging="352"/>
    </w:pPr>
    <w:rPr>
      <w:rFonts w:asciiTheme="minorHAnsi" w:eastAsiaTheme="minorHAnsi" w:hAnsiTheme="minorHAnsi" w:cstheme="minorBidi"/>
      <w:lang w:eastAsia="en-US"/>
    </w:rPr>
  </w:style>
  <w:style w:type="paragraph" w:customStyle="1" w:styleId="FR1">
    <w:name w:val="FR1"/>
    <w:rsid w:val="00D576C2"/>
    <w:pPr>
      <w:widowControl w:val="0"/>
      <w:autoSpaceDE w:val="0"/>
      <w:autoSpaceDN w:val="0"/>
      <w:adjustRightInd w:val="0"/>
      <w:spacing w:after="0" w:line="300" w:lineRule="auto"/>
    </w:pPr>
    <w:rPr>
      <w:rFonts w:ascii="Arial" w:eastAsia="Times New Roman" w:hAnsi="Arial" w:cs="Arial"/>
      <w:lang w:eastAsia="ru-RU"/>
    </w:rPr>
  </w:style>
  <w:style w:type="paragraph" w:customStyle="1" w:styleId="ConsPlusTitle">
    <w:name w:val="ConsPlusTitle"/>
    <w:rsid w:val="00D576C2"/>
    <w:pPr>
      <w:widowControl w:val="0"/>
      <w:suppressAutoHyphens/>
      <w:autoSpaceDE w:val="0"/>
      <w:spacing w:after="0" w:line="240" w:lineRule="auto"/>
    </w:pPr>
    <w:rPr>
      <w:rFonts w:ascii="Times New Roman" w:eastAsia="Arial" w:hAnsi="Times New Roman" w:cs="Times New Roman"/>
      <w:b/>
      <w:bCs/>
      <w:sz w:val="24"/>
      <w:szCs w:val="24"/>
      <w:lang w:eastAsia="ar-SA"/>
    </w:rPr>
  </w:style>
  <w:style w:type="paragraph" w:customStyle="1" w:styleId="consplustitle0">
    <w:name w:val="consplustitle"/>
    <w:basedOn w:val="a0"/>
    <w:rsid w:val="00D576C2"/>
    <w:pPr>
      <w:spacing w:before="100" w:beforeAutospacing="1" w:after="100" w:afterAutospacing="1"/>
    </w:pPr>
  </w:style>
  <w:style w:type="paragraph" w:styleId="25">
    <w:name w:val="Quote"/>
    <w:basedOn w:val="a0"/>
    <w:next w:val="a0"/>
    <w:link w:val="26"/>
    <w:qFormat/>
    <w:rsid w:val="00D576C2"/>
    <w:rPr>
      <w:i/>
      <w:sz w:val="26"/>
    </w:rPr>
  </w:style>
  <w:style w:type="character" w:customStyle="1" w:styleId="26">
    <w:name w:val="Цитата 2 Знак"/>
    <w:basedOn w:val="a1"/>
    <w:link w:val="25"/>
    <w:rsid w:val="00D576C2"/>
    <w:rPr>
      <w:rFonts w:ascii="Times New Roman" w:eastAsia="Times New Roman" w:hAnsi="Times New Roman" w:cs="Times New Roman"/>
      <w:i/>
      <w:sz w:val="26"/>
      <w:szCs w:val="24"/>
      <w:lang w:eastAsia="ru-RU"/>
    </w:rPr>
  </w:style>
  <w:style w:type="paragraph" w:styleId="aff0">
    <w:name w:val="Intense Quote"/>
    <w:basedOn w:val="a0"/>
    <w:next w:val="a0"/>
    <w:link w:val="aff1"/>
    <w:qFormat/>
    <w:rsid w:val="00D576C2"/>
    <w:pPr>
      <w:ind w:left="720" w:right="720"/>
    </w:pPr>
    <w:rPr>
      <w:b/>
      <w:i/>
      <w:sz w:val="26"/>
      <w:szCs w:val="22"/>
    </w:rPr>
  </w:style>
  <w:style w:type="character" w:customStyle="1" w:styleId="aff1">
    <w:name w:val="Выделенная цитата Знак"/>
    <w:basedOn w:val="a1"/>
    <w:link w:val="aff0"/>
    <w:rsid w:val="00D576C2"/>
    <w:rPr>
      <w:rFonts w:ascii="Times New Roman" w:eastAsia="Times New Roman" w:hAnsi="Times New Roman" w:cs="Times New Roman"/>
      <w:b/>
      <w:i/>
      <w:sz w:val="26"/>
      <w:lang w:eastAsia="ru-RU"/>
    </w:rPr>
  </w:style>
  <w:style w:type="character" w:customStyle="1" w:styleId="51">
    <w:name w:val="Знак Знак5"/>
    <w:rsid w:val="00D576C2"/>
    <w:rPr>
      <w:sz w:val="26"/>
      <w:szCs w:val="24"/>
    </w:rPr>
  </w:style>
  <w:style w:type="character" w:customStyle="1" w:styleId="32">
    <w:name w:val="Знак Знак3"/>
    <w:basedOn w:val="a1"/>
    <w:rsid w:val="00D576C2"/>
    <w:rPr>
      <w:sz w:val="28"/>
      <w:szCs w:val="24"/>
      <w:lang w:val="ru-RU" w:eastAsia="ru-RU" w:bidi="ar-SA"/>
    </w:rPr>
  </w:style>
  <w:style w:type="paragraph" w:customStyle="1" w:styleId="12">
    <w:name w:val="Обычный1"/>
    <w:uiPriority w:val="99"/>
    <w:rsid w:val="00D576C2"/>
    <w:pPr>
      <w:widowControl w:val="0"/>
      <w:snapToGrid w:val="0"/>
      <w:spacing w:after="0" w:line="240" w:lineRule="auto"/>
      <w:ind w:firstLine="340"/>
      <w:jc w:val="both"/>
    </w:pPr>
    <w:rPr>
      <w:rFonts w:ascii="Times New Roman" w:eastAsia="Times New Roman" w:hAnsi="Times New Roman" w:cs="Times New Roman"/>
      <w:sz w:val="16"/>
      <w:szCs w:val="20"/>
      <w:lang w:eastAsia="ru-RU"/>
    </w:rPr>
  </w:style>
  <w:style w:type="paragraph" w:customStyle="1" w:styleId="ConsPlusNormal">
    <w:name w:val="ConsPlusNormal"/>
    <w:rsid w:val="00D576C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f2">
    <w:name w:val="Document Map"/>
    <w:basedOn w:val="a0"/>
    <w:link w:val="aff3"/>
    <w:uiPriority w:val="99"/>
    <w:rsid w:val="00D576C2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3">
    <w:name w:val="Схема документа Знак"/>
    <w:basedOn w:val="a1"/>
    <w:link w:val="aff2"/>
    <w:uiPriority w:val="99"/>
    <w:rsid w:val="00D576C2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aff4">
    <w:name w:val="макет"/>
    <w:basedOn w:val="a0"/>
    <w:rsid w:val="00D576C2"/>
    <w:pPr>
      <w:spacing w:after="60" w:line="200" w:lineRule="exact"/>
      <w:ind w:firstLine="284"/>
      <w:jc w:val="both"/>
    </w:pPr>
    <w:rPr>
      <w:szCs w:val="20"/>
    </w:rPr>
  </w:style>
  <w:style w:type="paragraph" w:styleId="27">
    <w:name w:val="Body Text Indent 2"/>
    <w:basedOn w:val="a0"/>
    <w:link w:val="28"/>
    <w:rsid w:val="00D576C2"/>
    <w:pPr>
      <w:spacing w:line="360" w:lineRule="auto"/>
      <w:ind w:right="-483" w:firstLine="720"/>
      <w:jc w:val="both"/>
    </w:pPr>
    <w:rPr>
      <w:sz w:val="28"/>
    </w:rPr>
  </w:style>
  <w:style w:type="character" w:customStyle="1" w:styleId="28">
    <w:name w:val="Основной текст с отступом 2 Знак"/>
    <w:basedOn w:val="a1"/>
    <w:link w:val="27"/>
    <w:rsid w:val="00D576C2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310">
    <w:name w:val="Основной текст с отступом 31"/>
    <w:basedOn w:val="a0"/>
    <w:rsid w:val="00D576C2"/>
    <w:pPr>
      <w:ind w:firstLine="709"/>
      <w:jc w:val="center"/>
    </w:pPr>
    <w:rPr>
      <w:b/>
      <w:sz w:val="28"/>
      <w:szCs w:val="20"/>
    </w:rPr>
  </w:style>
  <w:style w:type="character" w:customStyle="1" w:styleId="apple-style-span">
    <w:name w:val="apple-style-span"/>
    <w:basedOn w:val="a1"/>
    <w:rsid w:val="00D576C2"/>
  </w:style>
  <w:style w:type="character" w:customStyle="1" w:styleId="mw-headline">
    <w:name w:val="mw-headline"/>
    <w:basedOn w:val="a1"/>
    <w:rsid w:val="00D576C2"/>
  </w:style>
  <w:style w:type="character" w:customStyle="1" w:styleId="apple-converted-space">
    <w:name w:val="apple-converted-space"/>
    <w:basedOn w:val="a1"/>
    <w:uiPriority w:val="99"/>
    <w:rsid w:val="00D576C2"/>
  </w:style>
  <w:style w:type="character" w:customStyle="1" w:styleId="aff5">
    <w:name w:val="Текст выноски Знак"/>
    <w:basedOn w:val="a1"/>
    <w:link w:val="aff6"/>
    <w:uiPriority w:val="99"/>
    <w:semiHidden/>
    <w:rsid w:val="00D576C2"/>
    <w:rPr>
      <w:rFonts w:ascii="Tahoma" w:eastAsia="Times New Roman" w:hAnsi="Tahoma" w:cs="Tahoma"/>
      <w:sz w:val="16"/>
      <w:szCs w:val="16"/>
    </w:rPr>
  </w:style>
  <w:style w:type="paragraph" w:styleId="aff6">
    <w:name w:val="Balloon Text"/>
    <w:basedOn w:val="a0"/>
    <w:link w:val="aff5"/>
    <w:uiPriority w:val="99"/>
    <w:semiHidden/>
    <w:rsid w:val="00D576C2"/>
    <w:rPr>
      <w:rFonts w:ascii="Tahoma" w:hAnsi="Tahoma" w:cs="Tahoma"/>
      <w:sz w:val="16"/>
      <w:szCs w:val="16"/>
      <w:lang w:eastAsia="en-US"/>
    </w:rPr>
  </w:style>
  <w:style w:type="character" w:customStyle="1" w:styleId="13">
    <w:name w:val="Текст выноски Знак1"/>
    <w:basedOn w:val="a1"/>
    <w:uiPriority w:val="99"/>
    <w:semiHidden/>
    <w:rsid w:val="00D576C2"/>
    <w:rPr>
      <w:rFonts w:ascii="Tahoma" w:eastAsia="Times New Roman" w:hAnsi="Tahoma" w:cs="Tahoma"/>
      <w:sz w:val="16"/>
      <w:szCs w:val="16"/>
      <w:lang w:eastAsia="ru-RU"/>
    </w:rPr>
  </w:style>
  <w:style w:type="paragraph" w:styleId="aff7">
    <w:name w:val="endnote text"/>
    <w:basedOn w:val="a0"/>
    <w:link w:val="aff8"/>
    <w:uiPriority w:val="99"/>
    <w:rsid w:val="00D576C2"/>
    <w:rPr>
      <w:sz w:val="20"/>
      <w:szCs w:val="20"/>
    </w:rPr>
  </w:style>
  <w:style w:type="character" w:customStyle="1" w:styleId="aff8">
    <w:name w:val="Текст концевой сноски Знак"/>
    <w:basedOn w:val="a1"/>
    <w:link w:val="aff7"/>
    <w:uiPriority w:val="99"/>
    <w:rsid w:val="00D576C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9">
    <w:name w:val="FollowedHyperlink"/>
    <w:basedOn w:val="a1"/>
    <w:uiPriority w:val="99"/>
    <w:rsid w:val="00D576C2"/>
    <w:rPr>
      <w:rFonts w:cs="Times New Roman"/>
      <w:color w:val="800080"/>
      <w:u w:val="single"/>
    </w:rPr>
  </w:style>
  <w:style w:type="paragraph" w:customStyle="1" w:styleId="TOCHeading1">
    <w:name w:val="TOC Heading1"/>
    <w:basedOn w:val="1"/>
    <w:next w:val="a0"/>
    <w:uiPriority w:val="99"/>
    <w:rsid w:val="00D576C2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character" w:customStyle="1" w:styleId="spelle">
    <w:name w:val="spelle"/>
    <w:basedOn w:val="a1"/>
    <w:rsid w:val="00D576C2"/>
  </w:style>
  <w:style w:type="paragraph" w:styleId="HTML">
    <w:name w:val="HTML Preformatted"/>
    <w:basedOn w:val="a0"/>
    <w:link w:val="HTML0"/>
    <w:rsid w:val="00D576C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rsid w:val="00D576C2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a">
    <w:name w:val="Символ сноски"/>
    <w:basedOn w:val="a1"/>
    <w:rsid w:val="00D576C2"/>
    <w:rPr>
      <w:vertAlign w:val="superscript"/>
    </w:rPr>
  </w:style>
  <w:style w:type="paragraph" w:customStyle="1" w:styleId="29">
    <w:name w:val="Заголовок оглавления2"/>
    <w:basedOn w:val="1"/>
    <w:next w:val="a0"/>
    <w:rsid w:val="00D576C2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paragraph" w:customStyle="1" w:styleId="affb">
    <w:name w:val="Стиль"/>
    <w:rsid w:val="00D576C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D576C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33">
    <w:name w:val="Body Text 3"/>
    <w:basedOn w:val="a0"/>
    <w:link w:val="34"/>
    <w:unhideWhenUsed/>
    <w:rsid w:val="00D576C2"/>
    <w:pPr>
      <w:widowControl w:val="0"/>
      <w:spacing w:after="120"/>
    </w:pPr>
    <w:rPr>
      <w:rFonts w:ascii="Courier New" w:hAnsi="Courier New" w:cs="Courier New"/>
      <w:color w:val="000000"/>
      <w:sz w:val="16"/>
      <w:szCs w:val="16"/>
    </w:rPr>
  </w:style>
  <w:style w:type="character" w:customStyle="1" w:styleId="34">
    <w:name w:val="Основной текст 3 Знак"/>
    <w:basedOn w:val="a1"/>
    <w:link w:val="33"/>
    <w:rsid w:val="00D576C2"/>
    <w:rPr>
      <w:rFonts w:ascii="Courier New" w:eastAsia="Times New Roman" w:hAnsi="Courier New" w:cs="Courier New"/>
      <w:color w:val="000000"/>
      <w:sz w:val="16"/>
      <w:szCs w:val="16"/>
      <w:lang w:eastAsia="ru-RU"/>
    </w:rPr>
  </w:style>
  <w:style w:type="paragraph" w:customStyle="1" w:styleId="35">
    <w:name w:val="Заголовок оглавления3"/>
    <w:basedOn w:val="1"/>
    <w:next w:val="a0"/>
    <w:rsid w:val="00D576C2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paragraph" w:customStyle="1" w:styleId="14">
    <w:name w:val="Обычный (веб)1"/>
    <w:basedOn w:val="a0"/>
    <w:rsid w:val="00D576C2"/>
    <w:pPr>
      <w:overflowPunct w:val="0"/>
      <w:autoSpaceDE w:val="0"/>
      <w:autoSpaceDN w:val="0"/>
      <w:adjustRightInd w:val="0"/>
      <w:spacing w:before="100" w:after="100"/>
      <w:textAlignment w:val="baseline"/>
    </w:pPr>
    <w:rPr>
      <w:szCs w:val="20"/>
    </w:rPr>
  </w:style>
  <w:style w:type="paragraph" w:styleId="affc">
    <w:name w:val="List"/>
    <w:basedOn w:val="a0"/>
    <w:uiPriority w:val="99"/>
    <w:rsid w:val="00D576C2"/>
    <w:pPr>
      <w:ind w:left="283" w:hanging="283"/>
    </w:pPr>
    <w:rPr>
      <w:sz w:val="20"/>
      <w:szCs w:val="20"/>
      <w:lang w:val="en-AU"/>
    </w:rPr>
  </w:style>
  <w:style w:type="paragraph" w:styleId="36">
    <w:name w:val="Body Text Indent 3"/>
    <w:basedOn w:val="a0"/>
    <w:link w:val="37"/>
    <w:uiPriority w:val="99"/>
    <w:semiHidden/>
    <w:unhideWhenUsed/>
    <w:rsid w:val="00D576C2"/>
    <w:pPr>
      <w:spacing w:after="120"/>
      <w:ind w:left="283"/>
    </w:pPr>
    <w:rPr>
      <w:sz w:val="16"/>
      <w:szCs w:val="16"/>
    </w:rPr>
  </w:style>
  <w:style w:type="character" w:customStyle="1" w:styleId="37">
    <w:name w:val="Основной текст с отступом 3 Знак"/>
    <w:basedOn w:val="a1"/>
    <w:link w:val="36"/>
    <w:uiPriority w:val="99"/>
    <w:semiHidden/>
    <w:rsid w:val="00D576C2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a">
    <w:name w:val="List 2"/>
    <w:basedOn w:val="a0"/>
    <w:uiPriority w:val="99"/>
    <w:semiHidden/>
    <w:unhideWhenUsed/>
    <w:rsid w:val="00D576C2"/>
    <w:pPr>
      <w:ind w:left="566" w:hanging="283"/>
      <w:contextualSpacing/>
    </w:pPr>
  </w:style>
  <w:style w:type="paragraph" w:styleId="affd">
    <w:name w:val="Normal Indent"/>
    <w:basedOn w:val="a0"/>
    <w:rsid w:val="00D576C2"/>
    <w:pPr>
      <w:ind w:left="708"/>
    </w:pPr>
    <w:rPr>
      <w:sz w:val="20"/>
      <w:szCs w:val="20"/>
      <w:lang w:val="en-AU"/>
    </w:rPr>
  </w:style>
  <w:style w:type="character" w:customStyle="1" w:styleId="HeaderChar">
    <w:name w:val="Header Char"/>
    <w:basedOn w:val="a1"/>
    <w:locked/>
    <w:rsid w:val="00D576C2"/>
    <w:rPr>
      <w:rFonts w:cs="Times New Roman"/>
      <w:sz w:val="24"/>
      <w:szCs w:val="24"/>
    </w:rPr>
  </w:style>
  <w:style w:type="character" w:customStyle="1" w:styleId="FooterChar">
    <w:name w:val="Footer Char"/>
    <w:basedOn w:val="a1"/>
    <w:locked/>
    <w:rsid w:val="00D576C2"/>
    <w:rPr>
      <w:rFonts w:cs="Times New Roman"/>
      <w:sz w:val="24"/>
      <w:szCs w:val="24"/>
    </w:rPr>
  </w:style>
  <w:style w:type="paragraph" w:customStyle="1" w:styleId="affe">
    <w:name w:val="Для таблиц"/>
    <w:basedOn w:val="a0"/>
    <w:rsid w:val="006D3982"/>
  </w:style>
  <w:style w:type="character" w:styleId="afff">
    <w:name w:val="endnote reference"/>
    <w:uiPriority w:val="99"/>
    <w:semiHidden/>
    <w:rsid w:val="0060292D"/>
    <w:rPr>
      <w:vertAlign w:val="superscript"/>
    </w:rPr>
  </w:style>
  <w:style w:type="paragraph" w:customStyle="1" w:styleId="41">
    <w:name w:val="Заголовок оглавления4"/>
    <w:basedOn w:val="1"/>
    <w:next w:val="a0"/>
    <w:rsid w:val="0060292D"/>
    <w:pPr>
      <w:keepLines/>
      <w:widowControl/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paragraph" w:styleId="afff0">
    <w:name w:val="No Spacing"/>
    <w:qFormat/>
    <w:rsid w:val="0060292D"/>
    <w:pPr>
      <w:suppressAutoHyphens/>
      <w:spacing w:after="0" w:line="240" w:lineRule="auto"/>
    </w:pPr>
    <w:rPr>
      <w:rFonts w:ascii="Times New Roman" w:eastAsia="Calibri" w:hAnsi="Times New Roman" w:cs="Calibri"/>
      <w:sz w:val="24"/>
      <w:szCs w:val="24"/>
      <w:lang w:eastAsia="ar-SA"/>
    </w:rPr>
  </w:style>
  <w:style w:type="paragraph" w:customStyle="1" w:styleId="16">
    <w:name w:val="Абзац списка1"/>
    <w:basedOn w:val="a0"/>
    <w:link w:val="ListParagraphChar"/>
    <w:rsid w:val="0060292D"/>
    <w:pPr>
      <w:ind w:left="720"/>
      <w:contextualSpacing/>
    </w:pPr>
  </w:style>
  <w:style w:type="paragraph" w:customStyle="1" w:styleId="17">
    <w:name w:val="Без интервала1"/>
    <w:qFormat/>
    <w:rsid w:val="0060292D"/>
    <w:pPr>
      <w:suppressAutoHyphens/>
      <w:spacing w:after="0" w:line="240" w:lineRule="auto"/>
    </w:pPr>
    <w:rPr>
      <w:rFonts w:ascii="Times New Roman" w:eastAsia="Calibri" w:hAnsi="Times New Roman" w:cs="Calibri"/>
      <w:sz w:val="24"/>
      <w:szCs w:val="24"/>
      <w:lang w:eastAsia="ar-SA"/>
    </w:rPr>
  </w:style>
  <w:style w:type="character" w:customStyle="1" w:styleId="120">
    <w:name w:val="Знак Знак12"/>
    <w:basedOn w:val="a1"/>
    <w:rsid w:val="0060292D"/>
  </w:style>
  <w:style w:type="character" w:customStyle="1" w:styleId="52">
    <w:name w:val="Знак Знак5"/>
    <w:basedOn w:val="a1"/>
    <w:rsid w:val="0060292D"/>
  </w:style>
  <w:style w:type="character" w:customStyle="1" w:styleId="38">
    <w:name w:val="Знак Знак3"/>
    <w:basedOn w:val="a1"/>
    <w:rsid w:val="0060292D"/>
  </w:style>
  <w:style w:type="character" w:customStyle="1" w:styleId="81">
    <w:name w:val="Знак Знак8"/>
    <w:rsid w:val="0060292D"/>
  </w:style>
  <w:style w:type="numbering" w:customStyle="1" w:styleId="18">
    <w:name w:val="Нет списка1"/>
    <w:next w:val="a3"/>
    <w:uiPriority w:val="99"/>
    <w:semiHidden/>
    <w:unhideWhenUsed/>
    <w:rsid w:val="0060292D"/>
  </w:style>
  <w:style w:type="table" w:customStyle="1" w:styleId="19">
    <w:name w:val="Сетка таблицы1"/>
    <w:basedOn w:val="a2"/>
    <w:next w:val="af5"/>
    <w:rsid w:val="0060292D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1">
    <w:name w:val="Знак Знак7"/>
    <w:semiHidden/>
    <w:rsid w:val="0060292D"/>
  </w:style>
  <w:style w:type="paragraph" w:customStyle="1" w:styleId="western">
    <w:name w:val="western"/>
    <w:basedOn w:val="a0"/>
    <w:rsid w:val="0060292D"/>
    <w:pPr>
      <w:spacing w:before="100" w:beforeAutospacing="1" w:after="100" w:afterAutospacing="1"/>
    </w:pPr>
  </w:style>
  <w:style w:type="character" w:customStyle="1" w:styleId="2b">
    <w:name w:val="Оглавление (2) + Не полужирный"/>
    <w:rsid w:val="0060292D"/>
    <w:rPr>
      <w:rFonts w:ascii="Times New Roman" w:hAnsi="Times New Roman" w:cs="Times New Roman"/>
      <w:b/>
      <w:bCs/>
      <w:spacing w:val="0"/>
      <w:sz w:val="24"/>
      <w:szCs w:val="24"/>
      <w:lang w:val="ru-RU" w:bidi="ar-SA"/>
    </w:rPr>
  </w:style>
  <w:style w:type="character" w:customStyle="1" w:styleId="1a">
    <w:name w:val="Оглавление 1 Знак"/>
    <w:link w:val="1b"/>
    <w:locked/>
    <w:rsid w:val="0060292D"/>
    <w:rPr>
      <w:b/>
      <w:bCs/>
      <w:sz w:val="24"/>
      <w:szCs w:val="24"/>
    </w:rPr>
  </w:style>
  <w:style w:type="paragraph" w:styleId="1b">
    <w:name w:val="toc 1"/>
    <w:basedOn w:val="a0"/>
    <w:next w:val="a0"/>
    <w:link w:val="1a"/>
    <w:autoRedefine/>
    <w:rsid w:val="0060292D"/>
    <w:pPr>
      <w:tabs>
        <w:tab w:val="right" w:leader="dot" w:pos="6083"/>
        <w:tab w:val="right" w:leader="dot" w:pos="6351"/>
      </w:tabs>
      <w:jc w:val="both"/>
    </w:pPr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2c">
    <w:name w:val="Оглавление 2 Знак"/>
    <w:link w:val="2d"/>
    <w:locked/>
    <w:rsid w:val="0060292D"/>
    <w:rPr>
      <w:sz w:val="24"/>
      <w:szCs w:val="24"/>
    </w:rPr>
  </w:style>
  <w:style w:type="paragraph" w:styleId="2d">
    <w:name w:val="toc 2"/>
    <w:basedOn w:val="a0"/>
    <w:next w:val="a0"/>
    <w:link w:val="2c"/>
    <w:autoRedefine/>
    <w:rsid w:val="0060292D"/>
    <w:pPr>
      <w:tabs>
        <w:tab w:val="right" w:leader="dot" w:pos="6370"/>
      </w:tabs>
      <w:jc w:val="both"/>
    </w:pPr>
    <w:rPr>
      <w:rFonts w:asciiTheme="minorHAnsi" w:eastAsiaTheme="minorHAnsi" w:hAnsiTheme="minorHAnsi" w:cstheme="minorBidi"/>
      <w:lang w:eastAsia="en-US"/>
    </w:rPr>
  </w:style>
  <w:style w:type="character" w:styleId="afff1">
    <w:name w:val="annotation reference"/>
    <w:uiPriority w:val="99"/>
    <w:unhideWhenUsed/>
    <w:rsid w:val="0060292D"/>
    <w:rPr>
      <w:sz w:val="16"/>
      <w:szCs w:val="16"/>
    </w:rPr>
  </w:style>
  <w:style w:type="paragraph" w:styleId="afff2">
    <w:name w:val="annotation text"/>
    <w:basedOn w:val="a0"/>
    <w:link w:val="afff3"/>
    <w:uiPriority w:val="99"/>
    <w:unhideWhenUsed/>
    <w:rsid w:val="0060292D"/>
    <w:pPr>
      <w:widowControl w:val="0"/>
    </w:pPr>
    <w:rPr>
      <w:rFonts w:ascii="Courier New" w:hAnsi="Courier New"/>
      <w:color w:val="000000"/>
      <w:sz w:val="20"/>
      <w:szCs w:val="20"/>
    </w:rPr>
  </w:style>
  <w:style w:type="character" w:customStyle="1" w:styleId="afff3">
    <w:name w:val="Текст примечания Знак"/>
    <w:basedOn w:val="a1"/>
    <w:link w:val="afff2"/>
    <w:uiPriority w:val="99"/>
    <w:rsid w:val="0060292D"/>
    <w:rPr>
      <w:rFonts w:ascii="Courier New" w:eastAsia="Times New Roman" w:hAnsi="Courier New" w:cs="Times New Roman"/>
      <w:color w:val="000000"/>
      <w:sz w:val="20"/>
      <w:szCs w:val="20"/>
    </w:rPr>
  </w:style>
  <w:style w:type="paragraph" w:styleId="afff4">
    <w:name w:val="annotation subject"/>
    <w:basedOn w:val="afff2"/>
    <w:next w:val="afff2"/>
    <w:link w:val="afff5"/>
    <w:uiPriority w:val="99"/>
    <w:unhideWhenUsed/>
    <w:rsid w:val="0060292D"/>
    <w:rPr>
      <w:b/>
      <w:bCs/>
    </w:rPr>
  </w:style>
  <w:style w:type="character" w:customStyle="1" w:styleId="afff5">
    <w:name w:val="Тема примечания Знак"/>
    <w:basedOn w:val="afff3"/>
    <w:link w:val="afff4"/>
    <w:uiPriority w:val="99"/>
    <w:rsid w:val="0060292D"/>
    <w:rPr>
      <w:rFonts w:ascii="Courier New" w:eastAsia="Times New Roman" w:hAnsi="Courier New" w:cs="Times New Roman"/>
      <w:b/>
      <w:bCs/>
      <w:color w:val="000000"/>
      <w:sz w:val="20"/>
      <w:szCs w:val="20"/>
    </w:rPr>
  </w:style>
  <w:style w:type="character" w:customStyle="1" w:styleId="af3">
    <w:name w:val="Абзац списка Знак"/>
    <w:link w:val="af2"/>
    <w:uiPriority w:val="34"/>
    <w:locked/>
    <w:rsid w:val="0060292D"/>
    <w:rPr>
      <w:rFonts w:ascii="Calibri" w:eastAsia="Calibri" w:hAnsi="Calibri" w:cs="Courier New"/>
      <w:color w:val="000000"/>
      <w:lang w:eastAsia="ru-RU"/>
    </w:rPr>
  </w:style>
  <w:style w:type="character" w:customStyle="1" w:styleId="ListParagraphChar">
    <w:name w:val="List Paragraph Char"/>
    <w:link w:val="16"/>
    <w:locked/>
    <w:rsid w:val="0060292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5">
    <w:name w:val="font5"/>
    <w:basedOn w:val="a0"/>
    <w:rsid w:val="00DA7F27"/>
    <w:pPr>
      <w:spacing w:before="100" w:beforeAutospacing="1" w:after="100" w:afterAutospacing="1"/>
    </w:pPr>
    <w:rPr>
      <w:sz w:val="18"/>
      <w:szCs w:val="18"/>
    </w:rPr>
  </w:style>
  <w:style w:type="paragraph" w:customStyle="1" w:styleId="font6">
    <w:name w:val="font6"/>
    <w:basedOn w:val="a0"/>
    <w:rsid w:val="00DA7F27"/>
    <w:pPr>
      <w:spacing w:before="100" w:beforeAutospacing="1" w:after="100" w:afterAutospacing="1"/>
    </w:pPr>
    <w:rPr>
      <w:b/>
      <w:bCs/>
      <w:sz w:val="18"/>
      <w:szCs w:val="18"/>
    </w:rPr>
  </w:style>
  <w:style w:type="paragraph" w:customStyle="1" w:styleId="font7">
    <w:name w:val="font7"/>
    <w:basedOn w:val="a0"/>
    <w:rsid w:val="00DA7F27"/>
    <w:pP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65">
    <w:name w:val="xl65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66">
    <w:name w:val="xl66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67">
    <w:name w:val="xl67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68">
    <w:name w:val="xl6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69">
    <w:name w:val="xl69"/>
    <w:basedOn w:val="a0"/>
    <w:rsid w:val="00DA7F27"/>
    <w:pPr>
      <w:spacing w:before="100" w:beforeAutospacing="1" w:after="100" w:afterAutospacing="1"/>
    </w:pPr>
  </w:style>
  <w:style w:type="paragraph" w:customStyle="1" w:styleId="xl70">
    <w:name w:val="xl70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71">
    <w:name w:val="xl71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18"/>
      <w:szCs w:val="18"/>
    </w:rPr>
  </w:style>
  <w:style w:type="paragraph" w:customStyle="1" w:styleId="xl72">
    <w:name w:val="xl72"/>
    <w:basedOn w:val="a0"/>
    <w:rsid w:val="00DA7F27"/>
    <w:pPr>
      <w:spacing w:before="100" w:beforeAutospacing="1" w:after="100" w:afterAutospacing="1"/>
    </w:pPr>
  </w:style>
  <w:style w:type="paragraph" w:customStyle="1" w:styleId="xl73">
    <w:name w:val="xl73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74">
    <w:name w:val="xl74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75">
    <w:name w:val="xl75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76">
    <w:name w:val="xl76"/>
    <w:basedOn w:val="a0"/>
    <w:rsid w:val="00DA7F27"/>
    <w:pPr>
      <w:spacing w:before="100" w:beforeAutospacing="1" w:after="100" w:afterAutospacing="1"/>
    </w:pPr>
  </w:style>
  <w:style w:type="paragraph" w:customStyle="1" w:styleId="xl77">
    <w:name w:val="xl77"/>
    <w:basedOn w:val="a0"/>
    <w:rsid w:val="00DA7F27"/>
    <w:pPr>
      <w:spacing w:before="100" w:beforeAutospacing="1" w:after="100" w:afterAutospacing="1"/>
    </w:pPr>
    <w:rPr>
      <w:sz w:val="18"/>
      <w:szCs w:val="18"/>
    </w:rPr>
  </w:style>
  <w:style w:type="paragraph" w:customStyle="1" w:styleId="xl78">
    <w:name w:val="xl78"/>
    <w:basedOn w:val="a0"/>
    <w:rsid w:val="00DA7F27"/>
    <w:pPr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79">
    <w:name w:val="xl79"/>
    <w:basedOn w:val="a0"/>
    <w:rsid w:val="00DA7F27"/>
    <w:pP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0">
    <w:name w:val="xl80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81">
    <w:name w:val="xl81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2">
    <w:name w:val="xl82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83">
    <w:name w:val="xl83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4">
    <w:name w:val="xl84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85">
    <w:name w:val="xl85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86">
    <w:name w:val="xl86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87">
    <w:name w:val="xl87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88">
    <w:name w:val="xl88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89">
    <w:name w:val="xl89"/>
    <w:basedOn w:val="a0"/>
    <w:rsid w:val="00DA7F27"/>
    <w:pPr>
      <w:spacing w:before="100" w:beforeAutospacing="1" w:after="100" w:afterAutospacing="1"/>
      <w:textAlignment w:val="center"/>
    </w:pPr>
  </w:style>
  <w:style w:type="paragraph" w:customStyle="1" w:styleId="xl90">
    <w:name w:val="xl90"/>
    <w:basedOn w:val="a0"/>
    <w:rsid w:val="00DA7F27"/>
    <w:pPr>
      <w:spacing w:before="100" w:beforeAutospacing="1" w:after="100" w:afterAutospacing="1"/>
      <w:textAlignment w:val="center"/>
    </w:pPr>
  </w:style>
  <w:style w:type="paragraph" w:customStyle="1" w:styleId="xl91">
    <w:name w:val="xl91"/>
    <w:basedOn w:val="a0"/>
    <w:rsid w:val="00DA7F27"/>
    <w:pP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92">
    <w:name w:val="xl92"/>
    <w:basedOn w:val="a0"/>
    <w:rsid w:val="00DA7F27"/>
    <w:pP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93">
    <w:name w:val="xl93"/>
    <w:basedOn w:val="a0"/>
    <w:rsid w:val="00DA7F27"/>
    <w:pP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94">
    <w:name w:val="xl94"/>
    <w:basedOn w:val="a0"/>
    <w:rsid w:val="00DA7F27"/>
    <w:pPr>
      <w:spacing w:before="100" w:beforeAutospacing="1" w:after="100" w:afterAutospacing="1"/>
      <w:jc w:val="center"/>
      <w:textAlignment w:val="center"/>
    </w:pPr>
    <w:rPr>
      <w:i/>
      <w:iCs/>
      <w:sz w:val="20"/>
      <w:szCs w:val="20"/>
    </w:rPr>
  </w:style>
  <w:style w:type="paragraph" w:customStyle="1" w:styleId="xl95">
    <w:name w:val="xl95"/>
    <w:basedOn w:val="a0"/>
    <w:rsid w:val="00DA7F27"/>
    <w:pPr>
      <w:spacing w:before="100" w:beforeAutospacing="1" w:after="100" w:afterAutospacing="1"/>
      <w:jc w:val="right"/>
      <w:textAlignment w:val="center"/>
    </w:pPr>
    <w:rPr>
      <w:i/>
      <w:iCs/>
      <w:sz w:val="20"/>
      <w:szCs w:val="20"/>
    </w:rPr>
  </w:style>
  <w:style w:type="paragraph" w:customStyle="1" w:styleId="xl96">
    <w:name w:val="xl96"/>
    <w:basedOn w:val="a0"/>
    <w:rsid w:val="00DA7F27"/>
    <w:pPr>
      <w:spacing w:before="100" w:beforeAutospacing="1" w:after="100" w:afterAutospacing="1"/>
      <w:jc w:val="center"/>
      <w:textAlignment w:val="center"/>
    </w:pPr>
    <w:rPr>
      <w:i/>
      <w:iCs/>
      <w:sz w:val="20"/>
      <w:szCs w:val="20"/>
    </w:rPr>
  </w:style>
  <w:style w:type="paragraph" w:customStyle="1" w:styleId="xl97">
    <w:name w:val="xl97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8">
    <w:name w:val="xl98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99">
    <w:name w:val="xl99"/>
    <w:basedOn w:val="a0"/>
    <w:rsid w:val="00DA7F27"/>
    <w:pPr>
      <w:spacing w:before="100" w:beforeAutospacing="1" w:after="100" w:afterAutospacing="1"/>
    </w:pPr>
    <w:rPr>
      <w:color w:val="FF0000"/>
    </w:rPr>
  </w:style>
  <w:style w:type="paragraph" w:customStyle="1" w:styleId="xl100">
    <w:name w:val="xl100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01">
    <w:name w:val="xl101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02">
    <w:name w:val="xl102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03">
    <w:name w:val="xl103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04">
    <w:name w:val="xl104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05">
    <w:name w:val="xl105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06">
    <w:name w:val="xl106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07">
    <w:name w:val="xl107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08">
    <w:name w:val="xl10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xl109">
    <w:name w:val="xl109"/>
    <w:basedOn w:val="a0"/>
    <w:rsid w:val="00DA7F27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10">
    <w:name w:val="xl110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11">
    <w:name w:val="xl111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112">
    <w:name w:val="xl112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13">
    <w:name w:val="xl113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14">
    <w:name w:val="xl114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15">
    <w:name w:val="xl115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116">
    <w:name w:val="xl116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17">
    <w:name w:val="xl117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18">
    <w:name w:val="xl118"/>
    <w:basedOn w:val="a0"/>
    <w:rsid w:val="00DA7F27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19">
    <w:name w:val="xl119"/>
    <w:basedOn w:val="a0"/>
    <w:rsid w:val="00DA7F27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0">
    <w:name w:val="xl120"/>
    <w:basedOn w:val="a0"/>
    <w:rsid w:val="00DA7F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1">
    <w:name w:val="xl121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22">
    <w:name w:val="xl122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3">
    <w:name w:val="xl123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24">
    <w:name w:val="xl124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25">
    <w:name w:val="xl125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6">
    <w:name w:val="xl126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7">
    <w:name w:val="xl127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28">
    <w:name w:val="xl128"/>
    <w:basedOn w:val="a0"/>
    <w:rsid w:val="00DA7F2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29">
    <w:name w:val="xl129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0">
    <w:name w:val="xl130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1">
    <w:name w:val="xl131"/>
    <w:basedOn w:val="a0"/>
    <w:rsid w:val="00DA7F2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2">
    <w:name w:val="xl132"/>
    <w:basedOn w:val="a0"/>
    <w:rsid w:val="00DA7F27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33">
    <w:name w:val="xl133"/>
    <w:basedOn w:val="a0"/>
    <w:rsid w:val="00DA7F27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4">
    <w:name w:val="xl134"/>
    <w:basedOn w:val="a0"/>
    <w:rsid w:val="00DA7F27"/>
    <w:pPr>
      <w:pBdr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5">
    <w:name w:val="xl135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36">
    <w:name w:val="xl136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7">
    <w:name w:val="xl137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8">
    <w:name w:val="xl13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9">
    <w:name w:val="xl139"/>
    <w:basedOn w:val="a0"/>
    <w:rsid w:val="00DA7F2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0">
    <w:name w:val="xl140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1">
    <w:name w:val="xl141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2">
    <w:name w:val="xl142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3">
    <w:name w:val="xl143"/>
    <w:basedOn w:val="a0"/>
    <w:rsid w:val="00DA7F2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4">
    <w:name w:val="xl144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5">
    <w:name w:val="xl145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6">
    <w:name w:val="xl146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7">
    <w:name w:val="xl147"/>
    <w:basedOn w:val="a0"/>
    <w:rsid w:val="00DA7F2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8">
    <w:name w:val="xl14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9">
    <w:name w:val="xl149"/>
    <w:basedOn w:val="a0"/>
    <w:rsid w:val="00DA7F2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0">
    <w:name w:val="xl150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1">
    <w:name w:val="xl151"/>
    <w:basedOn w:val="a0"/>
    <w:rsid w:val="00DA7F2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2">
    <w:name w:val="xl152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53">
    <w:name w:val="xl153"/>
    <w:basedOn w:val="a0"/>
    <w:rsid w:val="00DA7F27"/>
    <w:pPr>
      <w:pBdr>
        <w:lef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54">
    <w:name w:val="xl154"/>
    <w:basedOn w:val="a0"/>
    <w:rsid w:val="00DA7F2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55">
    <w:name w:val="xl155"/>
    <w:basedOn w:val="a0"/>
    <w:rsid w:val="00DA7F27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56">
    <w:name w:val="xl156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157">
    <w:name w:val="xl157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xl158">
    <w:name w:val="xl158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59">
    <w:name w:val="xl159"/>
    <w:basedOn w:val="a0"/>
    <w:rsid w:val="00DA7F2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60">
    <w:name w:val="xl160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61">
    <w:name w:val="xl161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162">
    <w:name w:val="xl162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63">
    <w:name w:val="xl163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64">
    <w:name w:val="xl164"/>
    <w:basedOn w:val="a0"/>
    <w:rsid w:val="00DA7F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65">
    <w:name w:val="xl165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66">
    <w:name w:val="xl166"/>
    <w:basedOn w:val="a0"/>
    <w:rsid w:val="00DA7F27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67">
    <w:name w:val="xl167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168">
    <w:name w:val="xl168"/>
    <w:basedOn w:val="a0"/>
    <w:rsid w:val="00DA7F27"/>
    <w:pPr>
      <w:spacing w:before="100" w:beforeAutospacing="1" w:after="100" w:afterAutospacing="1"/>
    </w:pPr>
    <w:rPr>
      <w:color w:val="FF0000"/>
    </w:rPr>
  </w:style>
  <w:style w:type="paragraph" w:customStyle="1" w:styleId="xl169">
    <w:name w:val="xl169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170">
    <w:name w:val="xl170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71">
    <w:name w:val="xl171"/>
    <w:basedOn w:val="a0"/>
    <w:rsid w:val="00DA7F27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72">
    <w:name w:val="xl172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73">
    <w:name w:val="xl173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174">
    <w:name w:val="xl174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75">
    <w:name w:val="xl175"/>
    <w:basedOn w:val="a0"/>
    <w:rsid w:val="00DA7F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76">
    <w:name w:val="xl176"/>
    <w:basedOn w:val="a0"/>
    <w:rsid w:val="00DA7F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77">
    <w:name w:val="xl177"/>
    <w:basedOn w:val="a0"/>
    <w:rsid w:val="00DA7F27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78">
    <w:name w:val="xl178"/>
    <w:basedOn w:val="a0"/>
    <w:rsid w:val="00DA7F27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i/>
      <w:iCs/>
      <w:sz w:val="20"/>
      <w:szCs w:val="20"/>
    </w:rPr>
  </w:style>
  <w:style w:type="paragraph" w:customStyle="1" w:styleId="xl179">
    <w:name w:val="xl179"/>
    <w:basedOn w:val="a0"/>
    <w:rsid w:val="00DA7F27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80">
    <w:name w:val="xl180"/>
    <w:basedOn w:val="a0"/>
    <w:rsid w:val="00DA7F27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1">
    <w:name w:val="xl181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2">
    <w:name w:val="xl182"/>
    <w:basedOn w:val="a0"/>
    <w:rsid w:val="00DA7F27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3">
    <w:name w:val="xl183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84">
    <w:name w:val="xl184"/>
    <w:basedOn w:val="a0"/>
    <w:rsid w:val="00DA7F2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5">
    <w:name w:val="xl185"/>
    <w:basedOn w:val="a0"/>
    <w:rsid w:val="00DA7F2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86">
    <w:name w:val="xl186"/>
    <w:basedOn w:val="a0"/>
    <w:rsid w:val="00DA7F27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87">
    <w:name w:val="xl187"/>
    <w:basedOn w:val="a0"/>
    <w:rsid w:val="00DA7F2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88">
    <w:name w:val="xl188"/>
    <w:basedOn w:val="a0"/>
    <w:rsid w:val="00DA7F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9">
    <w:name w:val="xl189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90">
    <w:name w:val="xl190"/>
    <w:basedOn w:val="a0"/>
    <w:rsid w:val="00DA7F27"/>
    <w:pPr>
      <w:pBdr>
        <w:top w:val="single" w:sz="4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91">
    <w:name w:val="xl191"/>
    <w:basedOn w:val="a0"/>
    <w:rsid w:val="00DA7F2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92">
    <w:name w:val="xl192"/>
    <w:basedOn w:val="a0"/>
    <w:rsid w:val="00DA7F27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93">
    <w:name w:val="xl193"/>
    <w:basedOn w:val="a0"/>
    <w:rsid w:val="00DA7F2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94">
    <w:name w:val="xl194"/>
    <w:basedOn w:val="a0"/>
    <w:rsid w:val="00DA7F27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95">
    <w:name w:val="xl195"/>
    <w:basedOn w:val="a0"/>
    <w:rsid w:val="00DA7F27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96">
    <w:name w:val="xl196"/>
    <w:basedOn w:val="a0"/>
    <w:rsid w:val="00DA7F27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97">
    <w:name w:val="xl197"/>
    <w:basedOn w:val="a0"/>
    <w:rsid w:val="00DA7F27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98">
    <w:name w:val="xl198"/>
    <w:basedOn w:val="a0"/>
    <w:rsid w:val="00DA7F27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99">
    <w:name w:val="xl199"/>
    <w:basedOn w:val="a0"/>
    <w:rsid w:val="00DA7F27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0">
    <w:name w:val="xl200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01">
    <w:name w:val="xl201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2">
    <w:name w:val="xl202"/>
    <w:basedOn w:val="a0"/>
    <w:rsid w:val="00DA7F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203">
    <w:name w:val="xl203"/>
    <w:basedOn w:val="a0"/>
    <w:rsid w:val="00DA7F2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204">
    <w:name w:val="xl204"/>
    <w:basedOn w:val="a0"/>
    <w:rsid w:val="00DA7F27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205">
    <w:name w:val="xl205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6">
    <w:name w:val="xl206"/>
    <w:basedOn w:val="a0"/>
    <w:rsid w:val="00DA7F27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7">
    <w:name w:val="xl207"/>
    <w:basedOn w:val="a0"/>
    <w:rsid w:val="00DA7F2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8">
    <w:name w:val="xl208"/>
    <w:basedOn w:val="a0"/>
    <w:rsid w:val="00DA7F27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09">
    <w:name w:val="xl209"/>
    <w:basedOn w:val="a0"/>
    <w:rsid w:val="00DA7F27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10">
    <w:name w:val="xl210"/>
    <w:basedOn w:val="a0"/>
    <w:rsid w:val="00DA7F2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11">
    <w:name w:val="xl211"/>
    <w:basedOn w:val="a0"/>
    <w:rsid w:val="00DA7F27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12">
    <w:name w:val="xl212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13">
    <w:name w:val="xl213"/>
    <w:basedOn w:val="a0"/>
    <w:rsid w:val="00DA7F27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14">
    <w:name w:val="xl214"/>
    <w:basedOn w:val="a0"/>
    <w:rsid w:val="00DA7F2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15">
    <w:name w:val="xl215"/>
    <w:basedOn w:val="a0"/>
    <w:rsid w:val="00DA7F2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16">
    <w:name w:val="xl216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17">
    <w:name w:val="xl217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18">
    <w:name w:val="xl218"/>
    <w:basedOn w:val="a0"/>
    <w:rsid w:val="00DA7F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219">
    <w:name w:val="xl219"/>
    <w:basedOn w:val="a0"/>
    <w:rsid w:val="00DA7F27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20">
    <w:name w:val="xl220"/>
    <w:basedOn w:val="a0"/>
    <w:rsid w:val="00DA7F27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21">
    <w:name w:val="xl221"/>
    <w:basedOn w:val="a0"/>
    <w:rsid w:val="00DA7F2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222">
    <w:name w:val="xl222"/>
    <w:basedOn w:val="a0"/>
    <w:rsid w:val="00DA7F27"/>
    <w:pPr>
      <w:spacing w:before="100" w:beforeAutospacing="1" w:after="100" w:afterAutospacing="1"/>
      <w:jc w:val="center"/>
    </w:pPr>
  </w:style>
  <w:style w:type="paragraph" w:customStyle="1" w:styleId="xl223">
    <w:name w:val="xl223"/>
    <w:basedOn w:val="a0"/>
    <w:rsid w:val="00DA7F27"/>
    <w:pPr>
      <w:pBdr>
        <w:bottom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224">
    <w:name w:val="xl224"/>
    <w:basedOn w:val="a0"/>
    <w:rsid w:val="00DA7F27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25">
    <w:name w:val="xl225"/>
    <w:basedOn w:val="a0"/>
    <w:rsid w:val="00DA7F27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226">
    <w:name w:val="xl226"/>
    <w:basedOn w:val="a0"/>
    <w:rsid w:val="00DA7F27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227">
    <w:name w:val="xl227"/>
    <w:basedOn w:val="a0"/>
    <w:rsid w:val="00DA7F27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afff6">
    <w:name w:val="т_тит_лист"/>
    <w:rsid w:val="00AC15E9"/>
    <w:rPr>
      <w:rFonts w:ascii="Times New Roman" w:eastAsia="Calibri" w:hAnsi="Times New Roman" w:cs="Times New Roman"/>
      <w:bCs/>
      <w:sz w:val="28"/>
      <w:szCs w:val="28"/>
    </w:rPr>
  </w:style>
  <w:style w:type="paragraph" w:customStyle="1" w:styleId="afff7">
    <w:name w:val="т_подписи"/>
    <w:basedOn w:val="afff8"/>
    <w:rsid w:val="00AC15E9"/>
  </w:style>
  <w:style w:type="paragraph" w:customStyle="1" w:styleId="afff8">
    <w:name w:val="текст"/>
    <w:basedOn w:val="afff9"/>
    <w:rsid w:val="00AC15E9"/>
  </w:style>
  <w:style w:type="paragraph" w:customStyle="1" w:styleId="afff9">
    <w:name w:val="т_маркер"/>
    <w:basedOn w:val="a0"/>
    <w:next w:val="1c"/>
    <w:rsid w:val="00AC15E9"/>
    <w:pPr>
      <w:spacing w:after="200" w:line="276" w:lineRule="auto"/>
    </w:pPr>
    <w:rPr>
      <w:rFonts w:eastAsia="Calibri"/>
      <w:bCs/>
      <w:sz w:val="28"/>
      <w:szCs w:val="28"/>
      <w:lang w:eastAsia="en-US"/>
    </w:rPr>
  </w:style>
  <w:style w:type="paragraph" w:customStyle="1" w:styleId="1c">
    <w:name w:val="т_загол1"/>
    <w:basedOn w:val="a0"/>
    <w:next w:val="afffa"/>
    <w:rsid w:val="00AC15E9"/>
    <w:pPr>
      <w:spacing w:after="200" w:line="276" w:lineRule="auto"/>
    </w:pPr>
    <w:rPr>
      <w:rFonts w:eastAsia="Calibri"/>
      <w:bCs/>
      <w:sz w:val="28"/>
      <w:szCs w:val="28"/>
      <w:lang w:eastAsia="en-US"/>
    </w:rPr>
  </w:style>
  <w:style w:type="paragraph" w:customStyle="1" w:styleId="afffa">
    <w:name w:val="т_табл"/>
    <w:basedOn w:val="a0"/>
    <w:next w:val="a4"/>
    <w:rsid w:val="00AC15E9"/>
    <w:pPr>
      <w:spacing w:after="200" w:line="276" w:lineRule="auto"/>
    </w:pPr>
    <w:rPr>
      <w:rFonts w:eastAsia="Calibri"/>
      <w:bCs/>
      <w:sz w:val="28"/>
      <w:szCs w:val="28"/>
      <w:lang w:eastAsia="en-US"/>
    </w:rPr>
  </w:style>
  <w:style w:type="character" w:customStyle="1" w:styleId="highlight">
    <w:name w:val="highlight"/>
    <w:basedOn w:val="a1"/>
    <w:rsid w:val="00AC15E9"/>
  </w:style>
  <w:style w:type="paragraph" w:customStyle="1" w:styleId="1d">
    <w:name w:val="Основной 1 см"/>
    <w:basedOn w:val="a0"/>
    <w:rsid w:val="00AC15E9"/>
    <w:pPr>
      <w:ind w:firstLine="567"/>
      <w:jc w:val="both"/>
    </w:pPr>
    <w:rPr>
      <w:sz w:val="28"/>
      <w:szCs w:val="20"/>
    </w:rPr>
  </w:style>
  <w:style w:type="paragraph" w:styleId="afffb">
    <w:name w:val="Plain Text"/>
    <w:basedOn w:val="a0"/>
    <w:link w:val="afffc"/>
    <w:rsid w:val="00AC15E9"/>
    <w:rPr>
      <w:rFonts w:ascii="Courier New" w:hAnsi="Courier New"/>
      <w:szCs w:val="20"/>
    </w:rPr>
  </w:style>
  <w:style w:type="character" w:customStyle="1" w:styleId="afffc">
    <w:name w:val="Текст Знак"/>
    <w:basedOn w:val="a1"/>
    <w:link w:val="afffb"/>
    <w:rsid w:val="00AC15E9"/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2e">
    <w:name w:val="Абзац списка2"/>
    <w:basedOn w:val="a0"/>
    <w:rsid w:val="0025733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06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5.emf"/><Relationship Id="rId3" Type="http://schemas.openxmlformats.org/officeDocument/2006/relationships/styles" Target="styles.xml"/><Relationship Id="rId21" Type="http://schemas.openxmlformats.org/officeDocument/2006/relationships/image" Target="media/image6.emf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hyperlink" Target="http://www.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disser.ru/library/31/188.htm" TargetMode="External"/><Relationship Id="rId20" Type="http://schemas.openxmlformats.org/officeDocument/2006/relationships/hyperlink" Target="http://www.disser.ru/library/31/188.ht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elibrary.ru/defaultx.asp" TargetMode="External"/><Relationship Id="rId23" Type="http://schemas.openxmlformats.org/officeDocument/2006/relationships/image" Target="media/image8.emf"/><Relationship Id="rId10" Type="http://schemas.openxmlformats.org/officeDocument/2006/relationships/footer" Target="footer1.xml"/><Relationship Id="rId19" Type="http://schemas.openxmlformats.org/officeDocument/2006/relationships/hyperlink" Target="http://elibrary.ru/defaultx.asp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4.jpeg"/><Relationship Id="rId22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5A1E54-6D3F-4468-97EF-15CB71B187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288</TotalTime>
  <Pages>103</Pages>
  <Words>27958</Words>
  <Characters>159362</Characters>
  <Application>Microsoft Office Word</Application>
  <DocSecurity>0</DocSecurity>
  <Lines>1328</Lines>
  <Paragraphs>373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186947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LP</dc:creator>
  <cp:lastModifiedBy>LP</cp:lastModifiedBy>
  <cp:revision>59</cp:revision>
  <cp:lastPrinted>2019-09-27T09:17:00Z</cp:lastPrinted>
  <dcterms:created xsi:type="dcterms:W3CDTF">2015-09-28T12:58:00Z</dcterms:created>
  <dcterms:modified xsi:type="dcterms:W3CDTF">2019-09-27T09:20:00Z</dcterms:modified>
</cp:coreProperties>
</file>